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E9099B" w14:textId="77777777" w:rsidR="00EC47CF" w:rsidRPr="00B604D1" w:rsidRDefault="00EC47CF" w:rsidP="005448D5">
      <w:pPr>
        <w:spacing w:after="0" w:line="240" w:lineRule="auto"/>
        <w:jc w:val="right"/>
        <w:rPr>
          <w:rFonts w:ascii="Calibri" w:eastAsia="Times New Roman" w:hAnsi="Calibri" w:cs="Times New Roman"/>
          <w:sz w:val="24"/>
          <w:szCs w:val="24"/>
          <w:lang w:eastAsia="en-GB"/>
        </w:rPr>
      </w:pPr>
    </w:p>
    <w:tbl>
      <w:tblPr>
        <w:tblpPr w:leftFromText="180" w:rightFromText="180" w:vertAnchor="page" w:horzAnchor="margin" w:tblpY="2131"/>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2443"/>
        <w:gridCol w:w="2339"/>
        <w:gridCol w:w="3014"/>
      </w:tblGrid>
      <w:tr w:rsidR="00EC47CF" w:rsidRPr="00730CC8" w14:paraId="1B6453C4" w14:textId="77777777" w:rsidTr="005B1FB5">
        <w:tc>
          <w:tcPr>
            <w:tcW w:w="9747" w:type="dxa"/>
            <w:gridSpan w:val="4"/>
            <w:shd w:val="clear" w:color="auto" w:fill="auto"/>
          </w:tcPr>
          <w:p w14:paraId="01224958" w14:textId="77777777" w:rsidR="00EC47CF" w:rsidRPr="00730CC8" w:rsidRDefault="00EC47CF" w:rsidP="005B1FB5">
            <w:pPr>
              <w:spacing w:after="0" w:line="240" w:lineRule="auto"/>
              <w:jc w:val="center"/>
              <w:rPr>
                <w:rFonts w:ascii="Calibri" w:eastAsia="Times New Roman" w:hAnsi="Calibri" w:cs="Times New Roman"/>
                <w:b/>
                <w:lang w:eastAsia="en-GB"/>
              </w:rPr>
            </w:pPr>
            <w:r w:rsidRPr="00730CC8">
              <w:rPr>
                <w:rFonts w:ascii="Calibri" w:eastAsia="Times New Roman" w:hAnsi="Calibri" w:cs="Times New Roman"/>
                <w:b/>
                <w:color w:val="FF0000"/>
                <w:lang w:eastAsia="en-GB"/>
              </w:rPr>
              <w:t>FOR DISCUS</w:t>
            </w:r>
            <w:r w:rsidR="000A0D09" w:rsidRPr="00730CC8">
              <w:rPr>
                <w:rFonts w:ascii="Calibri" w:eastAsia="Times New Roman" w:hAnsi="Calibri" w:cs="Times New Roman"/>
                <w:b/>
                <w:color w:val="FF0000"/>
                <w:lang w:eastAsia="en-GB"/>
              </w:rPr>
              <w:t>S</w:t>
            </w:r>
            <w:r w:rsidRPr="00730CC8">
              <w:rPr>
                <w:rFonts w:ascii="Calibri" w:eastAsia="Times New Roman" w:hAnsi="Calibri" w:cs="Times New Roman"/>
                <w:b/>
                <w:color w:val="FF0000"/>
                <w:lang w:eastAsia="en-GB"/>
              </w:rPr>
              <w:t xml:space="preserve">ION/INFORMATION </w:t>
            </w:r>
          </w:p>
        </w:tc>
      </w:tr>
      <w:tr w:rsidR="00EC47CF" w:rsidRPr="00730CC8" w14:paraId="3BEA9A10" w14:textId="77777777" w:rsidTr="005B1FB5">
        <w:tc>
          <w:tcPr>
            <w:tcW w:w="9747" w:type="dxa"/>
            <w:gridSpan w:val="4"/>
            <w:shd w:val="clear" w:color="auto" w:fill="auto"/>
          </w:tcPr>
          <w:p w14:paraId="72EE52C7" w14:textId="77777777" w:rsidR="00EC47CF" w:rsidRPr="00730CC8" w:rsidRDefault="00EC47CF" w:rsidP="005B1FB5">
            <w:pPr>
              <w:spacing w:after="0" w:line="240" w:lineRule="auto"/>
              <w:rPr>
                <w:rFonts w:ascii="Calibri" w:eastAsia="Times New Roman" w:hAnsi="Calibri" w:cs="Times New Roman"/>
                <w:lang w:eastAsia="en-GB"/>
              </w:rPr>
            </w:pPr>
            <w:r w:rsidRPr="00730CC8">
              <w:rPr>
                <w:rFonts w:ascii="Calibri" w:eastAsia="Times New Roman" w:hAnsi="Calibri" w:cs="Times New Roman"/>
                <w:lang w:eastAsia="en-GB"/>
              </w:rPr>
              <w:t xml:space="preserve">Meeting:                     </w:t>
            </w:r>
            <w:r w:rsidRPr="00730CC8">
              <w:rPr>
                <w:rFonts w:ascii="Calibri" w:eastAsia="Times New Roman" w:hAnsi="Calibri" w:cs="Times New Roman"/>
                <w:b/>
                <w:lang w:eastAsia="en-GB"/>
              </w:rPr>
              <w:t>Curriculum and Student Affairs and Outcome</w:t>
            </w:r>
          </w:p>
        </w:tc>
      </w:tr>
      <w:tr w:rsidR="00EC47CF" w:rsidRPr="008C493A" w14:paraId="36EBF254" w14:textId="77777777" w:rsidTr="005B1FB5">
        <w:tc>
          <w:tcPr>
            <w:tcW w:w="1951" w:type="dxa"/>
            <w:shd w:val="clear" w:color="auto" w:fill="auto"/>
          </w:tcPr>
          <w:p w14:paraId="32251A20" w14:textId="77777777" w:rsidR="00EC47CF" w:rsidRPr="008C493A" w:rsidRDefault="00EC47CF" w:rsidP="005B1FB5">
            <w:pPr>
              <w:spacing w:after="0" w:line="240" w:lineRule="auto"/>
              <w:rPr>
                <w:rFonts w:ascii="Calibri" w:eastAsia="Times New Roman" w:hAnsi="Calibri" w:cs="Times New Roman"/>
                <w:lang w:eastAsia="en-GB"/>
              </w:rPr>
            </w:pPr>
            <w:r w:rsidRPr="008C493A">
              <w:rPr>
                <w:rFonts w:ascii="Calibri" w:eastAsia="Times New Roman" w:hAnsi="Calibri" w:cs="Times New Roman"/>
                <w:lang w:eastAsia="en-GB"/>
              </w:rPr>
              <w:t>Presented by</w:t>
            </w:r>
          </w:p>
        </w:tc>
        <w:tc>
          <w:tcPr>
            <w:tcW w:w="7796" w:type="dxa"/>
            <w:gridSpan w:val="3"/>
            <w:shd w:val="clear" w:color="auto" w:fill="auto"/>
          </w:tcPr>
          <w:p w14:paraId="54680DF2" w14:textId="77777777" w:rsidR="00EC47CF" w:rsidRPr="008C493A" w:rsidRDefault="0014116B" w:rsidP="005B1FB5">
            <w:pPr>
              <w:spacing w:after="0" w:line="240" w:lineRule="auto"/>
              <w:rPr>
                <w:rFonts w:ascii="Calibri" w:eastAsia="Times New Roman" w:hAnsi="Calibri" w:cs="Times New Roman"/>
                <w:lang w:eastAsia="en-GB"/>
              </w:rPr>
            </w:pPr>
            <w:r w:rsidRPr="008C493A">
              <w:rPr>
                <w:rFonts w:ascii="Calibri" w:eastAsia="Times New Roman" w:hAnsi="Calibri" w:cs="Times New Roman"/>
                <w:lang w:eastAsia="en-GB"/>
              </w:rPr>
              <w:t>Ann Baxter</w:t>
            </w:r>
          </w:p>
        </w:tc>
      </w:tr>
      <w:tr w:rsidR="00EC47CF" w:rsidRPr="008C493A" w14:paraId="7295AF53" w14:textId="77777777" w:rsidTr="005B1FB5">
        <w:tc>
          <w:tcPr>
            <w:tcW w:w="1951" w:type="dxa"/>
            <w:shd w:val="clear" w:color="auto" w:fill="auto"/>
          </w:tcPr>
          <w:p w14:paraId="14BC4C32" w14:textId="77777777" w:rsidR="00EC47CF" w:rsidRPr="008C493A" w:rsidRDefault="00EC47CF" w:rsidP="005B1FB5">
            <w:pPr>
              <w:spacing w:after="0" w:line="240" w:lineRule="auto"/>
              <w:rPr>
                <w:rFonts w:ascii="Calibri" w:eastAsia="Times New Roman" w:hAnsi="Calibri" w:cs="Times New Roman"/>
                <w:lang w:eastAsia="en-GB"/>
              </w:rPr>
            </w:pPr>
            <w:r w:rsidRPr="008C493A">
              <w:rPr>
                <w:rFonts w:ascii="Calibri" w:eastAsia="Times New Roman" w:hAnsi="Calibri" w:cs="Times New Roman"/>
                <w:lang w:eastAsia="en-GB"/>
              </w:rPr>
              <w:t>Author/Contact</w:t>
            </w:r>
          </w:p>
        </w:tc>
        <w:tc>
          <w:tcPr>
            <w:tcW w:w="2443" w:type="dxa"/>
            <w:shd w:val="clear" w:color="auto" w:fill="auto"/>
          </w:tcPr>
          <w:p w14:paraId="16C3DF2D" w14:textId="77777777" w:rsidR="00EC47CF" w:rsidRPr="008C493A" w:rsidRDefault="0014116B" w:rsidP="005B1FB5">
            <w:pPr>
              <w:spacing w:after="0" w:line="240" w:lineRule="auto"/>
              <w:rPr>
                <w:rFonts w:ascii="Calibri" w:eastAsia="Times New Roman" w:hAnsi="Calibri" w:cs="Times New Roman"/>
                <w:lang w:eastAsia="en-GB"/>
              </w:rPr>
            </w:pPr>
            <w:r w:rsidRPr="008C493A">
              <w:rPr>
                <w:rFonts w:ascii="Calibri" w:eastAsia="Times New Roman" w:hAnsi="Calibri" w:cs="Times New Roman"/>
                <w:lang w:eastAsia="en-GB"/>
              </w:rPr>
              <w:t>Ann Baxter</w:t>
            </w:r>
          </w:p>
        </w:tc>
        <w:tc>
          <w:tcPr>
            <w:tcW w:w="2339" w:type="dxa"/>
            <w:shd w:val="clear" w:color="auto" w:fill="auto"/>
          </w:tcPr>
          <w:p w14:paraId="73557FFC" w14:textId="77777777" w:rsidR="00EC47CF" w:rsidRPr="008C493A" w:rsidRDefault="00EC47CF" w:rsidP="005B1FB5">
            <w:pPr>
              <w:spacing w:after="0" w:line="240" w:lineRule="auto"/>
              <w:rPr>
                <w:rFonts w:ascii="Calibri" w:eastAsia="Times New Roman" w:hAnsi="Calibri" w:cs="Times New Roman"/>
                <w:lang w:eastAsia="en-GB"/>
              </w:rPr>
            </w:pPr>
            <w:r w:rsidRPr="008C493A">
              <w:rPr>
                <w:rFonts w:ascii="Calibri" w:eastAsia="Times New Roman" w:hAnsi="Calibri" w:cs="Times New Roman"/>
                <w:lang w:eastAsia="en-GB"/>
              </w:rPr>
              <w:t>Department / Unit</w:t>
            </w:r>
          </w:p>
        </w:tc>
        <w:tc>
          <w:tcPr>
            <w:tcW w:w="3014" w:type="dxa"/>
            <w:shd w:val="clear" w:color="auto" w:fill="auto"/>
          </w:tcPr>
          <w:p w14:paraId="321BE10E" w14:textId="77777777" w:rsidR="00EC47CF" w:rsidRPr="008C493A" w:rsidRDefault="0014116B" w:rsidP="005B1FB5">
            <w:pPr>
              <w:spacing w:after="0" w:line="240" w:lineRule="auto"/>
              <w:rPr>
                <w:rFonts w:ascii="Calibri" w:eastAsia="Times New Roman" w:hAnsi="Calibri" w:cs="Times New Roman"/>
                <w:b/>
                <w:lang w:eastAsia="en-GB"/>
              </w:rPr>
            </w:pPr>
            <w:r w:rsidRPr="008C493A">
              <w:rPr>
                <w:rFonts w:ascii="Calibri" w:eastAsia="Times New Roman" w:hAnsi="Calibri" w:cs="Times New Roman"/>
                <w:b/>
                <w:lang w:eastAsia="en-GB"/>
              </w:rPr>
              <w:t xml:space="preserve">Executive </w:t>
            </w:r>
          </w:p>
        </w:tc>
      </w:tr>
      <w:tr w:rsidR="00EC47CF" w:rsidRPr="008C493A" w14:paraId="50E4D275" w14:textId="77777777" w:rsidTr="005B1FB5">
        <w:tc>
          <w:tcPr>
            <w:tcW w:w="1951" w:type="dxa"/>
            <w:shd w:val="clear" w:color="auto" w:fill="auto"/>
          </w:tcPr>
          <w:p w14:paraId="7373E9CD" w14:textId="77777777" w:rsidR="00EC47CF" w:rsidRPr="008C493A" w:rsidRDefault="00EC47CF" w:rsidP="005B1FB5">
            <w:pPr>
              <w:spacing w:after="0" w:line="240" w:lineRule="auto"/>
              <w:rPr>
                <w:rFonts w:ascii="Calibri" w:eastAsia="Times New Roman" w:hAnsi="Calibri" w:cs="Times New Roman"/>
                <w:lang w:eastAsia="en-GB"/>
              </w:rPr>
            </w:pPr>
            <w:r w:rsidRPr="008C493A">
              <w:rPr>
                <w:rFonts w:ascii="Calibri" w:eastAsia="Times New Roman" w:hAnsi="Calibri" w:cs="Times New Roman"/>
                <w:lang w:eastAsia="en-GB"/>
              </w:rPr>
              <w:t>Date Created</w:t>
            </w:r>
          </w:p>
        </w:tc>
        <w:tc>
          <w:tcPr>
            <w:tcW w:w="2443" w:type="dxa"/>
            <w:shd w:val="clear" w:color="auto" w:fill="auto"/>
          </w:tcPr>
          <w:p w14:paraId="40DD57FB" w14:textId="77777777" w:rsidR="00EC47CF" w:rsidRPr="008C493A" w:rsidRDefault="00730CC8" w:rsidP="005B1FB5">
            <w:pPr>
              <w:spacing w:after="0" w:line="240" w:lineRule="auto"/>
              <w:rPr>
                <w:rFonts w:ascii="Calibri" w:eastAsia="Times New Roman" w:hAnsi="Calibri" w:cs="Arial"/>
                <w:lang w:eastAsia="en-GB"/>
              </w:rPr>
            </w:pPr>
            <w:r w:rsidRPr="008C493A">
              <w:rPr>
                <w:rFonts w:ascii="Calibri" w:eastAsia="Times New Roman" w:hAnsi="Calibri" w:cs="Arial"/>
                <w:lang w:eastAsia="en-GB"/>
              </w:rPr>
              <w:t xml:space="preserve">1 </w:t>
            </w:r>
            <w:r w:rsidR="006707C7" w:rsidRPr="008C493A">
              <w:rPr>
                <w:rFonts w:ascii="Calibri" w:eastAsia="Times New Roman" w:hAnsi="Calibri" w:cs="Arial"/>
                <w:lang w:eastAsia="en-GB"/>
              </w:rPr>
              <w:t>Feb</w:t>
            </w:r>
            <w:r w:rsidR="003F5B57" w:rsidRPr="008C493A">
              <w:rPr>
                <w:rFonts w:ascii="Calibri" w:eastAsia="Times New Roman" w:hAnsi="Calibri" w:cs="Arial"/>
                <w:lang w:eastAsia="en-GB"/>
              </w:rPr>
              <w:t>ruary</w:t>
            </w:r>
            <w:r w:rsidR="006707C7" w:rsidRPr="008C493A">
              <w:rPr>
                <w:rFonts w:ascii="Calibri" w:eastAsia="Times New Roman" w:hAnsi="Calibri" w:cs="Arial"/>
                <w:lang w:eastAsia="en-GB"/>
              </w:rPr>
              <w:t xml:space="preserve"> </w:t>
            </w:r>
            <w:r w:rsidR="003F5B57" w:rsidRPr="008C493A">
              <w:rPr>
                <w:rFonts w:ascii="Calibri" w:eastAsia="Times New Roman" w:hAnsi="Calibri" w:cs="Arial"/>
                <w:lang w:eastAsia="en-GB"/>
              </w:rPr>
              <w:t>20</w:t>
            </w:r>
            <w:r w:rsidR="006707C7" w:rsidRPr="008C493A">
              <w:rPr>
                <w:rFonts w:ascii="Calibri" w:eastAsia="Times New Roman" w:hAnsi="Calibri" w:cs="Arial"/>
                <w:lang w:eastAsia="en-GB"/>
              </w:rPr>
              <w:t>2</w:t>
            </w:r>
            <w:r w:rsidR="00B91F28" w:rsidRPr="008C493A">
              <w:rPr>
                <w:rFonts w:ascii="Calibri" w:eastAsia="Times New Roman" w:hAnsi="Calibri" w:cs="Arial"/>
                <w:lang w:eastAsia="en-GB"/>
              </w:rPr>
              <w:t>5</w:t>
            </w:r>
          </w:p>
        </w:tc>
        <w:tc>
          <w:tcPr>
            <w:tcW w:w="2339" w:type="dxa"/>
            <w:shd w:val="clear" w:color="auto" w:fill="auto"/>
          </w:tcPr>
          <w:p w14:paraId="0685116D" w14:textId="77777777" w:rsidR="00EC47CF" w:rsidRPr="008C493A" w:rsidRDefault="00EC47CF" w:rsidP="005B1FB5">
            <w:pPr>
              <w:spacing w:after="0" w:line="240" w:lineRule="auto"/>
              <w:rPr>
                <w:rFonts w:ascii="Calibri" w:eastAsia="Times New Roman" w:hAnsi="Calibri" w:cs="Times New Roman"/>
                <w:lang w:eastAsia="en-GB"/>
              </w:rPr>
            </w:pPr>
            <w:r w:rsidRPr="008C493A">
              <w:rPr>
                <w:rFonts w:ascii="Calibri" w:eastAsia="Times New Roman" w:hAnsi="Calibri" w:cs="Times New Roman"/>
                <w:lang w:eastAsia="en-GB"/>
              </w:rPr>
              <w:t>Telephone</w:t>
            </w:r>
          </w:p>
        </w:tc>
        <w:tc>
          <w:tcPr>
            <w:tcW w:w="3014" w:type="dxa"/>
            <w:shd w:val="clear" w:color="auto" w:fill="auto"/>
          </w:tcPr>
          <w:p w14:paraId="39FA42E3" w14:textId="77777777" w:rsidR="00EC47CF" w:rsidRPr="008C493A" w:rsidRDefault="0014116B" w:rsidP="005B1FB5">
            <w:pPr>
              <w:spacing w:after="0" w:line="240" w:lineRule="auto"/>
              <w:rPr>
                <w:rFonts w:ascii="Calibri" w:eastAsia="Times New Roman" w:hAnsi="Calibri" w:cs="Arial"/>
                <w:b/>
                <w:lang w:eastAsia="en-GB"/>
              </w:rPr>
            </w:pPr>
            <w:r w:rsidRPr="008C493A">
              <w:rPr>
                <w:rFonts w:ascii="Calibri" w:eastAsia="Times New Roman" w:hAnsi="Calibri" w:cs="Arial"/>
                <w:b/>
                <w:lang w:eastAsia="en-GB"/>
              </w:rPr>
              <w:t>2359</w:t>
            </w:r>
          </w:p>
        </w:tc>
      </w:tr>
      <w:tr w:rsidR="00EC47CF" w:rsidRPr="008C493A" w14:paraId="22ABF563" w14:textId="77777777" w:rsidTr="005B1FB5">
        <w:tc>
          <w:tcPr>
            <w:tcW w:w="1951" w:type="dxa"/>
            <w:shd w:val="clear" w:color="auto" w:fill="auto"/>
          </w:tcPr>
          <w:p w14:paraId="756AC418" w14:textId="77777777" w:rsidR="00EC47CF" w:rsidRPr="008C493A" w:rsidRDefault="00EC47CF" w:rsidP="005B1FB5">
            <w:pPr>
              <w:spacing w:after="0" w:line="240" w:lineRule="auto"/>
              <w:rPr>
                <w:rFonts w:ascii="Calibri" w:eastAsia="Times New Roman" w:hAnsi="Calibri" w:cs="Times New Roman"/>
                <w:lang w:eastAsia="en-GB"/>
              </w:rPr>
            </w:pPr>
            <w:r w:rsidRPr="008C493A">
              <w:rPr>
                <w:rFonts w:ascii="Calibri" w:eastAsia="Times New Roman" w:hAnsi="Calibri" w:cs="Times New Roman"/>
                <w:lang w:eastAsia="en-GB"/>
              </w:rPr>
              <w:t>Appendices Attached</w:t>
            </w:r>
          </w:p>
        </w:tc>
        <w:tc>
          <w:tcPr>
            <w:tcW w:w="7796" w:type="dxa"/>
            <w:gridSpan w:val="3"/>
            <w:shd w:val="clear" w:color="auto" w:fill="auto"/>
          </w:tcPr>
          <w:p w14:paraId="1BF1B4A6" w14:textId="77777777" w:rsidR="00EC47CF" w:rsidRPr="008C493A" w:rsidRDefault="0014116B" w:rsidP="005B1FB5">
            <w:pPr>
              <w:rPr>
                <w:rFonts w:ascii="Calibri" w:eastAsia="Times New Roman" w:hAnsi="Calibri" w:cs="Arial"/>
                <w:b/>
                <w:lang w:eastAsia="en-GB"/>
              </w:rPr>
            </w:pPr>
            <w:r w:rsidRPr="008C493A">
              <w:rPr>
                <w:rFonts w:ascii="Calibri" w:eastAsia="Times New Roman" w:hAnsi="Calibri" w:cs="Arial"/>
                <w:b/>
                <w:lang w:eastAsia="en-GB"/>
              </w:rPr>
              <w:t>Credit and Curriculum Update</w:t>
            </w:r>
          </w:p>
        </w:tc>
      </w:tr>
      <w:tr w:rsidR="00EC47CF" w:rsidRPr="008C493A" w14:paraId="0D6B4C05" w14:textId="77777777" w:rsidTr="005B1FB5">
        <w:trPr>
          <w:trHeight w:val="325"/>
        </w:trPr>
        <w:tc>
          <w:tcPr>
            <w:tcW w:w="4394" w:type="dxa"/>
            <w:gridSpan w:val="2"/>
            <w:shd w:val="clear" w:color="auto" w:fill="auto"/>
          </w:tcPr>
          <w:p w14:paraId="39F18978" w14:textId="77777777" w:rsidR="00EC47CF" w:rsidRPr="008C493A" w:rsidRDefault="00EC47CF" w:rsidP="005B1FB5">
            <w:pPr>
              <w:tabs>
                <w:tab w:val="left" w:pos="1710"/>
              </w:tabs>
              <w:spacing w:after="0" w:line="240" w:lineRule="auto"/>
              <w:ind w:left="1512" w:hanging="1512"/>
              <w:rPr>
                <w:rFonts w:ascii="Calibri" w:eastAsia="Times New Roman" w:hAnsi="Calibri" w:cs="Times New Roman"/>
                <w:lang w:eastAsia="en-GB"/>
              </w:rPr>
            </w:pPr>
            <w:r w:rsidRPr="008C493A">
              <w:rPr>
                <w:rFonts w:ascii="Calibri" w:eastAsia="Times New Roman" w:hAnsi="Calibri" w:cs="Times New Roman"/>
                <w:lang w:eastAsia="en-GB"/>
              </w:rPr>
              <w:t>Disclosable under FOISA</w:t>
            </w:r>
          </w:p>
        </w:tc>
        <w:tc>
          <w:tcPr>
            <w:tcW w:w="5353" w:type="dxa"/>
            <w:gridSpan w:val="2"/>
            <w:shd w:val="clear" w:color="auto" w:fill="auto"/>
          </w:tcPr>
          <w:p w14:paraId="02338468" w14:textId="77777777" w:rsidR="00EC47CF" w:rsidRPr="008C493A" w:rsidRDefault="00EC47CF" w:rsidP="005B1FB5">
            <w:pPr>
              <w:tabs>
                <w:tab w:val="left" w:pos="1710"/>
              </w:tabs>
              <w:spacing w:after="0" w:line="240" w:lineRule="auto"/>
              <w:ind w:left="1512" w:hanging="1512"/>
              <w:rPr>
                <w:rFonts w:ascii="Calibri" w:eastAsia="Times New Roman" w:hAnsi="Calibri" w:cs="Times New Roman"/>
                <w:b/>
                <w:lang w:eastAsia="en-GB"/>
              </w:rPr>
            </w:pPr>
            <w:r w:rsidRPr="008C493A">
              <w:rPr>
                <w:rFonts w:ascii="Calibri" w:eastAsia="Times New Roman" w:hAnsi="Calibri" w:cs="Times New Roman"/>
                <w:b/>
                <w:lang w:eastAsia="en-GB"/>
              </w:rPr>
              <w:t>Yes</w:t>
            </w:r>
          </w:p>
        </w:tc>
      </w:tr>
    </w:tbl>
    <w:p w14:paraId="6850252C" w14:textId="77777777" w:rsidR="0086049E" w:rsidRPr="008C493A" w:rsidRDefault="0086049E" w:rsidP="0086049E">
      <w:pPr>
        <w:spacing w:after="0" w:line="240" w:lineRule="auto"/>
        <w:ind w:left="720"/>
        <w:jc w:val="both"/>
        <w:rPr>
          <w:rFonts w:ascii="Calibri" w:eastAsia="Times New Roman" w:hAnsi="Calibri" w:cs="Arial"/>
          <w:b/>
          <w:lang w:eastAsia="en-GB"/>
        </w:rPr>
      </w:pPr>
    </w:p>
    <w:p w14:paraId="65AEF328" w14:textId="77777777" w:rsidR="00EC47CF" w:rsidRPr="008C493A" w:rsidRDefault="00EC47CF" w:rsidP="00F87027">
      <w:pPr>
        <w:numPr>
          <w:ilvl w:val="0"/>
          <w:numId w:val="2"/>
        </w:numPr>
        <w:spacing w:after="0" w:line="240" w:lineRule="auto"/>
        <w:ind w:left="567" w:hanging="567"/>
        <w:jc w:val="both"/>
        <w:rPr>
          <w:rFonts w:ascii="Calibri" w:eastAsia="Times New Roman" w:hAnsi="Calibri" w:cs="Arial"/>
          <w:b/>
          <w:lang w:eastAsia="en-GB"/>
        </w:rPr>
      </w:pPr>
      <w:r w:rsidRPr="008C493A">
        <w:rPr>
          <w:rFonts w:ascii="Calibri" w:eastAsia="Times New Roman" w:hAnsi="Calibri" w:cs="Arial"/>
          <w:b/>
          <w:lang w:eastAsia="en-GB"/>
        </w:rPr>
        <w:t>PURPOSE</w:t>
      </w:r>
    </w:p>
    <w:p w14:paraId="03B32E23" w14:textId="77777777" w:rsidR="00730CC8" w:rsidRPr="008C493A" w:rsidRDefault="00F87027" w:rsidP="00F87027">
      <w:pPr>
        <w:spacing w:after="0" w:line="240" w:lineRule="auto"/>
        <w:ind w:left="567" w:hanging="567"/>
        <w:jc w:val="both"/>
        <w:rPr>
          <w:rFonts w:ascii="Calibri" w:eastAsia="Times New Roman" w:hAnsi="Calibri" w:cs="Arial"/>
          <w:lang w:eastAsia="en-GB"/>
        </w:rPr>
      </w:pPr>
      <w:r w:rsidRPr="008C493A">
        <w:rPr>
          <w:rFonts w:ascii="Calibri" w:eastAsia="Times New Roman" w:hAnsi="Calibri" w:cs="Arial"/>
          <w:lang w:eastAsia="en-GB"/>
        </w:rPr>
        <w:tab/>
      </w:r>
      <w:r w:rsidR="00730CC8" w:rsidRPr="008C493A">
        <w:rPr>
          <w:rFonts w:ascii="Calibri" w:eastAsia="Times New Roman" w:hAnsi="Calibri" w:cs="Arial"/>
          <w:lang w:eastAsia="en-GB"/>
        </w:rPr>
        <w:t>To update CSAO on NCL credit target for academic year 202</w:t>
      </w:r>
      <w:r w:rsidR="00B91F28" w:rsidRPr="008C493A">
        <w:rPr>
          <w:rFonts w:ascii="Calibri" w:eastAsia="Times New Roman" w:hAnsi="Calibri" w:cs="Arial"/>
          <w:lang w:eastAsia="en-GB"/>
        </w:rPr>
        <w:t>4</w:t>
      </w:r>
      <w:r w:rsidR="00730CC8" w:rsidRPr="008C493A">
        <w:rPr>
          <w:rFonts w:ascii="Calibri" w:eastAsia="Times New Roman" w:hAnsi="Calibri" w:cs="Arial"/>
          <w:lang w:eastAsia="en-GB"/>
        </w:rPr>
        <w:t>-2</w:t>
      </w:r>
      <w:r w:rsidR="00AB3EE1" w:rsidRPr="008C493A">
        <w:rPr>
          <w:rFonts w:ascii="Calibri" w:eastAsia="Times New Roman" w:hAnsi="Calibri" w:cs="Arial"/>
          <w:lang w:eastAsia="en-GB"/>
        </w:rPr>
        <w:t>02</w:t>
      </w:r>
      <w:r w:rsidR="00B91F28" w:rsidRPr="008C493A">
        <w:rPr>
          <w:rFonts w:ascii="Calibri" w:eastAsia="Times New Roman" w:hAnsi="Calibri" w:cs="Arial"/>
          <w:lang w:eastAsia="en-GB"/>
        </w:rPr>
        <w:t>5</w:t>
      </w:r>
      <w:r w:rsidR="00730CC8" w:rsidRPr="008C493A">
        <w:rPr>
          <w:rFonts w:ascii="Calibri" w:eastAsia="Times New Roman" w:hAnsi="Calibri" w:cs="Arial"/>
          <w:lang w:eastAsia="en-GB"/>
        </w:rPr>
        <w:t>.</w:t>
      </w:r>
    </w:p>
    <w:p w14:paraId="0BFD97B6" w14:textId="77777777" w:rsidR="00EC47CF" w:rsidRPr="008C493A" w:rsidRDefault="00EC47CF" w:rsidP="00AB3EE1">
      <w:pPr>
        <w:spacing w:after="0" w:line="240" w:lineRule="auto"/>
        <w:ind w:left="720"/>
        <w:jc w:val="both"/>
        <w:rPr>
          <w:rFonts w:ascii="Calibri" w:eastAsia="Times New Roman" w:hAnsi="Calibri" w:cs="Arial"/>
          <w:sz w:val="16"/>
          <w:szCs w:val="16"/>
          <w:lang w:eastAsia="en-GB"/>
        </w:rPr>
      </w:pPr>
    </w:p>
    <w:p w14:paraId="1AB1CDED" w14:textId="77777777" w:rsidR="00EC47CF" w:rsidRPr="008C493A" w:rsidRDefault="00EC47CF" w:rsidP="00F87027">
      <w:pPr>
        <w:numPr>
          <w:ilvl w:val="0"/>
          <w:numId w:val="2"/>
        </w:numPr>
        <w:spacing w:after="0" w:line="240" w:lineRule="auto"/>
        <w:ind w:left="567" w:hanging="567"/>
        <w:jc w:val="both"/>
        <w:rPr>
          <w:rFonts w:ascii="Calibri" w:eastAsia="Times New Roman" w:hAnsi="Calibri" w:cs="Arial"/>
          <w:b/>
          <w:lang w:eastAsia="en-GB"/>
        </w:rPr>
      </w:pPr>
      <w:r w:rsidRPr="008C493A">
        <w:rPr>
          <w:rFonts w:ascii="Calibri" w:eastAsia="Times New Roman" w:hAnsi="Calibri" w:cs="Arial"/>
          <w:b/>
          <w:lang w:eastAsia="en-GB"/>
        </w:rPr>
        <w:t>BACKGROUND</w:t>
      </w:r>
    </w:p>
    <w:p w14:paraId="3235C867" w14:textId="77777777" w:rsidR="00730CC8" w:rsidRPr="00730CC8" w:rsidRDefault="00F87027" w:rsidP="00F87027">
      <w:pPr>
        <w:spacing w:after="0" w:line="240" w:lineRule="auto"/>
        <w:ind w:left="567" w:hanging="567"/>
        <w:jc w:val="both"/>
        <w:rPr>
          <w:rFonts w:ascii="Calibri" w:eastAsia="Times New Roman" w:hAnsi="Calibri" w:cs="Arial"/>
          <w:lang w:eastAsia="en-GB"/>
        </w:rPr>
      </w:pPr>
      <w:r w:rsidRPr="008C493A">
        <w:rPr>
          <w:rFonts w:ascii="Calibri" w:eastAsia="Times New Roman" w:hAnsi="Calibri" w:cs="Arial"/>
          <w:lang w:eastAsia="en-GB"/>
        </w:rPr>
        <w:tab/>
      </w:r>
      <w:r w:rsidR="00730CC8" w:rsidRPr="008C493A">
        <w:rPr>
          <w:rFonts w:ascii="Calibri" w:eastAsia="Times New Roman" w:hAnsi="Calibri" w:cs="Arial"/>
          <w:lang w:eastAsia="en-GB"/>
        </w:rPr>
        <w:t>Report provided to CSAO updates on progress against targets within the Regional Outcome Agreement.</w:t>
      </w:r>
    </w:p>
    <w:p w14:paraId="5455DFF3" w14:textId="77777777" w:rsidR="00EC47CF" w:rsidRPr="00730CC8" w:rsidRDefault="00EC47CF" w:rsidP="00AB3EE1">
      <w:pPr>
        <w:spacing w:after="0" w:line="240" w:lineRule="auto"/>
        <w:ind w:left="720"/>
        <w:jc w:val="both"/>
        <w:rPr>
          <w:rFonts w:ascii="Calibri" w:eastAsia="Times New Roman" w:hAnsi="Calibri" w:cs="Arial"/>
          <w:lang w:eastAsia="en-GB"/>
        </w:rPr>
      </w:pPr>
    </w:p>
    <w:p w14:paraId="7D7D4085" w14:textId="77777777" w:rsidR="00EC47CF" w:rsidRPr="00730CC8" w:rsidRDefault="00EC47CF" w:rsidP="00F87027">
      <w:pPr>
        <w:numPr>
          <w:ilvl w:val="0"/>
          <w:numId w:val="2"/>
        </w:numPr>
        <w:spacing w:after="0" w:line="240" w:lineRule="auto"/>
        <w:ind w:left="567" w:hanging="567"/>
        <w:jc w:val="both"/>
        <w:rPr>
          <w:rFonts w:ascii="Calibri" w:eastAsia="Times New Roman" w:hAnsi="Calibri" w:cs="Arial"/>
          <w:b/>
          <w:lang w:eastAsia="en-GB"/>
        </w:rPr>
      </w:pPr>
      <w:r w:rsidRPr="00730CC8">
        <w:rPr>
          <w:rFonts w:ascii="Calibri" w:eastAsia="Times New Roman" w:hAnsi="Calibri" w:cs="Arial"/>
          <w:b/>
          <w:lang w:eastAsia="en-GB"/>
        </w:rPr>
        <w:t>DETAIL</w:t>
      </w:r>
    </w:p>
    <w:p w14:paraId="492126F3" w14:textId="12476AE1" w:rsidR="005B1FB5" w:rsidRPr="00730CC8" w:rsidRDefault="00F87027" w:rsidP="00F87027">
      <w:pPr>
        <w:pStyle w:val="ListParagraph"/>
        <w:spacing w:after="0" w:line="240" w:lineRule="auto"/>
        <w:ind w:left="567" w:hanging="567"/>
        <w:rPr>
          <w:rFonts w:ascii="Calibri" w:eastAsia="Times New Roman" w:hAnsi="Calibri" w:cs="Arial"/>
          <w:lang w:eastAsia="en-GB"/>
        </w:rPr>
      </w:pPr>
      <w:r>
        <w:rPr>
          <w:rFonts w:ascii="Calibri" w:eastAsia="Times New Roman" w:hAnsi="Calibri" w:cs="Arial"/>
          <w:lang w:eastAsia="en-GB"/>
        </w:rPr>
        <w:tab/>
      </w:r>
      <w:r w:rsidR="00730CC8" w:rsidRPr="00730CC8">
        <w:rPr>
          <w:rFonts w:ascii="Calibri" w:eastAsia="Times New Roman" w:hAnsi="Calibri" w:cs="Arial"/>
          <w:lang w:eastAsia="en-GB"/>
        </w:rPr>
        <w:t>The report includes data submitted to SFC and current NCL performance in 202</w:t>
      </w:r>
      <w:r w:rsidR="00795FF0">
        <w:rPr>
          <w:rFonts w:ascii="Calibri" w:eastAsia="Times New Roman" w:hAnsi="Calibri" w:cs="Arial"/>
          <w:lang w:eastAsia="en-GB"/>
        </w:rPr>
        <w:t>4</w:t>
      </w:r>
      <w:r w:rsidR="00730CC8" w:rsidRPr="00730CC8">
        <w:rPr>
          <w:rFonts w:ascii="Calibri" w:eastAsia="Times New Roman" w:hAnsi="Calibri" w:cs="Arial"/>
          <w:lang w:eastAsia="en-GB"/>
        </w:rPr>
        <w:t>-2</w:t>
      </w:r>
      <w:r w:rsidR="00AB3EE1">
        <w:rPr>
          <w:rFonts w:ascii="Calibri" w:eastAsia="Times New Roman" w:hAnsi="Calibri" w:cs="Arial"/>
          <w:lang w:eastAsia="en-GB"/>
        </w:rPr>
        <w:t>02</w:t>
      </w:r>
      <w:r w:rsidR="00795FF0">
        <w:rPr>
          <w:rFonts w:ascii="Calibri" w:eastAsia="Times New Roman" w:hAnsi="Calibri" w:cs="Arial"/>
          <w:lang w:eastAsia="en-GB"/>
        </w:rPr>
        <w:t>5</w:t>
      </w:r>
      <w:r w:rsidR="00730CC8" w:rsidRPr="00730CC8">
        <w:rPr>
          <w:rFonts w:ascii="Calibri" w:eastAsia="Times New Roman" w:hAnsi="Calibri" w:cs="Arial"/>
          <w:lang w:eastAsia="en-GB"/>
        </w:rPr>
        <w:t>.</w:t>
      </w:r>
    </w:p>
    <w:p w14:paraId="17E02334" w14:textId="77777777" w:rsidR="005B1FB5" w:rsidRPr="00730CC8" w:rsidRDefault="005B1FB5" w:rsidP="00AB3EE1">
      <w:pPr>
        <w:spacing w:after="0" w:line="240" w:lineRule="auto"/>
        <w:ind w:left="720"/>
        <w:jc w:val="both"/>
        <w:rPr>
          <w:rFonts w:ascii="Calibri" w:eastAsia="Times New Roman" w:hAnsi="Calibri" w:cs="Arial"/>
          <w:b/>
          <w:lang w:eastAsia="en-GB"/>
        </w:rPr>
      </w:pPr>
    </w:p>
    <w:p w14:paraId="0CB33D16" w14:textId="77777777" w:rsidR="00EC47CF" w:rsidRPr="00730CC8" w:rsidRDefault="00EC47CF" w:rsidP="00F87027">
      <w:pPr>
        <w:numPr>
          <w:ilvl w:val="0"/>
          <w:numId w:val="2"/>
        </w:numPr>
        <w:spacing w:after="0" w:line="240" w:lineRule="auto"/>
        <w:ind w:left="567" w:hanging="567"/>
        <w:jc w:val="both"/>
        <w:rPr>
          <w:rFonts w:ascii="Calibri" w:eastAsia="Times New Roman" w:hAnsi="Calibri" w:cs="Arial"/>
          <w:b/>
          <w:lang w:eastAsia="en-GB"/>
        </w:rPr>
      </w:pPr>
      <w:r w:rsidRPr="00730CC8">
        <w:rPr>
          <w:rFonts w:ascii="Calibri" w:eastAsia="Times New Roman" w:hAnsi="Calibri" w:cs="Arial"/>
          <w:b/>
          <w:lang w:eastAsia="en-GB"/>
        </w:rPr>
        <w:t xml:space="preserve">BENEFITS AND OPPORTUNITIES  </w:t>
      </w:r>
    </w:p>
    <w:p w14:paraId="533B3B80" w14:textId="77777777" w:rsidR="00730CC8" w:rsidRPr="00730CC8" w:rsidRDefault="00F87027" w:rsidP="00F87027">
      <w:pPr>
        <w:spacing w:after="0" w:line="240" w:lineRule="auto"/>
        <w:ind w:left="567" w:hanging="567"/>
        <w:jc w:val="both"/>
        <w:rPr>
          <w:rFonts w:ascii="Calibri" w:eastAsia="Times New Roman" w:hAnsi="Calibri" w:cs="Arial"/>
          <w:lang w:eastAsia="en-GB"/>
        </w:rPr>
      </w:pPr>
      <w:r>
        <w:rPr>
          <w:rFonts w:ascii="Calibri" w:eastAsia="Times New Roman" w:hAnsi="Calibri" w:cs="Arial"/>
          <w:lang w:eastAsia="en-GB"/>
        </w:rPr>
        <w:tab/>
      </w:r>
      <w:r w:rsidR="00730CC8" w:rsidRPr="00730CC8">
        <w:rPr>
          <w:rFonts w:ascii="Calibri" w:eastAsia="Times New Roman" w:hAnsi="Calibri" w:cs="Arial"/>
          <w:lang w:eastAsia="en-GB"/>
        </w:rPr>
        <w:t>This report illustrates the progress made in relation to KPIs measures and gives a greater understanding of departmental activity.</w:t>
      </w:r>
    </w:p>
    <w:p w14:paraId="2266746B" w14:textId="77777777" w:rsidR="005B1FB5" w:rsidRPr="00730CC8" w:rsidRDefault="005B1FB5" w:rsidP="00AB3EE1">
      <w:pPr>
        <w:spacing w:after="0" w:line="240" w:lineRule="auto"/>
        <w:ind w:left="720"/>
        <w:rPr>
          <w:rFonts w:ascii="Calibri" w:eastAsia="Times New Roman" w:hAnsi="Calibri" w:cs="Arial"/>
          <w:lang w:eastAsia="en-GB"/>
        </w:rPr>
      </w:pPr>
    </w:p>
    <w:p w14:paraId="4F8CFB52" w14:textId="77777777" w:rsidR="00EC47CF" w:rsidRPr="00730CC8" w:rsidRDefault="00EC47CF" w:rsidP="00F87027">
      <w:pPr>
        <w:numPr>
          <w:ilvl w:val="0"/>
          <w:numId w:val="2"/>
        </w:numPr>
        <w:spacing w:after="0" w:line="240" w:lineRule="auto"/>
        <w:ind w:left="567" w:hanging="567"/>
        <w:rPr>
          <w:rFonts w:ascii="Calibri" w:eastAsia="Times New Roman" w:hAnsi="Calibri" w:cs="Arial"/>
          <w:lang w:eastAsia="en-GB"/>
        </w:rPr>
      </w:pPr>
      <w:r w:rsidRPr="00730CC8">
        <w:rPr>
          <w:rFonts w:ascii="Calibri" w:eastAsia="Times New Roman" w:hAnsi="Calibri" w:cs="Arial"/>
          <w:b/>
          <w:lang w:eastAsia="en-GB"/>
        </w:rPr>
        <w:t>STRATEGIC IMPLICATIONS</w:t>
      </w:r>
    </w:p>
    <w:p w14:paraId="6E925972" w14:textId="77777777" w:rsidR="00EC47CF" w:rsidRPr="00730CC8" w:rsidRDefault="00F87027" w:rsidP="00F87027">
      <w:pPr>
        <w:spacing w:after="0" w:line="240" w:lineRule="auto"/>
        <w:ind w:left="567" w:hanging="567"/>
        <w:rPr>
          <w:rFonts w:ascii="Calibri" w:eastAsia="Times New Roman" w:hAnsi="Calibri" w:cs="Arial"/>
          <w:sz w:val="16"/>
          <w:szCs w:val="16"/>
          <w:lang w:eastAsia="en-GB"/>
        </w:rPr>
      </w:pPr>
      <w:r>
        <w:rPr>
          <w:rFonts w:ascii="Calibri" w:eastAsia="Times New Roman" w:hAnsi="Calibri" w:cs="Arial"/>
          <w:lang w:eastAsia="en-GB"/>
        </w:rPr>
        <w:tab/>
      </w:r>
      <w:r w:rsidR="00EC47CF" w:rsidRPr="00730CC8">
        <w:rPr>
          <w:rFonts w:ascii="Calibri" w:eastAsia="Times New Roman" w:hAnsi="Calibri" w:cs="Arial"/>
          <w:lang w:eastAsia="en-GB"/>
        </w:rPr>
        <w:t xml:space="preserve">The Board retains an overview of NCL activity in the interests of good governance. </w:t>
      </w:r>
    </w:p>
    <w:p w14:paraId="7F7E5063" w14:textId="77777777" w:rsidR="00EC47CF" w:rsidRPr="00730CC8" w:rsidRDefault="00EC47CF" w:rsidP="00AB3EE1">
      <w:pPr>
        <w:spacing w:after="0" w:line="240" w:lineRule="auto"/>
        <w:ind w:left="720"/>
        <w:rPr>
          <w:rFonts w:ascii="Calibri" w:eastAsia="Times New Roman" w:hAnsi="Calibri" w:cs="Arial"/>
          <w:lang w:eastAsia="en-GB"/>
        </w:rPr>
      </w:pPr>
    </w:p>
    <w:p w14:paraId="2BDEEE69" w14:textId="77777777" w:rsidR="00730CC8" w:rsidRPr="00730CC8" w:rsidRDefault="00EC47CF" w:rsidP="00F87027">
      <w:pPr>
        <w:numPr>
          <w:ilvl w:val="0"/>
          <w:numId w:val="2"/>
        </w:numPr>
        <w:spacing w:after="0" w:line="240" w:lineRule="auto"/>
        <w:ind w:left="567" w:right="386" w:hanging="567"/>
        <w:jc w:val="both"/>
        <w:outlineLvl w:val="0"/>
        <w:rPr>
          <w:rFonts w:ascii="Calibri" w:eastAsia="Times New Roman" w:hAnsi="Calibri" w:cs="Arial"/>
          <w:b/>
          <w:color w:val="000000"/>
          <w:lang w:eastAsia="en-GB"/>
        </w:rPr>
      </w:pPr>
      <w:r w:rsidRPr="00730CC8">
        <w:rPr>
          <w:rFonts w:ascii="Calibri" w:eastAsia="Times New Roman" w:hAnsi="Calibri" w:cs="Arial"/>
          <w:b/>
          <w:lang w:eastAsia="en-GB"/>
        </w:rPr>
        <w:t>RISK</w:t>
      </w:r>
    </w:p>
    <w:p w14:paraId="226D0325" w14:textId="77777777" w:rsidR="00C9571C" w:rsidRPr="00730CC8" w:rsidRDefault="00F87027" w:rsidP="00F87027">
      <w:pPr>
        <w:spacing w:after="0" w:line="240" w:lineRule="auto"/>
        <w:ind w:left="567" w:right="386" w:hanging="567"/>
        <w:jc w:val="both"/>
        <w:outlineLvl w:val="0"/>
        <w:rPr>
          <w:rFonts w:ascii="Calibri" w:eastAsia="Times New Roman" w:hAnsi="Calibri" w:cs="Arial"/>
          <w:b/>
          <w:color w:val="000000"/>
          <w:lang w:eastAsia="en-GB"/>
        </w:rPr>
      </w:pPr>
      <w:r>
        <w:rPr>
          <w:rFonts w:ascii="Calibri" w:eastAsia="Times New Roman" w:hAnsi="Calibri" w:cs="Arial"/>
          <w:b/>
          <w:lang w:eastAsia="en-GB"/>
        </w:rPr>
        <w:tab/>
      </w:r>
      <w:r w:rsidR="00730CC8" w:rsidRPr="00730CC8">
        <w:rPr>
          <w:rFonts w:ascii="Calibri" w:eastAsia="Times New Roman" w:hAnsi="Calibri" w:cs="Arial"/>
          <w:b/>
          <w:lang w:eastAsia="en-GB"/>
        </w:rPr>
        <w:t>N/A</w:t>
      </w:r>
      <w:r w:rsidR="00AB3EE1">
        <w:rPr>
          <w:rFonts w:ascii="Calibri" w:eastAsia="Times New Roman" w:hAnsi="Calibri" w:cs="Arial"/>
          <w:b/>
          <w:lang w:eastAsia="en-GB"/>
        </w:rPr>
        <w:t>.</w:t>
      </w:r>
      <w:r w:rsidR="00EC47CF" w:rsidRPr="00730CC8">
        <w:rPr>
          <w:rFonts w:ascii="Calibri" w:eastAsia="Times New Roman" w:hAnsi="Calibri" w:cs="Arial"/>
          <w:b/>
          <w:lang w:eastAsia="en-GB"/>
        </w:rPr>
        <w:br/>
      </w:r>
    </w:p>
    <w:p w14:paraId="4B1E637B" w14:textId="77777777" w:rsidR="00EC47CF" w:rsidRPr="00730CC8" w:rsidRDefault="00EC47CF" w:rsidP="00F87027">
      <w:pPr>
        <w:numPr>
          <w:ilvl w:val="0"/>
          <w:numId w:val="2"/>
        </w:numPr>
        <w:spacing w:after="0" w:line="240" w:lineRule="auto"/>
        <w:ind w:left="567" w:right="386" w:hanging="567"/>
        <w:jc w:val="both"/>
        <w:outlineLvl w:val="0"/>
        <w:rPr>
          <w:rFonts w:ascii="Calibri" w:eastAsia="Times New Roman" w:hAnsi="Calibri" w:cs="Arial"/>
          <w:b/>
          <w:color w:val="000000"/>
          <w:lang w:eastAsia="en-GB"/>
        </w:rPr>
      </w:pPr>
      <w:r w:rsidRPr="00730CC8">
        <w:rPr>
          <w:rFonts w:ascii="Calibri" w:eastAsia="Times New Roman" w:hAnsi="Calibri" w:cs="Arial"/>
          <w:b/>
          <w:color w:val="000000"/>
          <w:lang w:eastAsia="en-GB"/>
        </w:rPr>
        <w:t>FINANCIAL IMPLICATIONS</w:t>
      </w:r>
    </w:p>
    <w:p w14:paraId="67DB32A2" w14:textId="77777777" w:rsidR="00730CC8" w:rsidRPr="00730CC8" w:rsidRDefault="00F87027" w:rsidP="00F87027">
      <w:pPr>
        <w:spacing w:after="0" w:line="240" w:lineRule="auto"/>
        <w:ind w:left="567" w:right="386" w:hanging="567"/>
        <w:jc w:val="both"/>
        <w:outlineLvl w:val="0"/>
        <w:rPr>
          <w:rFonts w:ascii="Calibri" w:eastAsia="Times New Roman" w:hAnsi="Calibri" w:cs="Arial"/>
          <w:color w:val="000000"/>
          <w:lang w:eastAsia="en-GB"/>
        </w:rPr>
      </w:pPr>
      <w:r>
        <w:rPr>
          <w:rFonts w:ascii="Calibri" w:eastAsia="Times New Roman" w:hAnsi="Calibri" w:cs="Arial"/>
          <w:color w:val="000000"/>
          <w:lang w:eastAsia="en-GB"/>
        </w:rPr>
        <w:tab/>
      </w:r>
      <w:r w:rsidR="00730CC8" w:rsidRPr="00730CC8">
        <w:rPr>
          <w:rFonts w:ascii="Calibri" w:eastAsia="Times New Roman" w:hAnsi="Calibri" w:cs="Arial"/>
          <w:color w:val="000000"/>
          <w:lang w:eastAsia="en-GB"/>
        </w:rPr>
        <w:t>Inability to achieve SFC credit targets could result in loss of income to New College Lanarkshire.</w:t>
      </w:r>
    </w:p>
    <w:p w14:paraId="5F325F98" w14:textId="77777777" w:rsidR="005448D5" w:rsidRPr="00730CC8" w:rsidRDefault="005448D5" w:rsidP="00AB3EE1">
      <w:pPr>
        <w:spacing w:after="0" w:line="240" w:lineRule="auto"/>
        <w:ind w:left="720" w:right="386"/>
        <w:jc w:val="both"/>
        <w:outlineLvl w:val="0"/>
        <w:rPr>
          <w:rFonts w:ascii="Calibri" w:eastAsia="Times New Roman" w:hAnsi="Calibri" w:cs="Arial"/>
          <w:color w:val="000000"/>
          <w:lang w:eastAsia="en-GB"/>
        </w:rPr>
      </w:pPr>
    </w:p>
    <w:p w14:paraId="2A8A35E4" w14:textId="77777777" w:rsidR="00EC47CF" w:rsidRPr="00730CC8" w:rsidRDefault="00EC47CF" w:rsidP="00F87027">
      <w:pPr>
        <w:numPr>
          <w:ilvl w:val="0"/>
          <w:numId w:val="2"/>
        </w:numPr>
        <w:spacing w:after="0" w:line="240" w:lineRule="auto"/>
        <w:ind w:left="567" w:right="386" w:hanging="567"/>
        <w:jc w:val="both"/>
        <w:outlineLvl w:val="0"/>
        <w:rPr>
          <w:rFonts w:ascii="Calibri" w:eastAsia="Times New Roman" w:hAnsi="Calibri" w:cs="Arial"/>
          <w:b/>
          <w:color w:val="000000"/>
          <w:lang w:eastAsia="en-GB"/>
        </w:rPr>
      </w:pPr>
      <w:r w:rsidRPr="00730CC8">
        <w:rPr>
          <w:rFonts w:ascii="Calibri" w:eastAsia="Times New Roman" w:hAnsi="Calibri" w:cs="Arial"/>
          <w:b/>
          <w:color w:val="000000"/>
          <w:lang w:eastAsia="en-GB"/>
        </w:rPr>
        <w:t>LEGAL IMPLICATIONS</w:t>
      </w:r>
    </w:p>
    <w:p w14:paraId="13424658" w14:textId="77777777" w:rsidR="00EC47CF" w:rsidRPr="00730CC8" w:rsidRDefault="00F87027" w:rsidP="00F87027">
      <w:pPr>
        <w:spacing w:after="0" w:line="240" w:lineRule="auto"/>
        <w:ind w:left="567" w:right="386" w:hanging="567"/>
        <w:jc w:val="both"/>
        <w:rPr>
          <w:rFonts w:ascii="Calibri" w:eastAsia="Times New Roman" w:hAnsi="Calibri" w:cs="Arial"/>
          <w:sz w:val="16"/>
          <w:szCs w:val="16"/>
          <w:lang w:eastAsia="en-GB"/>
        </w:rPr>
      </w:pPr>
      <w:r>
        <w:rPr>
          <w:rFonts w:ascii="Calibri" w:eastAsia="Times New Roman" w:hAnsi="Calibri" w:cs="Arial"/>
          <w:lang w:eastAsia="en-GB"/>
        </w:rPr>
        <w:tab/>
      </w:r>
      <w:r w:rsidR="00EC47CF" w:rsidRPr="00730CC8">
        <w:rPr>
          <w:rFonts w:ascii="Calibri" w:eastAsia="Times New Roman" w:hAnsi="Calibri" w:cs="Arial"/>
          <w:lang w:eastAsia="en-GB"/>
        </w:rPr>
        <w:t>There are no legal implications</w:t>
      </w:r>
      <w:r w:rsidR="00FD40A5" w:rsidRPr="00730CC8">
        <w:rPr>
          <w:rFonts w:ascii="Calibri" w:eastAsia="Times New Roman" w:hAnsi="Calibri" w:cs="Arial"/>
          <w:lang w:eastAsia="en-GB"/>
        </w:rPr>
        <w:t>.</w:t>
      </w:r>
    </w:p>
    <w:p w14:paraId="709161A0" w14:textId="77777777" w:rsidR="00EC47CF" w:rsidRPr="00730CC8" w:rsidRDefault="00EC47CF" w:rsidP="00AB3EE1">
      <w:pPr>
        <w:spacing w:after="0" w:line="240" w:lineRule="auto"/>
        <w:ind w:right="386" w:firstLine="720"/>
        <w:jc w:val="both"/>
        <w:rPr>
          <w:rFonts w:ascii="Calibri" w:eastAsia="Times New Roman" w:hAnsi="Calibri" w:cs="Arial"/>
          <w:lang w:eastAsia="en-GB"/>
        </w:rPr>
      </w:pPr>
    </w:p>
    <w:p w14:paraId="145B3828" w14:textId="77777777" w:rsidR="00EC47CF" w:rsidRPr="00730CC8" w:rsidRDefault="00EC47CF" w:rsidP="00F87027">
      <w:pPr>
        <w:numPr>
          <w:ilvl w:val="0"/>
          <w:numId w:val="2"/>
        </w:numPr>
        <w:spacing w:after="0" w:line="240" w:lineRule="auto"/>
        <w:ind w:left="567" w:hanging="567"/>
        <w:jc w:val="both"/>
        <w:rPr>
          <w:rFonts w:ascii="Calibri" w:eastAsia="Times New Roman" w:hAnsi="Calibri" w:cs="Arial"/>
          <w:b/>
        </w:rPr>
      </w:pPr>
      <w:r w:rsidRPr="00730CC8">
        <w:rPr>
          <w:rFonts w:ascii="Calibri" w:eastAsia="Times New Roman" w:hAnsi="Calibri" w:cs="Arial"/>
          <w:b/>
        </w:rPr>
        <w:t>WORKFORCE IMPLICATIONS</w:t>
      </w:r>
    </w:p>
    <w:p w14:paraId="0A8601EB" w14:textId="77777777" w:rsidR="00730CC8" w:rsidRPr="00730CC8" w:rsidRDefault="00F87027" w:rsidP="00F87027">
      <w:pPr>
        <w:spacing w:after="0" w:line="240" w:lineRule="auto"/>
        <w:ind w:left="567" w:hanging="567"/>
        <w:jc w:val="both"/>
        <w:rPr>
          <w:rFonts w:ascii="Calibri" w:eastAsia="Times New Roman" w:hAnsi="Calibri" w:cs="Arial"/>
        </w:rPr>
      </w:pPr>
      <w:r>
        <w:rPr>
          <w:rFonts w:ascii="Calibri" w:eastAsia="Times New Roman" w:hAnsi="Calibri" w:cs="Arial"/>
        </w:rPr>
        <w:tab/>
      </w:r>
      <w:r w:rsidR="00730CC8" w:rsidRPr="00730CC8">
        <w:rPr>
          <w:rFonts w:ascii="Calibri" w:eastAsia="Times New Roman" w:hAnsi="Calibri" w:cs="Arial"/>
        </w:rPr>
        <w:t>There are no workforce implications</w:t>
      </w:r>
      <w:r>
        <w:rPr>
          <w:rFonts w:ascii="Calibri" w:eastAsia="Times New Roman" w:hAnsi="Calibri" w:cs="Arial"/>
        </w:rPr>
        <w:t>.</w:t>
      </w:r>
    </w:p>
    <w:p w14:paraId="52044E5D" w14:textId="77777777" w:rsidR="005B1FB5" w:rsidRPr="00730CC8" w:rsidRDefault="005B1FB5" w:rsidP="00AB3EE1">
      <w:pPr>
        <w:spacing w:after="0" w:line="240" w:lineRule="auto"/>
        <w:ind w:left="720"/>
        <w:jc w:val="both"/>
        <w:rPr>
          <w:rFonts w:ascii="Calibri" w:eastAsia="Times New Roman" w:hAnsi="Calibri" w:cs="Arial"/>
        </w:rPr>
      </w:pPr>
    </w:p>
    <w:p w14:paraId="0A3F3642" w14:textId="77777777" w:rsidR="00EC47CF" w:rsidRPr="00730CC8" w:rsidRDefault="00EC47CF" w:rsidP="00F87027">
      <w:pPr>
        <w:numPr>
          <w:ilvl w:val="0"/>
          <w:numId w:val="2"/>
        </w:numPr>
        <w:spacing w:after="0" w:line="240" w:lineRule="auto"/>
        <w:ind w:left="567" w:hanging="567"/>
        <w:jc w:val="both"/>
        <w:rPr>
          <w:rFonts w:ascii="Calibri" w:eastAsia="Times New Roman" w:hAnsi="Calibri" w:cs="Arial"/>
          <w:b/>
        </w:rPr>
      </w:pPr>
      <w:r w:rsidRPr="00730CC8">
        <w:rPr>
          <w:rFonts w:ascii="Calibri" w:eastAsia="Times New Roman" w:hAnsi="Calibri" w:cs="Arial"/>
          <w:b/>
        </w:rPr>
        <w:t xml:space="preserve">REPUTATIONAL IMPLICATIONS </w:t>
      </w:r>
    </w:p>
    <w:p w14:paraId="361127BE" w14:textId="77777777" w:rsidR="00730CC8" w:rsidRPr="00730CC8" w:rsidRDefault="00F87027" w:rsidP="00F87027">
      <w:pPr>
        <w:spacing w:after="0" w:line="240" w:lineRule="auto"/>
        <w:ind w:left="567" w:hanging="567"/>
        <w:jc w:val="both"/>
        <w:rPr>
          <w:rFonts w:ascii="Calibri" w:eastAsia="Times New Roman" w:hAnsi="Calibri" w:cs="Arial"/>
        </w:rPr>
      </w:pPr>
      <w:r>
        <w:rPr>
          <w:rFonts w:ascii="Calibri" w:eastAsia="Times New Roman" w:hAnsi="Calibri" w:cs="Arial"/>
        </w:rPr>
        <w:tab/>
      </w:r>
      <w:r w:rsidR="00730CC8" w:rsidRPr="00730CC8">
        <w:rPr>
          <w:rFonts w:ascii="Calibri" w:eastAsia="Times New Roman" w:hAnsi="Calibri" w:cs="Arial"/>
        </w:rPr>
        <w:t>There are no reputational implications</w:t>
      </w:r>
      <w:r>
        <w:rPr>
          <w:rFonts w:ascii="Calibri" w:eastAsia="Times New Roman" w:hAnsi="Calibri" w:cs="Arial"/>
        </w:rPr>
        <w:t>.</w:t>
      </w:r>
    </w:p>
    <w:p w14:paraId="4B2E6C7B" w14:textId="77777777" w:rsidR="005B1FB5" w:rsidRPr="00730CC8" w:rsidRDefault="005B1FB5" w:rsidP="00AB3EE1">
      <w:pPr>
        <w:spacing w:after="0" w:line="240" w:lineRule="auto"/>
        <w:ind w:left="720"/>
        <w:jc w:val="both"/>
        <w:rPr>
          <w:rFonts w:ascii="Calibri" w:eastAsia="Times New Roman" w:hAnsi="Calibri" w:cs="Arial"/>
          <w:b/>
        </w:rPr>
      </w:pPr>
    </w:p>
    <w:p w14:paraId="4F0476F6" w14:textId="77777777" w:rsidR="00EC47CF" w:rsidRPr="00730CC8" w:rsidRDefault="00EC47CF" w:rsidP="00F87027">
      <w:pPr>
        <w:numPr>
          <w:ilvl w:val="0"/>
          <w:numId w:val="2"/>
        </w:numPr>
        <w:spacing w:after="0" w:line="240" w:lineRule="auto"/>
        <w:ind w:left="567" w:hanging="567"/>
        <w:jc w:val="both"/>
        <w:rPr>
          <w:rFonts w:ascii="Calibri" w:eastAsia="Times New Roman" w:hAnsi="Calibri" w:cs="Arial"/>
          <w:b/>
          <w:color w:val="000000"/>
        </w:rPr>
      </w:pPr>
      <w:r w:rsidRPr="00730CC8">
        <w:rPr>
          <w:rFonts w:ascii="Calibri" w:eastAsia="Times New Roman" w:hAnsi="Calibri" w:cs="Arial"/>
          <w:b/>
        </w:rPr>
        <w:t>EQUALITIES IMPLICATIONS</w:t>
      </w:r>
    </w:p>
    <w:p w14:paraId="795491C2" w14:textId="77777777" w:rsidR="00EC47CF" w:rsidRPr="00730CC8" w:rsidRDefault="00F87027" w:rsidP="00F87027">
      <w:pPr>
        <w:suppressAutoHyphens/>
        <w:spacing w:after="0" w:line="240" w:lineRule="auto"/>
        <w:ind w:left="567" w:hanging="567"/>
        <w:jc w:val="both"/>
        <w:rPr>
          <w:rFonts w:ascii="Calibri" w:eastAsia="Times New Roman" w:hAnsi="Calibri" w:cs="Arial"/>
          <w:lang w:eastAsia="en-GB"/>
        </w:rPr>
      </w:pPr>
      <w:r>
        <w:rPr>
          <w:rFonts w:ascii="Calibri" w:eastAsia="Times New Roman" w:hAnsi="Calibri" w:cs="Arial"/>
          <w:lang w:eastAsia="en-GB"/>
        </w:rPr>
        <w:tab/>
      </w:r>
      <w:r w:rsidR="00730CC8" w:rsidRPr="00730CC8">
        <w:rPr>
          <w:rFonts w:ascii="Calibri" w:eastAsia="Times New Roman" w:hAnsi="Calibri" w:cs="Arial"/>
          <w:lang w:eastAsia="en-GB"/>
        </w:rPr>
        <w:t>There are no equality implications</w:t>
      </w:r>
      <w:r>
        <w:rPr>
          <w:rFonts w:ascii="Calibri" w:eastAsia="Times New Roman" w:hAnsi="Calibri" w:cs="Arial"/>
          <w:lang w:eastAsia="en-GB"/>
        </w:rPr>
        <w:t>.</w:t>
      </w:r>
    </w:p>
    <w:tbl>
      <w:tblPr>
        <w:tblpPr w:leftFromText="180" w:rightFromText="180" w:vertAnchor="text" w:horzAnchor="margin" w:tblpY="20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09"/>
      </w:tblGrid>
      <w:tr w:rsidR="00EC47CF" w:rsidRPr="00B604D1" w14:paraId="285E244F" w14:textId="77777777" w:rsidTr="005B1FB5">
        <w:tc>
          <w:tcPr>
            <w:tcW w:w="9209" w:type="dxa"/>
          </w:tcPr>
          <w:p w14:paraId="3C68A9E0" w14:textId="77777777" w:rsidR="00EC47CF" w:rsidRPr="00BB6ADD" w:rsidRDefault="00EC47CF" w:rsidP="005B1FB5">
            <w:pPr>
              <w:spacing w:after="0" w:line="240" w:lineRule="auto"/>
              <w:jc w:val="both"/>
              <w:rPr>
                <w:rFonts w:ascii="Calibri" w:eastAsia="Times New Roman" w:hAnsi="Calibri" w:cs="Arial"/>
                <w:b/>
                <w:color w:val="000000"/>
                <w:lang w:eastAsia="en-GB"/>
              </w:rPr>
            </w:pPr>
            <w:r w:rsidRPr="00BB6ADD">
              <w:rPr>
                <w:rFonts w:ascii="Calibri" w:eastAsia="Times New Roman" w:hAnsi="Calibri" w:cs="Arial"/>
                <w:b/>
                <w:color w:val="000000"/>
                <w:lang w:eastAsia="en-GB"/>
              </w:rPr>
              <w:t>CONCLUSIONS/RECOMMENDATIONS</w:t>
            </w:r>
          </w:p>
          <w:p w14:paraId="1649CD85" w14:textId="77777777" w:rsidR="00EC47CF" w:rsidRPr="00B604D1" w:rsidRDefault="00EC47CF" w:rsidP="005B1FB5">
            <w:pPr>
              <w:spacing w:after="0" w:line="240" w:lineRule="auto"/>
              <w:jc w:val="both"/>
              <w:rPr>
                <w:rFonts w:ascii="Calibri" w:eastAsia="Times New Roman" w:hAnsi="Calibri" w:cs="Arial"/>
                <w:lang w:eastAsia="en-GB"/>
              </w:rPr>
            </w:pPr>
            <w:r w:rsidRPr="00BB6ADD">
              <w:rPr>
                <w:rFonts w:ascii="Calibri" w:eastAsia="Times New Roman" w:hAnsi="Calibri" w:cs="Arial"/>
                <w:color w:val="000000"/>
                <w:lang w:eastAsia="en-GB"/>
              </w:rPr>
              <w:t>CSAO are asked to note the information contained in this report and raise or discuss any issues which may prevent publication.</w:t>
            </w:r>
          </w:p>
        </w:tc>
      </w:tr>
    </w:tbl>
    <w:p w14:paraId="3EA3BEFE" w14:textId="77777777" w:rsidR="006707C7" w:rsidRDefault="00EC47CF" w:rsidP="00F87027">
      <w:pPr>
        <w:pStyle w:val="Heading3"/>
        <w:spacing w:before="0" w:line="240" w:lineRule="auto"/>
        <w:ind w:left="567" w:hanging="567"/>
        <w:rPr>
          <w:b/>
        </w:rPr>
      </w:pPr>
      <w:r>
        <w:rPr>
          <w:rFonts w:eastAsia="Calibri"/>
        </w:rPr>
        <w:br w:type="page"/>
      </w:r>
      <w:r w:rsidR="006707C7" w:rsidRPr="006707C7">
        <w:rPr>
          <w:b/>
        </w:rPr>
        <w:lastRenderedPageBreak/>
        <w:t>1.</w:t>
      </w:r>
      <w:r w:rsidR="006707C7" w:rsidRPr="006707C7">
        <w:rPr>
          <w:b/>
        </w:rPr>
        <w:tab/>
        <w:t>INTRODUCTION</w:t>
      </w:r>
    </w:p>
    <w:p w14:paraId="2AE2FD60" w14:textId="77777777" w:rsidR="006707C7" w:rsidRDefault="006707C7" w:rsidP="00F87027">
      <w:pPr>
        <w:spacing w:after="0" w:line="240" w:lineRule="auto"/>
      </w:pPr>
    </w:p>
    <w:p w14:paraId="611F2351" w14:textId="77777777" w:rsidR="006707C7" w:rsidRPr="008C493A" w:rsidRDefault="006707C7" w:rsidP="00F87027">
      <w:pPr>
        <w:pStyle w:val="ListParagraph"/>
        <w:numPr>
          <w:ilvl w:val="1"/>
          <w:numId w:val="5"/>
        </w:numPr>
        <w:spacing w:after="0" w:line="240" w:lineRule="auto"/>
        <w:ind w:left="567" w:hanging="567"/>
        <w:jc w:val="both"/>
      </w:pPr>
      <w:r w:rsidRPr="008C493A">
        <w:t xml:space="preserve">This paper seeks </w:t>
      </w:r>
      <w:r w:rsidR="00D41429" w:rsidRPr="008C493A">
        <w:t>to</w:t>
      </w:r>
      <w:r w:rsidRPr="008C493A">
        <w:t xml:space="preserve"> provide an update on the </w:t>
      </w:r>
      <w:r w:rsidR="00D41429" w:rsidRPr="008C493A">
        <w:t>credit target for academic year 202</w:t>
      </w:r>
      <w:r w:rsidR="00B91F28" w:rsidRPr="008C493A">
        <w:t>4</w:t>
      </w:r>
      <w:r w:rsidR="00135545" w:rsidRPr="008C493A">
        <w:t>-2025</w:t>
      </w:r>
      <w:r w:rsidR="00D41429" w:rsidRPr="008C493A">
        <w:t>, recruitment</w:t>
      </w:r>
      <w:r w:rsidR="003612D6" w:rsidRPr="008C493A">
        <w:t xml:space="preserve">, retention </w:t>
      </w:r>
      <w:r w:rsidR="00D41429" w:rsidRPr="008C493A">
        <w:t>and a synopsis of learning</w:t>
      </w:r>
      <w:r w:rsidR="009337A8" w:rsidRPr="008C493A">
        <w:t xml:space="preserve"> and</w:t>
      </w:r>
      <w:r w:rsidR="00D41429" w:rsidRPr="008C493A">
        <w:t xml:space="preserve"> teaching </w:t>
      </w:r>
      <w:r w:rsidR="009337A8" w:rsidRPr="008C493A">
        <w:t>activity to</w:t>
      </w:r>
      <w:r w:rsidR="00D41429" w:rsidRPr="008C493A">
        <w:t xml:space="preserve"> date</w:t>
      </w:r>
      <w:r w:rsidR="000A0D09" w:rsidRPr="008C493A">
        <w:t>.</w:t>
      </w:r>
    </w:p>
    <w:p w14:paraId="029AB34B" w14:textId="77777777" w:rsidR="00DA4547" w:rsidRDefault="00DA4547" w:rsidP="00F87027">
      <w:pPr>
        <w:pStyle w:val="ListParagraph"/>
        <w:spacing w:after="0" w:line="240" w:lineRule="auto"/>
        <w:ind w:left="0"/>
      </w:pPr>
    </w:p>
    <w:p w14:paraId="03DD080F" w14:textId="77777777" w:rsidR="00F87027" w:rsidRDefault="00F87027" w:rsidP="00F87027">
      <w:pPr>
        <w:pStyle w:val="ListParagraph"/>
        <w:spacing w:after="0" w:line="240" w:lineRule="auto"/>
        <w:ind w:left="0"/>
      </w:pPr>
    </w:p>
    <w:p w14:paraId="518AE9B0" w14:textId="77777777" w:rsidR="00E00AB3" w:rsidRPr="00135545" w:rsidRDefault="00E00AB3" w:rsidP="00F87027">
      <w:pPr>
        <w:pStyle w:val="Heading3"/>
        <w:spacing w:before="0" w:line="240" w:lineRule="auto"/>
        <w:ind w:left="567" w:hanging="567"/>
        <w:rPr>
          <w:b/>
        </w:rPr>
      </w:pPr>
      <w:r w:rsidRPr="00135545">
        <w:rPr>
          <w:b/>
        </w:rPr>
        <w:t>2.</w:t>
      </w:r>
      <w:r w:rsidRPr="00135545">
        <w:rPr>
          <w:b/>
        </w:rPr>
        <w:tab/>
        <w:t>CREDIT</w:t>
      </w:r>
      <w:r w:rsidR="00182A5F" w:rsidRPr="00135545">
        <w:rPr>
          <w:b/>
        </w:rPr>
        <w:t xml:space="preserve">, </w:t>
      </w:r>
      <w:r w:rsidRPr="00135545">
        <w:rPr>
          <w:b/>
        </w:rPr>
        <w:t xml:space="preserve">RECRUITMENT </w:t>
      </w:r>
      <w:r w:rsidR="00182A5F" w:rsidRPr="00135545">
        <w:rPr>
          <w:b/>
        </w:rPr>
        <w:t xml:space="preserve">AND RETENTION </w:t>
      </w:r>
      <w:r w:rsidRPr="00135545">
        <w:rPr>
          <w:b/>
        </w:rPr>
        <w:t>ACTVITY 2023-2</w:t>
      </w:r>
      <w:r w:rsidR="00AB3EE1" w:rsidRPr="00135545">
        <w:rPr>
          <w:b/>
        </w:rPr>
        <w:t>02</w:t>
      </w:r>
      <w:r w:rsidRPr="00135545">
        <w:rPr>
          <w:b/>
        </w:rPr>
        <w:t>4</w:t>
      </w:r>
    </w:p>
    <w:p w14:paraId="5933E549" w14:textId="77777777" w:rsidR="00805AFC" w:rsidRDefault="00805AFC" w:rsidP="00F87027">
      <w:pPr>
        <w:pStyle w:val="Default"/>
        <w:rPr>
          <w:sz w:val="22"/>
          <w:szCs w:val="22"/>
        </w:rPr>
      </w:pPr>
    </w:p>
    <w:p w14:paraId="36F002B4" w14:textId="285D251A" w:rsidR="005045F1" w:rsidRPr="00897023" w:rsidRDefault="00D9530B" w:rsidP="00AB3EE1">
      <w:pPr>
        <w:pStyle w:val="Default"/>
        <w:ind w:left="567" w:hanging="567"/>
        <w:jc w:val="both"/>
        <w:rPr>
          <w:rFonts w:asciiTheme="minorHAnsi" w:hAnsiTheme="minorHAnsi" w:cstheme="minorHAnsi"/>
          <w:sz w:val="22"/>
          <w:szCs w:val="22"/>
        </w:rPr>
      </w:pPr>
      <w:r>
        <w:rPr>
          <w:rFonts w:asciiTheme="minorHAnsi" w:hAnsiTheme="minorHAnsi" w:cstheme="minorHAnsi"/>
          <w:sz w:val="22"/>
          <w:szCs w:val="22"/>
        </w:rPr>
        <w:t>2.1</w:t>
      </w:r>
      <w:r>
        <w:rPr>
          <w:rFonts w:asciiTheme="minorHAnsi" w:hAnsiTheme="minorHAnsi" w:cstheme="minorHAnsi"/>
          <w:sz w:val="22"/>
          <w:szCs w:val="22"/>
        </w:rPr>
        <w:tab/>
      </w:r>
      <w:r w:rsidRPr="00897023">
        <w:rPr>
          <w:rFonts w:asciiTheme="minorHAnsi" w:hAnsiTheme="minorHAnsi" w:cstheme="minorHAnsi"/>
          <w:sz w:val="22"/>
          <w:szCs w:val="22"/>
        </w:rPr>
        <w:t>For academic year 202</w:t>
      </w:r>
      <w:r w:rsidR="00791E67">
        <w:rPr>
          <w:rFonts w:asciiTheme="minorHAnsi" w:hAnsiTheme="minorHAnsi" w:cstheme="minorHAnsi"/>
          <w:sz w:val="22"/>
          <w:szCs w:val="22"/>
        </w:rPr>
        <w:t>4</w:t>
      </w:r>
      <w:r w:rsidR="00135545">
        <w:rPr>
          <w:rFonts w:asciiTheme="minorHAnsi" w:hAnsiTheme="minorHAnsi" w:cstheme="minorHAnsi"/>
          <w:sz w:val="22"/>
          <w:szCs w:val="22"/>
        </w:rPr>
        <w:t>-</w:t>
      </w:r>
      <w:r w:rsidRPr="00897023">
        <w:rPr>
          <w:rFonts w:asciiTheme="minorHAnsi" w:hAnsiTheme="minorHAnsi" w:cstheme="minorHAnsi"/>
          <w:sz w:val="22"/>
          <w:szCs w:val="22"/>
        </w:rPr>
        <w:t>2</w:t>
      </w:r>
      <w:r w:rsidR="00AB3EE1">
        <w:rPr>
          <w:rFonts w:asciiTheme="minorHAnsi" w:hAnsiTheme="minorHAnsi" w:cstheme="minorHAnsi"/>
          <w:sz w:val="22"/>
          <w:szCs w:val="22"/>
        </w:rPr>
        <w:t>02</w:t>
      </w:r>
      <w:r w:rsidR="00791E67">
        <w:rPr>
          <w:rFonts w:asciiTheme="minorHAnsi" w:hAnsiTheme="minorHAnsi" w:cstheme="minorHAnsi"/>
          <w:sz w:val="22"/>
          <w:szCs w:val="22"/>
        </w:rPr>
        <w:t>5</w:t>
      </w:r>
      <w:r w:rsidR="005045F1" w:rsidRPr="00897023">
        <w:rPr>
          <w:rFonts w:asciiTheme="minorHAnsi" w:hAnsiTheme="minorHAnsi" w:cstheme="minorHAnsi"/>
          <w:sz w:val="22"/>
          <w:szCs w:val="22"/>
        </w:rPr>
        <w:t>, New College Lanarkshire has been allocated a core credit of 117,290.  Foundation Apprenticeships are no longer allocated as additional credits and are incorporated into core funding targets. At the time of writing this report in January 202</w:t>
      </w:r>
      <w:r w:rsidR="00791E67">
        <w:rPr>
          <w:rFonts w:asciiTheme="minorHAnsi" w:hAnsiTheme="minorHAnsi" w:cstheme="minorHAnsi"/>
          <w:sz w:val="22"/>
          <w:szCs w:val="22"/>
        </w:rPr>
        <w:t>5</w:t>
      </w:r>
      <w:r w:rsidR="005045F1" w:rsidRPr="00897023">
        <w:rPr>
          <w:rFonts w:asciiTheme="minorHAnsi" w:hAnsiTheme="minorHAnsi" w:cstheme="minorHAnsi"/>
          <w:sz w:val="22"/>
          <w:szCs w:val="22"/>
        </w:rPr>
        <w:t xml:space="preserve">, </w:t>
      </w:r>
      <w:r w:rsidR="00897023" w:rsidRPr="00897023">
        <w:rPr>
          <w:rFonts w:asciiTheme="minorHAnsi" w:hAnsiTheme="minorHAnsi" w:cstheme="minorHAnsi"/>
          <w:sz w:val="22"/>
          <w:szCs w:val="22"/>
        </w:rPr>
        <w:t xml:space="preserve">student enrolments had given the </w:t>
      </w:r>
      <w:r w:rsidR="00897023" w:rsidRPr="00032CA2">
        <w:rPr>
          <w:rFonts w:asciiTheme="minorHAnsi" w:hAnsiTheme="minorHAnsi" w:cstheme="minorHAnsi"/>
          <w:sz w:val="22"/>
          <w:szCs w:val="22"/>
        </w:rPr>
        <w:t xml:space="preserve">college </w:t>
      </w:r>
      <w:r w:rsidR="005045F1" w:rsidRPr="00032CA2">
        <w:rPr>
          <w:rFonts w:asciiTheme="minorHAnsi" w:hAnsiTheme="minorHAnsi" w:cstheme="minorHAnsi"/>
          <w:sz w:val="22"/>
          <w:szCs w:val="22"/>
        </w:rPr>
        <w:t>11</w:t>
      </w:r>
      <w:r w:rsidR="00032CA2" w:rsidRPr="00032CA2">
        <w:rPr>
          <w:rFonts w:asciiTheme="minorHAnsi" w:hAnsiTheme="minorHAnsi" w:cstheme="minorHAnsi"/>
          <w:sz w:val="22"/>
          <w:szCs w:val="22"/>
        </w:rPr>
        <w:t xml:space="preserve">1,510 </w:t>
      </w:r>
      <w:r w:rsidR="005045F1" w:rsidRPr="00032CA2">
        <w:rPr>
          <w:rFonts w:asciiTheme="minorHAnsi" w:hAnsiTheme="minorHAnsi" w:cstheme="minorHAnsi"/>
          <w:sz w:val="22"/>
          <w:szCs w:val="22"/>
        </w:rPr>
        <w:t>credits</w:t>
      </w:r>
      <w:r w:rsidR="00897023" w:rsidRPr="00032CA2">
        <w:rPr>
          <w:rFonts w:asciiTheme="minorHAnsi" w:hAnsiTheme="minorHAnsi" w:cstheme="minorHAnsi"/>
          <w:sz w:val="22"/>
          <w:szCs w:val="22"/>
        </w:rPr>
        <w:t xml:space="preserve">.  January recruitment is ongoing and additional planned courses still have to </w:t>
      </w:r>
      <w:r w:rsidR="00791E67" w:rsidRPr="00032CA2">
        <w:rPr>
          <w:rFonts w:asciiTheme="minorHAnsi" w:hAnsiTheme="minorHAnsi" w:cstheme="minorHAnsi"/>
          <w:sz w:val="22"/>
          <w:szCs w:val="22"/>
        </w:rPr>
        <w:t>commence</w:t>
      </w:r>
      <w:r w:rsidR="00897023" w:rsidRPr="00032CA2">
        <w:rPr>
          <w:rFonts w:asciiTheme="minorHAnsi" w:hAnsiTheme="minorHAnsi" w:cstheme="minorHAnsi"/>
          <w:sz w:val="22"/>
          <w:szCs w:val="22"/>
        </w:rPr>
        <w:t xml:space="preserve"> to enable the</w:t>
      </w:r>
      <w:r w:rsidR="00897023" w:rsidRPr="00897023">
        <w:rPr>
          <w:rFonts w:asciiTheme="minorHAnsi" w:hAnsiTheme="minorHAnsi" w:cstheme="minorHAnsi"/>
          <w:sz w:val="22"/>
          <w:szCs w:val="22"/>
        </w:rPr>
        <w:t xml:space="preserve"> college to achieve the </w:t>
      </w:r>
      <w:r w:rsidR="005045F1" w:rsidRPr="00897023">
        <w:rPr>
          <w:rFonts w:asciiTheme="minorHAnsi" w:hAnsiTheme="minorHAnsi" w:cstheme="minorHAnsi"/>
          <w:sz w:val="22"/>
          <w:szCs w:val="22"/>
        </w:rPr>
        <w:t>overall college credit target.</w:t>
      </w:r>
    </w:p>
    <w:p w14:paraId="30A47D6C" w14:textId="77777777" w:rsidR="005045F1" w:rsidRPr="00897023" w:rsidRDefault="005045F1" w:rsidP="005045F1">
      <w:pPr>
        <w:pStyle w:val="Default"/>
        <w:rPr>
          <w:rFonts w:asciiTheme="minorHAnsi" w:hAnsiTheme="minorHAnsi" w:cstheme="minorHAnsi"/>
          <w:sz w:val="22"/>
          <w:szCs w:val="22"/>
        </w:rPr>
      </w:pPr>
    </w:p>
    <w:p w14:paraId="316C5D65" w14:textId="54733643" w:rsidR="00897023" w:rsidRDefault="00897023" w:rsidP="00AB3EE1">
      <w:pPr>
        <w:pStyle w:val="Default"/>
        <w:ind w:left="567" w:hanging="567"/>
        <w:jc w:val="both"/>
        <w:rPr>
          <w:rFonts w:asciiTheme="minorHAnsi" w:hAnsiTheme="minorHAnsi" w:cstheme="minorHAnsi"/>
          <w:sz w:val="22"/>
          <w:szCs w:val="22"/>
        </w:rPr>
      </w:pPr>
      <w:r w:rsidRPr="00897023">
        <w:rPr>
          <w:rFonts w:asciiTheme="minorHAnsi" w:hAnsiTheme="minorHAnsi" w:cstheme="minorHAnsi"/>
          <w:sz w:val="22"/>
          <w:szCs w:val="22"/>
        </w:rPr>
        <w:t>2.2</w:t>
      </w:r>
      <w:r w:rsidRPr="00897023">
        <w:rPr>
          <w:rFonts w:asciiTheme="minorHAnsi" w:hAnsiTheme="minorHAnsi" w:cstheme="minorHAnsi"/>
          <w:sz w:val="22"/>
          <w:szCs w:val="22"/>
        </w:rPr>
        <w:tab/>
      </w:r>
      <w:r w:rsidR="00430A25" w:rsidRPr="00897023">
        <w:rPr>
          <w:rFonts w:asciiTheme="minorHAnsi" w:hAnsiTheme="minorHAnsi" w:cstheme="minorHAnsi"/>
          <w:sz w:val="22"/>
          <w:szCs w:val="22"/>
        </w:rPr>
        <w:t>At 3</w:t>
      </w:r>
      <w:r w:rsidR="00135545">
        <w:rPr>
          <w:rFonts w:asciiTheme="minorHAnsi" w:hAnsiTheme="minorHAnsi" w:cstheme="minorHAnsi"/>
          <w:sz w:val="22"/>
          <w:szCs w:val="22"/>
        </w:rPr>
        <w:t>1</w:t>
      </w:r>
      <w:r w:rsidR="00135545" w:rsidRPr="00135545">
        <w:rPr>
          <w:rFonts w:asciiTheme="minorHAnsi" w:hAnsiTheme="minorHAnsi" w:cstheme="minorHAnsi"/>
          <w:sz w:val="22"/>
          <w:szCs w:val="22"/>
          <w:vertAlign w:val="superscript"/>
        </w:rPr>
        <w:t>st</w:t>
      </w:r>
      <w:r w:rsidR="00135545">
        <w:rPr>
          <w:rFonts w:asciiTheme="minorHAnsi" w:hAnsiTheme="minorHAnsi" w:cstheme="minorHAnsi"/>
          <w:sz w:val="22"/>
          <w:szCs w:val="22"/>
        </w:rPr>
        <w:t xml:space="preserve"> </w:t>
      </w:r>
      <w:r w:rsidR="00430A25" w:rsidRPr="00897023">
        <w:rPr>
          <w:rFonts w:asciiTheme="minorHAnsi" w:hAnsiTheme="minorHAnsi" w:cstheme="minorHAnsi"/>
          <w:sz w:val="22"/>
          <w:szCs w:val="22"/>
        </w:rPr>
        <w:t>January 202</w:t>
      </w:r>
      <w:r w:rsidR="00E257F0">
        <w:rPr>
          <w:rFonts w:asciiTheme="minorHAnsi" w:hAnsiTheme="minorHAnsi" w:cstheme="minorHAnsi"/>
          <w:sz w:val="22"/>
          <w:szCs w:val="22"/>
        </w:rPr>
        <w:t>5</w:t>
      </w:r>
      <w:r w:rsidR="00430A25" w:rsidRPr="00897023">
        <w:rPr>
          <w:rFonts w:asciiTheme="minorHAnsi" w:hAnsiTheme="minorHAnsi" w:cstheme="minorHAnsi"/>
          <w:sz w:val="22"/>
          <w:szCs w:val="22"/>
        </w:rPr>
        <w:t>,</w:t>
      </w:r>
      <w:r w:rsidRPr="00897023">
        <w:rPr>
          <w:rFonts w:asciiTheme="minorHAnsi" w:hAnsiTheme="minorHAnsi" w:cstheme="minorHAnsi"/>
          <w:sz w:val="22"/>
          <w:szCs w:val="22"/>
        </w:rPr>
        <w:t xml:space="preserve"> there </w:t>
      </w:r>
      <w:r>
        <w:rPr>
          <w:rFonts w:asciiTheme="minorHAnsi" w:hAnsiTheme="minorHAnsi" w:cstheme="minorHAnsi"/>
          <w:sz w:val="22"/>
          <w:szCs w:val="22"/>
        </w:rPr>
        <w:t>were</w:t>
      </w:r>
      <w:r w:rsidRPr="00897023">
        <w:rPr>
          <w:rFonts w:asciiTheme="minorHAnsi" w:hAnsiTheme="minorHAnsi" w:cstheme="minorHAnsi"/>
          <w:sz w:val="22"/>
          <w:szCs w:val="22"/>
        </w:rPr>
        <w:t xml:space="preserve"> </w:t>
      </w:r>
      <w:r w:rsidR="00E63C8C">
        <w:rPr>
          <w:rFonts w:asciiTheme="minorHAnsi" w:hAnsiTheme="minorHAnsi" w:cstheme="minorHAnsi"/>
          <w:sz w:val="22"/>
          <w:szCs w:val="22"/>
        </w:rPr>
        <w:t>11,</w:t>
      </w:r>
      <w:r w:rsidR="00032CA2">
        <w:rPr>
          <w:rFonts w:asciiTheme="minorHAnsi" w:hAnsiTheme="minorHAnsi" w:cstheme="minorHAnsi"/>
          <w:sz w:val="22"/>
          <w:szCs w:val="22"/>
        </w:rPr>
        <w:t xml:space="preserve">651 </w:t>
      </w:r>
      <w:r w:rsidRPr="00897023">
        <w:rPr>
          <w:rFonts w:asciiTheme="minorHAnsi" w:hAnsiTheme="minorHAnsi" w:cstheme="minorHAnsi"/>
          <w:sz w:val="22"/>
          <w:szCs w:val="22"/>
        </w:rPr>
        <w:t>student enrolments which is circa</w:t>
      </w:r>
      <w:r w:rsidR="00E63C8C">
        <w:rPr>
          <w:rFonts w:asciiTheme="minorHAnsi" w:hAnsiTheme="minorHAnsi" w:cstheme="minorHAnsi"/>
          <w:sz w:val="22"/>
          <w:szCs w:val="22"/>
        </w:rPr>
        <w:t xml:space="preserve"> 1,</w:t>
      </w:r>
      <w:r w:rsidR="00032CA2">
        <w:rPr>
          <w:rFonts w:asciiTheme="minorHAnsi" w:hAnsiTheme="minorHAnsi" w:cstheme="minorHAnsi"/>
          <w:sz w:val="22"/>
          <w:szCs w:val="22"/>
        </w:rPr>
        <w:t>668</w:t>
      </w:r>
      <w:r w:rsidRPr="00897023">
        <w:rPr>
          <w:rFonts w:asciiTheme="minorHAnsi" w:hAnsiTheme="minorHAnsi" w:cstheme="minorHAnsi"/>
          <w:sz w:val="22"/>
          <w:szCs w:val="22"/>
        </w:rPr>
        <w:t xml:space="preserve"> student enrolments higher than at the same time last year.</w:t>
      </w:r>
      <w:r w:rsidR="00182A5F">
        <w:rPr>
          <w:rFonts w:asciiTheme="minorHAnsi" w:hAnsiTheme="minorHAnsi" w:cstheme="minorHAnsi"/>
          <w:sz w:val="22"/>
          <w:szCs w:val="22"/>
        </w:rPr>
        <w:t xml:space="preserve"> </w:t>
      </w:r>
      <w:r w:rsidR="00182A5F" w:rsidRPr="00182A5F">
        <w:rPr>
          <w:rFonts w:asciiTheme="minorHAnsi" w:hAnsiTheme="minorHAnsi" w:cstheme="minorHAnsi"/>
          <w:sz w:val="22"/>
          <w:szCs w:val="22"/>
        </w:rPr>
        <w:t xml:space="preserve">Appendix 1 </w:t>
      </w:r>
      <w:r w:rsidR="006A34E1">
        <w:rPr>
          <w:rFonts w:asciiTheme="minorHAnsi" w:hAnsiTheme="minorHAnsi" w:cstheme="minorHAnsi"/>
          <w:sz w:val="22"/>
          <w:szCs w:val="22"/>
        </w:rPr>
        <w:t xml:space="preserve">summarises credits achieved per department on </w:t>
      </w:r>
      <w:r w:rsidR="00182A5F" w:rsidRPr="00182A5F">
        <w:rPr>
          <w:rFonts w:asciiTheme="minorHAnsi" w:hAnsiTheme="minorHAnsi" w:cstheme="minorHAnsi"/>
          <w:sz w:val="22"/>
          <w:szCs w:val="22"/>
        </w:rPr>
        <w:t>3</w:t>
      </w:r>
      <w:r w:rsidR="00135545">
        <w:rPr>
          <w:rFonts w:asciiTheme="minorHAnsi" w:hAnsiTheme="minorHAnsi" w:cstheme="minorHAnsi"/>
          <w:sz w:val="22"/>
          <w:szCs w:val="22"/>
        </w:rPr>
        <w:t>1</w:t>
      </w:r>
      <w:r w:rsidR="00135545" w:rsidRPr="00135545">
        <w:rPr>
          <w:rFonts w:asciiTheme="minorHAnsi" w:hAnsiTheme="minorHAnsi" w:cstheme="minorHAnsi"/>
          <w:sz w:val="22"/>
          <w:szCs w:val="22"/>
          <w:vertAlign w:val="superscript"/>
        </w:rPr>
        <w:t>st</w:t>
      </w:r>
      <w:r w:rsidR="00135545">
        <w:rPr>
          <w:rFonts w:asciiTheme="minorHAnsi" w:hAnsiTheme="minorHAnsi" w:cstheme="minorHAnsi"/>
          <w:sz w:val="22"/>
          <w:szCs w:val="22"/>
        </w:rPr>
        <w:t xml:space="preserve"> </w:t>
      </w:r>
      <w:r w:rsidR="00182A5F" w:rsidRPr="00182A5F">
        <w:rPr>
          <w:rFonts w:asciiTheme="minorHAnsi" w:hAnsiTheme="minorHAnsi" w:cstheme="minorHAnsi"/>
          <w:sz w:val="22"/>
          <w:szCs w:val="22"/>
        </w:rPr>
        <w:t>January 202</w:t>
      </w:r>
      <w:r w:rsidR="002F3E17">
        <w:rPr>
          <w:rFonts w:asciiTheme="minorHAnsi" w:hAnsiTheme="minorHAnsi" w:cstheme="minorHAnsi"/>
          <w:sz w:val="22"/>
          <w:szCs w:val="22"/>
        </w:rPr>
        <w:t>5</w:t>
      </w:r>
      <w:r w:rsidR="006A34E1">
        <w:rPr>
          <w:rFonts w:asciiTheme="minorHAnsi" w:hAnsiTheme="minorHAnsi" w:cstheme="minorHAnsi"/>
          <w:sz w:val="22"/>
          <w:szCs w:val="22"/>
        </w:rPr>
        <w:t>.</w:t>
      </w:r>
    </w:p>
    <w:p w14:paraId="2547B845" w14:textId="77777777" w:rsidR="00D60699" w:rsidRDefault="00D60699" w:rsidP="00897023">
      <w:pPr>
        <w:pStyle w:val="Default"/>
        <w:ind w:left="720" w:hanging="720"/>
        <w:rPr>
          <w:rFonts w:asciiTheme="minorHAnsi" w:hAnsiTheme="minorHAnsi" w:cstheme="minorHAnsi"/>
          <w:sz w:val="22"/>
          <w:szCs w:val="22"/>
        </w:rPr>
      </w:pPr>
    </w:p>
    <w:p w14:paraId="4B74FAF8" w14:textId="77777777" w:rsidR="00D60699" w:rsidRPr="008C493A" w:rsidRDefault="00D60699" w:rsidP="00AB3EE1">
      <w:pPr>
        <w:pStyle w:val="Default"/>
        <w:ind w:left="567" w:hanging="567"/>
        <w:jc w:val="both"/>
        <w:rPr>
          <w:rFonts w:asciiTheme="minorHAnsi" w:hAnsiTheme="minorHAnsi" w:cstheme="minorHAnsi"/>
          <w:sz w:val="22"/>
          <w:szCs w:val="22"/>
        </w:rPr>
      </w:pPr>
      <w:r>
        <w:rPr>
          <w:rFonts w:asciiTheme="minorHAnsi" w:hAnsiTheme="minorHAnsi" w:cstheme="minorHAnsi"/>
          <w:sz w:val="22"/>
          <w:szCs w:val="22"/>
        </w:rPr>
        <w:t>2.3</w:t>
      </w:r>
      <w:r>
        <w:rPr>
          <w:rFonts w:asciiTheme="minorHAnsi" w:hAnsiTheme="minorHAnsi" w:cstheme="minorHAnsi"/>
          <w:sz w:val="22"/>
          <w:szCs w:val="22"/>
        </w:rPr>
        <w:tab/>
      </w:r>
      <w:r w:rsidRPr="008C493A">
        <w:rPr>
          <w:rFonts w:asciiTheme="minorHAnsi" w:hAnsiTheme="minorHAnsi" w:cstheme="minorHAnsi"/>
          <w:sz w:val="22"/>
          <w:szCs w:val="22"/>
        </w:rPr>
        <w:t>Credit</w:t>
      </w:r>
      <w:r w:rsidR="00182A5F" w:rsidRPr="008C493A">
        <w:rPr>
          <w:rFonts w:asciiTheme="minorHAnsi" w:hAnsiTheme="minorHAnsi" w:cstheme="minorHAnsi"/>
          <w:sz w:val="22"/>
          <w:szCs w:val="22"/>
        </w:rPr>
        <w:t xml:space="preserve"> </w:t>
      </w:r>
      <w:r w:rsidRPr="008C493A">
        <w:rPr>
          <w:rFonts w:asciiTheme="minorHAnsi" w:hAnsiTheme="minorHAnsi" w:cstheme="minorHAnsi"/>
          <w:sz w:val="22"/>
          <w:szCs w:val="22"/>
        </w:rPr>
        <w:t>and Performance Monitoring Report</w:t>
      </w:r>
      <w:r w:rsidR="00182A5F" w:rsidRPr="008C493A">
        <w:rPr>
          <w:rFonts w:asciiTheme="minorHAnsi" w:hAnsiTheme="minorHAnsi" w:cstheme="minorHAnsi"/>
          <w:sz w:val="22"/>
          <w:szCs w:val="22"/>
        </w:rPr>
        <w:t xml:space="preserve"> is reviewed </w:t>
      </w:r>
      <w:r w:rsidR="00E257F0" w:rsidRPr="008C493A">
        <w:rPr>
          <w:rFonts w:asciiTheme="minorHAnsi" w:hAnsiTheme="minorHAnsi" w:cstheme="minorHAnsi"/>
          <w:sz w:val="22"/>
          <w:szCs w:val="22"/>
        </w:rPr>
        <w:t>fortnightl</w:t>
      </w:r>
      <w:r w:rsidR="00182A5F" w:rsidRPr="008C493A">
        <w:rPr>
          <w:rFonts w:asciiTheme="minorHAnsi" w:hAnsiTheme="minorHAnsi" w:cstheme="minorHAnsi"/>
          <w:sz w:val="22"/>
          <w:szCs w:val="22"/>
        </w:rPr>
        <w:t>y by the Executive Board and Deans.  Based upon planned activity, the college is projected to slightly over achieve the credit target, but will not exceed the 2% upper limit.</w:t>
      </w:r>
    </w:p>
    <w:p w14:paraId="61CCD602" w14:textId="77777777" w:rsidR="00D60699" w:rsidRPr="008C493A" w:rsidRDefault="00D60699" w:rsidP="00897023">
      <w:pPr>
        <w:pStyle w:val="Default"/>
        <w:ind w:left="720" w:hanging="720"/>
        <w:rPr>
          <w:rFonts w:asciiTheme="minorHAnsi" w:hAnsiTheme="minorHAnsi" w:cstheme="minorHAnsi"/>
          <w:sz w:val="22"/>
          <w:szCs w:val="22"/>
        </w:rPr>
      </w:pPr>
    </w:p>
    <w:p w14:paraId="0A3AE35F" w14:textId="77777777" w:rsidR="00B417F7" w:rsidRPr="008C493A" w:rsidRDefault="006A34E1" w:rsidP="00AB3EE1">
      <w:pPr>
        <w:pStyle w:val="Default"/>
        <w:ind w:left="567" w:hanging="567"/>
        <w:jc w:val="both"/>
        <w:rPr>
          <w:rFonts w:asciiTheme="minorHAnsi" w:hAnsiTheme="minorHAnsi" w:cstheme="minorHAnsi"/>
          <w:sz w:val="22"/>
          <w:szCs w:val="22"/>
        </w:rPr>
      </w:pPr>
      <w:r w:rsidRPr="008C493A">
        <w:rPr>
          <w:rFonts w:asciiTheme="minorHAnsi" w:hAnsiTheme="minorHAnsi" w:cstheme="minorHAnsi"/>
          <w:sz w:val="22"/>
          <w:szCs w:val="22"/>
        </w:rPr>
        <w:t>2.4</w:t>
      </w:r>
      <w:r w:rsidRPr="008C493A">
        <w:rPr>
          <w:rFonts w:asciiTheme="minorHAnsi" w:hAnsiTheme="minorHAnsi" w:cstheme="minorHAnsi"/>
          <w:sz w:val="22"/>
          <w:szCs w:val="22"/>
        </w:rPr>
        <w:tab/>
      </w:r>
      <w:r w:rsidR="00B417F7" w:rsidRPr="008C493A">
        <w:rPr>
          <w:rFonts w:asciiTheme="minorHAnsi" w:hAnsiTheme="minorHAnsi" w:cstheme="minorHAnsi"/>
          <w:sz w:val="22"/>
          <w:szCs w:val="22"/>
        </w:rPr>
        <w:t>Recruitment drop-in sessions took place to promote January and August courses, on the following dates and campuses: </w:t>
      </w:r>
    </w:p>
    <w:p w14:paraId="1031626C" w14:textId="77777777" w:rsidR="00135545" w:rsidRPr="008C493A" w:rsidRDefault="00135545" w:rsidP="00AB3EE1">
      <w:pPr>
        <w:pStyle w:val="Default"/>
        <w:ind w:left="567" w:hanging="567"/>
        <w:jc w:val="both"/>
        <w:rPr>
          <w:rFonts w:asciiTheme="minorHAnsi" w:hAnsiTheme="minorHAnsi" w:cstheme="minorHAnsi"/>
          <w:sz w:val="22"/>
          <w:szCs w:val="22"/>
        </w:rPr>
      </w:pPr>
    </w:p>
    <w:p w14:paraId="51997178" w14:textId="77777777" w:rsidR="00B417F7" w:rsidRPr="008C493A" w:rsidRDefault="00B417F7" w:rsidP="00AB3EE1">
      <w:pPr>
        <w:pStyle w:val="Default"/>
        <w:numPr>
          <w:ilvl w:val="0"/>
          <w:numId w:val="16"/>
        </w:numPr>
        <w:ind w:left="1134" w:hanging="567"/>
        <w:jc w:val="both"/>
        <w:rPr>
          <w:rFonts w:asciiTheme="minorHAnsi" w:hAnsiTheme="minorHAnsi" w:cstheme="minorHAnsi"/>
          <w:sz w:val="22"/>
          <w:szCs w:val="22"/>
        </w:rPr>
      </w:pPr>
      <w:r w:rsidRPr="008C493A">
        <w:rPr>
          <w:rFonts w:asciiTheme="minorHAnsi" w:hAnsiTheme="minorHAnsi" w:cstheme="minorHAnsi"/>
          <w:bCs/>
          <w:sz w:val="22"/>
          <w:szCs w:val="22"/>
        </w:rPr>
        <w:t>Tuesday 2</w:t>
      </w:r>
      <w:r w:rsidR="00E23F83" w:rsidRPr="008C493A">
        <w:rPr>
          <w:rFonts w:asciiTheme="minorHAnsi" w:hAnsiTheme="minorHAnsi" w:cstheme="minorHAnsi"/>
          <w:bCs/>
          <w:sz w:val="22"/>
          <w:szCs w:val="22"/>
        </w:rPr>
        <w:t>8</w:t>
      </w:r>
      <w:r w:rsidR="00E23F83" w:rsidRPr="008C493A">
        <w:rPr>
          <w:rFonts w:asciiTheme="minorHAnsi" w:hAnsiTheme="minorHAnsi" w:cstheme="minorHAnsi"/>
          <w:bCs/>
          <w:sz w:val="22"/>
          <w:szCs w:val="22"/>
          <w:vertAlign w:val="superscript"/>
        </w:rPr>
        <w:t>th</w:t>
      </w:r>
      <w:r w:rsidR="00E23F83" w:rsidRPr="008C493A">
        <w:rPr>
          <w:rFonts w:asciiTheme="minorHAnsi" w:hAnsiTheme="minorHAnsi" w:cstheme="minorHAnsi"/>
          <w:bCs/>
          <w:sz w:val="22"/>
          <w:szCs w:val="22"/>
        </w:rPr>
        <w:t xml:space="preserve"> </w:t>
      </w:r>
      <w:r w:rsidRPr="008C493A">
        <w:rPr>
          <w:rFonts w:asciiTheme="minorHAnsi" w:hAnsiTheme="minorHAnsi" w:cstheme="minorHAnsi"/>
          <w:sz w:val="22"/>
          <w:szCs w:val="22"/>
        </w:rPr>
        <w:t>– Motherwell</w:t>
      </w:r>
      <w:r w:rsidRPr="008C493A">
        <w:rPr>
          <w:rFonts w:asciiTheme="minorHAnsi" w:hAnsiTheme="minorHAnsi" w:cstheme="minorHAnsi"/>
          <w:i/>
          <w:iCs/>
          <w:sz w:val="22"/>
          <w:szCs w:val="22"/>
        </w:rPr>
        <w:t xml:space="preserve"> (Recruitment Hub) </w:t>
      </w:r>
    </w:p>
    <w:p w14:paraId="06A2F731" w14:textId="77777777" w:rsidR="00B417F7" w:rsidRPr="008C493A" w:rsidRDefault="00B417F7" w:rsidP="00AB3EE1">
      <w:pPr>
        <w:pStyle w:val="Default"/>
        <w:numPr>
          <w:ilvl w:val="0"/>
          <w:numId w:val="16"/>
        </w:numPr>
        <w:ind w:left="1134" w:hanging="567"/>
        <w:jc w:val="both"/>
        <w:rPr>
          <w:rFonts w:asciiTheme="minorHAnsi" w:hAnsiTheme="minorHAnsi" w:cstheme="minorHAnsi"/>
          <w:sz w:val="22"/>
          <w:szCs w:val="22"/>
        </w:rPr>
      </w:pPr>
      <w:r w:rsidRPr="008C493A">
        <w:rPr>
          <w:rFonts w:asciiTheme="minorHAnsi" w:hAnsiTheme="minorHAnsi" w:cstheme="minorHAnsi"/>
          <w:bCs/>
          <w:sz w:val="22"/>
          <w:szCs w:val="22"/>
        </w:rPr>
        <w:t>Wednesday 2</w:t>
      </w:r>
      <w:r w:rsidR="00E23F83" w:rsidRPr="008C493A">
        <w:rPr>
          <w:rFonts w:asciiTheme="minorHAnsi" w:hAnsiTheme="minorHAnsi" w:cstheme="minorHAnsi"/>
          <w:bCs/>
          <w:sz w:val="22"/>
          <w:szCs w:val="22"/>
        </w:rPr>
        <w:t>9</w:t>
      </w:r>
      <w:r w:rsidR="00E23F83" w:rsidRPr="008C493A">
        <w:rPr>
          <w:rFonts w:asciiTheme="minorHAnsi" w:hAnsiTheme="minorHAnsi" w:cstheme="minorHAnsi"/>
          <w:bCs/>
          <w:sz w:val="22"/>
          <w:szCs w:val="22"/>
          <w:vertAlign w:val="superscript"/>
        </w:rPr>
        <w:t>th</w:t>
      </w:r>
      <w:r w:rsidR="00E23F83" w:rsidRPr="008C493A">
        <w:rPr>
          <w:rFonts w:asciiTheme="minorHAnsi" w:hAnsiTheme="minorHAnsi" w:cstheme="minorHAnsi"/>
          <w:bCs/>
          <w:sz w:val="22"/>
          <w:szCs w:val="22"/>
        </w:rPr>
        <w:t xml:space="preserve"> </w:t>
      </w:r>
      <w:r w:rsidRPr="008C493A">
        <w:rPr>
          <w:rFonts w:asciiTheme="minorHAnsi" w:hAnsiTheme="minorHAnsi" w:cstheme="minorHAnsi"/>
          <w:sz w:val="22"/>
          <w:szCs w:val="22"/>
        </w:rPr>
        <w:t xml:space="preserve">– Coatbridge </w:t>
      </w:r>
      <w:r w:rsidRPr="008C493A">
        <w:rPr>
          <w:rFonts w:asciiTheme="minorHAnsi" w:hAnsiTheme="minorHAnsi" w:cstheme="minorHAnsi"/>
          <w:i/>
          <w:iCs/>
          <w:sz w:val="22"/>
          <w:szCs w:val="22"/>
        </w:rPr>
        <w:t>(Wellbeing Hub)</w:t>
      </w:r>
      <w:r w:rsidRPr="008C493A">
        <w:rPr>
          <w:rFonts w:asciiTheme="minorHAnsi" w:hAnsiTheme="minorHAnsi" w:cstheme="minorHAnsi"/>
          <w:sz w:val="22"/>
          <w:szCs w:val="22"/>
        </w:rPr>
        <w:t> </w:t>
      </w:r>
    </w:p>
    <w:p w14:paraId="34F1CA2C" w14:textId="77777777" w:rsidR="00B417F7" w:rsidRPr="008C493A" w:rsidRDefault="00B417F7" w:rsidP="00AB3EE1">
      <w:pPr>
        <w:pStyle w:val="Default"/>
        <w:numPr>
          <w:ilvl w:val="0"/>
          <w:numId w:val="16"/>
        </w:numPr>
        <w:ind w:left="1134" w:hanging="567"/>
        <w:jc w:val="both"/>
        <w:rPr>
          <w:rFonts w:asciiTheme="minorHAnsi" w:hAnsiTheme="minorHAnsi" w:cstheme="minorHAnsi"/>
          <w:sz w:val="22"/>
          <w:szCs w:val="22"/>
        </w:rPr>
      </w:pPr>
      <w:r w:rsidRPr="008C493A">
        <w:rPr>
          <w:rFonts w:asciiTheme="minorHAnsi" w:hAnsiTheme="minorHAnsi" w:cstheme="minorHAnsi"/>
          <w:bCs/>
          <w:sz w:val="22"/>
          <w:szCs w:val="22"/>
        </w:rPr>
        <w:t>Thursday 3</w:t>
      </w:r>
      <w:r w:rsidR="00E23F83" w:rsidRPr="008C493A">
        <w:rPr>
          <w:rFonts w:asciiTheme="minorHAnsi" w:hAnsiTheme="minorHAnsi" w:cstheme="minorHAnsi"/>
          <w:bCs/>
          <w:sz w:val="22"/>
          <w:szCs w:val="22"/>
        </w:rPr>
        <w:t>0</w:t>
      </w:r>
      <w:r w:rsidR="00E23F83" w:rsidRPr="008C493A">
        <w:rPr>
          <w:rFonts w:asciiTheme="minorHAnsi" w:hAnsiTheme="minorHAnsi" w:cstheme="minorHAnsi"/>
          <w:bCs/>
          <w:sz w:val="22"/>
          <w:szCs w:val="22"/>
          <w:vertAlign w:val="superscript"/>
        </w:rPr>
        <w:t>th</w:t>
      </w:r>
      <w:r w:rsidR="00E23F83" w:rsidRPr="008C493A">
        <w:rPr>
          <w:rFonts w:asciiTheme="minorHAnsi" w:hAnsiTheme="minorHAnsi" w:cstheme="minorHAnsi"/>
          <w:bCs/>
          <w:sz w:val="22"/>
          <w:szCs w:val="22"/>
        </w:rPr>
        <w:t xml:space="preserve"> </w:t>
      </w:r>
      <w:r w:rsidRPr="008C493A">
        <w:rPr>
          <w:rFonts w:asciiTheme="minorHAnsi" w:hAnsiTheme="minorHAnsi" w:cstheme="minorHAnsi"/>
          <w:sz w:val="22"/>
          <w:szCs w:val="22"/>
        </w:rPr>
        <w:t xml:space="preserve">– Cumbernauld </w:t>
      </w:r>
      <w:r w:rsidRPr="008C493A">
        <w:rPr>
          <w:rFonts w:asciiTheme="minorHAnsi" w:hAnsiTheme="minorHAnsi" w:cstheme="minorHAnsi"/>
          <w:i/>
          <w:iCs/>
          <w:sz w:val="22"/>
          <w:szCs w:val="22"/>
        </w:rPr>
        <w:t>(Wellbeing Hub)</w:t>
      </w:r>
    </w:p>
    <w:p w14:paraId="3AE5DCBE" w14:textId="77777777" w:rsidR="00430A25" w:rsidRPr="00897023" w:rsidRDefault="00B417F7" w:rsidP="00B417F7">
      <w:pPr>
        <w:pStyle w:val="Default"/>
        <w:ind w:left="1440"/>
        <w:jc w:val="both"/>
        <w:rPr>
          <w:rFonts w:asciiTheme="minorHAnsi" w:hAnsiTheme="minorHAnsi" w:cstheme="minorHAnsi"/>
          <w:sz w:val="22"/>
          <w:szCs w:val="22"/>
        </w:rPr>
      </w:pPr>
      <w:r w:rsidRPr="00897023">
        <w:rPr>
          <w:rFonts w:asciiTheme="minorHAnsi" w:hAnsiTheme="minorHAnsi" w:cstheme="minorHAnsi"/>
          <w:sz w:val="22"/>
          <w:szCs w:val="22"/>
        </w:rPr>
        <w:t xml:space="preserve"> </w:t>
      </w:r>
    </w:p>
    <w:p w14:paraId="1F5227F0" w14:textId="46DDD9C7" w:rsidR="00805AFC" w:rsidRDefault="006A34E1" w:rsidP="00AB3EE1">
      <w:pPr>
        <w:pStyle w:val="Default"/>
        <w:ind w:left="567" w:hanging="567"/>
        <w:jc w:val="both"/>
        <w:rPr>
          <w:rFonts w:asciiTheme="minorHAnsi" w:hAnsiTheme="minorHAnsi" w:cstheme="minorHAnsi"/>
          <w:sz w:val="22"/>
          <w:szCs w:val="22"/>
        </w:rPr>
      </w:pPr>
      <w:r>
        <w:rPr>
          <w:rFonts w:asciiTheme="minorHAnsi" w:hAnsiTheme="minorHAnsi" w:cstheme="minorHAnsi"/>
          <w:sz w:val="22"/>
          <w:szCs w:val="22"/>
        </w:rPr>
        <w:t>2.5</w:t>
      </w:r>
      <w:r>
        <w:rPr>
          <w:rFonts w:asciiTheme="minorHAnsi" w:hAnsiTheme="minorHAnsi" w:cstheme="minorHAnsi"/>
          <w:sz w:val="22"/>
          <w:szCs w:val="22"/>
        </w:rPr>
        <w:tab/>
        <w:t xml:space="preserve">The table </w:t>
      </w:r>
      <w:r w:rsidR="000348F9">
        <w:rPr>
          <w:rFonts w:asciiTheme="minorHAnsi" w:hAnsiTheme="minorHAnsi" w:cstheme="minorHAnsi"/>
          <w:sz w:val="22"/>
          <w:szCs w:val="22"/>
        </w:rPr>
        <w:t>below</w:t>
      </w:r>
      <w:r>
        <w:rPr>
          <w:rFonts w:asciiTheme="minorHAnsi" w:hAnsiTheme="minorHAnsi" w:cstheme="minorHAnsi"/>
          <w:sz w:val="22"/>
          <w:szCs w:val="22"/>
        </w:rPr>
        <w:t xml:space="preserve"> show the </w:t>
      </w:r>
      <w:r w:rsidR="00FE4BE1">
        <w:rPr>
          <w:rFonts w:asciiTheme="minorHAnsi" w:hAnsiTheme="minorHAnsi" w:cstheme="minorHAnsi"/>
          <w:sz w:val="22"/>
          <w:szCs w:val="22"/>
        </w:rPr>
        <w:t xml:space="preserve">college position in relation to overall recruitment, early </w:t>
      </w:r>
      <w:r w:rsidR="00F35278">
        <w:rPr>
          <w:rFonts w:asciiTheme="minorHAnsi" w:hAnsiTheme="minorHAnsi" w:cstheme="minorHAnsi"/>
          <w:sz w:val="22"/>
          <w:szCs w:val="22"/>
        </w:rPr>
        <w:t xml:space="preserve">and further </w:t>
      </w:r>
      <w:r w:rsidR="00FE4BE1">
        <w:rPr>
          <w:rFonts w:asciiTheme="minorHAnsi" w:hAnsiTheme="minorHAnsi" w:cstheme="minorHAnsi"/>
          <w:sz w:val="22"/>
          <w:szCs w:val="22"/>
        </w:rPr>
        <w:t xml:space="preserve">withdrawal </w:t>
      </w:r>
      <w:r w:rsidR="00F35278">
        <w:rPr>
          <w:rFonts w:asciiTheme="minorHAnsi" w:hAnsiTheme="minorHAnsi" w:cstheme="minorHAnsi"/>
          <w:sz w:val="22"/>
          <w:szCs w:val="22"/>
        </w:rPr>
        <w:t>o</w:t>
      </w:r>
      <w:r w:rsidR="00FE4BE1">
        <w:rPr>
          <w:rFonts w:asciiTheme="minorHAnsi" w:hAnsiTheme="minorHAnsi" w:cstheme="minorHAnsi"/>
          <w:sz w:val="22"/>
          <w:szCs w:val="22"/>
        </w:rPr>
        <w:t>n 3</w:t>
      </w:r>
      <w:r w:rsidR="00135545">
        <w:rPr>
          <w:rFonts w:asciiTheme="minorHAnsi" w:hAnsiTheme="minorHAnsi" w:cstheme="minorHAnsi"/>
          <w:sz w:val="22"/>
          <w:szCs w:val="22"/>
        </w:rPr>
        <w:t>1</w:t>
      </w:r>
      <w:r w:rsidR="00135545" w:rsidRPr="00135545">
        <w:rPr>
          <w:rFonts w:asciiTheme="minorHAnsi" w:hAnsiTheme="minorHAnsi" w:cstheme="minorHAnsi"/>
          <w:sz w:val="22"/>
          <w:szCs w:val="22"/>
          <w:vertAlign w:val="superscript"/>
        </w:rPr>
        <w:t>st</w:t>
      </w:r>
      <w:r w:rsidR="00135545">
        <w:rPr>
          <w:rFonts w:asciiTheme="minorHAnsi" w:hAnsiTheme="minorHAnsi" w:cstheme="minorHAnsi"/>
          <w:sz w:val="22"/>
          <w:szCs w:val="22"/>
        </w:rPr>
        <w:t xml:space="preserve"> J</w:t>
      </w:r>
      <w:r w:rsidR="00FE4BE1">
        <w:rPr>
          <w:rFonts w:asciiTheme="minorHAnsi" w:hAnsiTheme="minorHAnsi" w:cstheme="minorHAnsi"/>
          <w:sz w:val="22"/>
          <w:szCs w:val="22"/>
        </w:rPr>
        <w:t>anuary 202</w:t>
      </w:r>
      <w:r w:rsidR="00791E67">
        <w:rPr>
          <w:rFonts w:asciiTheme="minorHAnsi" w:hAnsiTheme="minorHAnsi" w:cstheme="minorHAnsi"/>
          <w:sz w:val="22"/>
          <w:szCs w:val="22"/>
        </w:rPr>
        <w:t>5</w:t>
      </w:r>
      <w:r w:rsidR="00FE4BE1">
        <w:rPr>
          <w:rFonts w:asciiTheme="minorHAnsi" w:hAnsiTheme="minorHAnsi" w:cstheme="minorHAnsi"/>
          <w:sz w:val="22"/>
          <w:szCs w:val="22"/>
        </w:rPr>
        <w:t>.</w:t>
      </w:r>
      <w:r w:rsidR="00E944B5">
        <w:rPr>
          <w:rFonts w:asciiTheme="minorHAnsi" w:hAnsiTheme="minorHAnsi" w:cstheme="minorHAnsi"/>
          <w:sz w:val="22"/>
          <w:szCs w:val="22"/>
        </w:rPr>
        <w:t xml:space="preserve"> Appendix 2 summarises the position in relation to </w:t>
      </w:r>
      <w:r w:rsidR="00E944B5" w:rsidRPr="00E944B5">
        <w:rPr>
          <w:rFonts w:asciiTheme="minorHAnsi" w:hAnsiTheme="minorHAnsi" w:cstheme="minorHAnsi"/>
          <w:sz w:val="22"/>
          <w:szCs w:val="22"/>
        </w:rPr>
        <w:t xml:space="preserve">Departmental Credit and Retention </w:t>
      </w:r>
      <w:r w:rsidR="00E944B5">
        <w:rPr>
          <w:rFonts w:asciiTheme="minorHAnsi" w:hAnsiTheme="minorHAnsi" w:cstheme="minorHAnsi"/>
          <w:sz w:val="22"/>
          <w:szCs w:val="22"/>
        </w:rPr>
        <w:t>on</w:t>
      </w:r>
      <w:r w:rsidR="00E944B5" w:rsidRPr="00E944B5">
        <w:rPr>
          <w:rFonts w:asciiTheme="minorHAnsi" w:hAnsiTheme="minorHAnsi" w:cstheme="minorHAnsi"/>
          <w:sz w:val="22"/>
          <w:szCs w:val="22"/>
        </w:rPr>
        <w:t xml:space="preserve"> 3</w:t>
      </w:r>
      <w:r w:rsidR="00135545">
        <w:rPr>
          <w:rFonts w:asciiTheme="minorHAnsi" w:hAnsiTheme="minorHAnsi" w:cstheme="minorHAnsi"/>
          <w:sz w:val="22"/>
          <w:szCs w:val="22"/>
        </w:rPr>
        <w:t>1</w:t>
      </w:r>
      <w:r w:rsidR="00135545" w:rsidRPr="00135545">
        <w:rPr>
          <w:rFonts w:asciiTheme="minorHAnsi" w:hAnsiTheme="minorHAnsi" w:cstheme="minorHAnsi"/>
          <w:sz w:val="22"/>
          <w:szCs w:val="22"/>
          <w:vertAlign w:val="superscript"/>
        </w:rPr>
        <w:t>st</w:t>
      </w:r>
      <w:r w:rsidR="00135545">
        <w:rPr>
          <w:rFonts w:asciiTheme="minorHAnsi" w:hAnsiTheme="minorHAnsi" w:cstheme="minorHAnsi"/>
          <w:sz w:val="22"/>
          <w:szCs w:val="22"/>
        </w:rPr>
        <w:t xml:space="preserve"> </w:t>
      </w:r>
      <w:r w:rsidR="00E944B5" w:rsidRPr="00E944B5">
        <w:rPr>
          <w:rFonts w:asciiTheme="minorHAnsi" w:hAnsiTheme="minorHAnsi" w:cstheme="minorHAnsi"/>
          <w:sz w:val="22"/>
          <w:szCs w:val="22"/>
        </w:rPr>
        <w:t>January 202</w:t>
      </w:r>
      <w:r w:rsidR="00791E67">
        <w:rPr>
          <w:rFonts w:asciiTheme="minorHAnsi" w:hAnsiTheme="minorHAnsi" w:cstheme="minorHAnsi"/>
          <w:sz w:val="22"/>
          <w:szCs w:val="22"/>
        </w:rPr>
        <w:t>5</w:t>
      </w:r>
      <w:r w:rsidR="00E944B5">
        <w:rPr>
          <w:rFonts w:asciiTheme="minorHAnsi" w:hAnsiTheme="minorHAnsi" w:cstheme="minorHAnsi"/>
          <w:sz w:val="22"/>
          <w:szCs w:val="22"/>
        </w:rPr>
        <w:t>.</w:t>
      </w:r>
    </w:p>
    <w:p w14:paraId="2DD2DD88" w14:textId="77777777" w:rsidR="00FE4BE1" w:rsidRDefault="00FE4BE1" w:rsidP="00FE4BE1">
      <w:pPr>
        <w:pStyle w:val="Default"/>
        <w:ind w:left="720" w:hanging="720"/>
        <w:rPr>
          <w:rFonts w:asciiTheme="minorHAnsi" w:hAnsiTheme="minorHAnsi" w:cstheme="minorHAnsi"/>
          <w:b/>
          <w:sz w:val="22"/>
          <w:szCs w:val="22"/>
        </w:rPr>
      </w:pPr>
    </w:p>
    <w:p w14:paraId="0D897EDB" w14:textId="77777777" w:rsidR="00FE4BE1" w:rsidRPr="00FE4BE1" w:rsidRDefault="00FE4BE1" w:rsidP="00AB3EE1">
      <w:pPr>
        <w:pStyle w:val="Default"/>
        <w:ind w:left="567" w:hanging="567"/>
        <w:rPr>
          <w:rFonts w:asciiTheme="minorHAnsi" w:hAnsiTheme="minorHAnsi" w:cstheme="minorHAnsi"/>
          <w:sz w:val="22"/>
          <w:szCs w:val="22"/>
        </w:rPr>
      </w:pPr>
      <w:r>
        <w:rPr>
          <w:rFonts w:asciiTheme="minorHAnsi" w:hAnsiTheme="minorHAnsi" w:cstheme="minorHAnsi"/>
          <w:b/>
          <w:sz w:val="22"/>
          <w:szCs w:val="22"/>
        </w:rPr>
        <w:t>Table 1</w:t>
      </w:r>
      <w:r>
        <w:rPr>
          <w:rFonts w:asciiTheme="minorHAnsi" w:hAnsiTheme="minorHAnsi" w:cstheme="minorHAnsi"/>
          <w:sz w:val="22"/>
          <w:szCs w:val="22"/>
        </w:rPr>
        <w:t>: Enrolments, Early and Further Withdrawals – 3</w:t>
      </w:r>
      <w:r w:rsidR="00135545">
        <w:rPr>
          <w:rFonts w:asciiTheme="minorHAnsi" w:hAnsiTheme="minorHAnsi" w:cstheme="minorHAnsi"/>
          <w:sz w:val="22"/>
          <w:szCs w:val="22"/>
        </w:rPr>
        <w:t>1</w:t>
      </w:r>
      <w:r w:rsidR="00135545" w:rsidRPr="00135545">
        <w:rPr>
          <w:rFonts w:asciiTheme="minorHAnsi" w:hAnsiTheme="minorHAnsi" w:cstheme="minorHAnsi"/>
          <w:sz w:val="22"/>
          <w:szCs w:val="22"/>
          <w:vertAlign w:val="superscript"/>
        </w:rPr>
        <w:t>st</w:t>
      </w:r>
      <w:r w:rsidR="00135545">
        <w:rPr>
          <w:rFonts w:asciiTheme="minorHAnsi" w:hAnsiTheme="minorHAnsi" w:cstheme="minorHAnsi"/>
          <w:sz w:val="22"/>
          <w:szCs w:val="22"/>
        </w:rPr>
        <w:t xml:space="preserve"> </w:t>
      </w:r>
      <w:r>
        <w:rPr>
          <w:rFonts w:asciiTheme="minorHAnsi" w:hAnsiTheme="minorHAnsi" w:cstheme="minorHAnsi"/>
          <w:sz w:val="22"/>
          <w:szCs w:val="22"/>
        </w:rPr>
        <w:t>January 202</w:t>
      </w:r>
      <w:r w:rsidR="003E75B7">
        <w:rPr>
          <w:rFonts w:asciiTheme="minorHAnsi" w:hAnsiTheme="minorHAnsi" w:cstheme="minorHAnsi"/>
          <w:sz w:val="22"/>
          <w:szCs w:val="22"/>
        </w:rPr>
        <w:t>5</w:t>
      </w:r>
    </w:p>
    <w:p w14:paraId="6ED43FDE" w14:textId="77777777" w:rsidR="00805AFC" w:rsidRPr="00D9530B" w:rsidRDefault="00805AFC" w:rsidP="00805AFC">
      <w:pPr>
        <w:pStyle w:val="Default"/>
        <w:rPr>
          <w:sz w:val="22"/>
          <w:szCs w:val="22"/>
        </w:rPr>
      </w:pPr>
    </w:p>
    <w:tbl>
      <w:tblPr>
        <w:tblStyle w:val="TableGrid"/>
        <w:tblW w:w="0" w:type="auto"/>
        <w:tblLook w:val="04A0" w:firstRow="1" w:lastRow="0" w:firstColumn="1" w:lastColumn="0" w:noHBand="0" w:noVBand="1"/>
      </w:tblPr>
      <w:tblGrid>
        <w:gridCol w:w="1292"/>
        <w:gridCol w:w="1288"/>
        <w:gridCol w:w="1287"/>
        <w:gridCol w:w="1287"/>
        <w:gridCol w:w="1287"/>
        <w:gridCol w:w="1287"/>
        <w:gridCol w:w="1288"/>
      </w:tblGrid>
      <w:tr w:rsidR="000348F9" w:rsidRPr="00032CA2" w14:paraId="3B018D5D" w14:textId="77777777" w:rsidTr="0068179F">
        <w:tc>
          <w:tcPr>
            <w:tcW w:w="1292" w:type="dxa"/>
            <w:shd w:val="clear" w:color="auto" w:fill="FFF2CC" w:themeFill="accent4" w:themeFillTint="33"/>
          </w:tcPr>
          <w:p w14:paraId="5FA31D36" w14:textId="77777777" w:rsidR="000348F9" w:rsidRPr="00177F57" w:rsidRDefault="000348F9" w:rsidP="000348F9">
            <w:pPr>
              <w:pStyle w:val="Default"/>
              <w:jc w:val="center"/>
              <w:rPr>
                <w:rFonts w:asciiTheme="minorHAnsi" w:hAnsiTheme="minorHAnsi" w:cstheme="minorHAnsi"/>
                <w:sz w:val="22"/>
                <w:szCs w:val="22"/>
              </w:rPr>
            </w:pPr>
            <w:r w:rsidRPr="00177F57">
              <w:rPr>
                <w:rFonts w:asciiTheme="minorHAnsi" w:hAnsiTheme="minorHAnsi" w:cstheme="minorHAnsi"/>
                <w:sz w:val="22"/>
                <w:szCs w:val="22"/>
              </w:rPr>
              <w:t>Level/Mode</w:t>
            </w:r>
          </w:p>
        </w:tc>
        <w:tc>
          <w:tcPr>
            <w:tcW w:w="1288" w:type="dxa"/>
            <w:shd w:val="clear" w:color="auto" w:fill="FFF2CC" w:themeFill="accent4" w:themeFillTint="33"/>
          </w:tcPr>
          <w:p w14:paraId="0FA47A4F" w14:textId="77777777" w:rsidR="000348F9" w:rsidRPr="00177F57" w:rsidRDefault="000348F9" w:rsidP="000348F9">
            <w:pPr>
              <w:pStyle w:val="Default"/>
              <w:jc w:val="center"/>
              <w:rPr>
                <w:rFonts w:asciiTheme="minorHAnsi" w:hAnsiTheme="minorHAnsi" w:cstheme="minorHAnsi"/>
                <w:sz w:val="22"/>
                <w:szCs w:val="22"/>
              </w:rPr>
            </w:pPr>
            <w:r w:rsidRPr="00177F57">
              <w:rPr>
                <w:rFonts w:asciiTheme="minorHAnsi" w:hAnsiTheme="minorHAnsi" w:cstheme="minorHAnsi"/>
                <w:sz w:val="22"/>
                <w:szCs w:val="22"/>
              </w:rPr>
              <w:t>Enrolled</w:t>
            </w:r>
          </w:p>
        </w:tc>
        <w:tc>
          <w:tcPr>
            <w:tcW w:w="1287" w:type="dxa"/>
            <w:shd w:val="clear" w:color="auto" w:fill="FFF2CC" w:themeFill="accent4" w:themeFillTint="33"/>
          </w:tcPr>
          <w:p w14:paraId="33F4EC6F" w14:textId="77777777" w:rsidR="000348F9" w:rsidRPr="00177F57" w:rsidRDefault="000348F9" w:rsidP="000348F9">
            <w:pPr>
              <w:pStyle w:val="Default"/>
              <w:jc w:val="center"/>
              <w:rPr>
                <w:rFonts w:asciiTheme="minorHAnsi" w:hAnsiTheme="minorHAnsi" w:cstheme="minorHAnsi"/>
                <w:sz w:val="22"/>
                <w:szCs w:val="22"/>
              </w:rPr>
            </w:pPr>
            <w:r w:rsidRPr="00177F57">
              <w:rPr>
                <w:rFonts w:asciiTheme="minorHAnsi" w:hAnsiTheme="minorHAnsi" w:cstheme="minorHAnsi"/>
                <w:sz w:val="22"/>
                <w:szCs w:val="22"/>
              </w:rPr>
              <w:t>EW</w:t>
            </w:r>
          </w:p>
        </w:tc>
        <w:tc>
          <w:tcPr>
            <w:tcW w:w="1287" w:type="dxa"/>
            <w:shd w:val="clear" w:color="auto" w:fill="FFF2CC" w:themeFill="accent4" w:themeFillTint="33"/>
          </w:tcPr>
          <w:p w14:paraId="561F3FF4" w14:textId="77777777" w:rsidR="000348F9" w:rsidRPr="00177F57" w:rsidRDefault="000348F9" w:rsidP="000348F9">
            <w:pPr>
              <w:pStyle w:val="Default"/>
              <w:jc w:val="center"/>
              <w:rPr>
                <w:rFonts w:asciiTheme="minorHAnsi" w:hAnsiTheme="minorHAnsi" w:cstheme="minorHAnsi"/>
                <w:sz w:val="22"/>
                <w:szCs w:val="22"/>
              </w:rPr>
            </w:pPr>
            <w:r w:rsidRPr="00177F57">
              <w:rPr>
                <w:rFonts w:asciiTheme="minorHAnsi" w:hAnsiTheme="minorHAnsi" w:cstheme="minorHAnsi"/>
                <w:sz w:val="22"/>
                <w:szCs w:val="22"/>
              </w:rPr>
              <w:t>% EW</w:t>
            </w:r>
          </w:p>
        </w:tc>
        <w:tc>
          <w:tcPr>
            <w:tcW w:w="1287" w:type="dxa"/>
            <w:shd w:val="clear" w:color="auto" w:fill="FFF2CC" w:themeFill="accent4" w:themeFillTint="33"/>
          </w:tcPr>
          <w:p w14:paraId="07E5677C" w14:textId="77777777" w:rsidR="000348F9" w:rsidRPr="00177F57" w:rsidRDefault="000348F9" w:rsidP="000348F9">
            <w:pPr>
              <w:pStyle w:val="Default"/>
              <w:jc w:val="center"/>
              <w:rPr>
                <w:rFonts w:asciiTheme="minorHAnsi" w:hAnsiTheme="minorHAnsi" w:cstheme="minorHAnsi"/>
                <w:sz w:val="22"/>
                <w:szCs w:val="22"/>
              </w:rPr>
            </w:pPr>
            <w:r w:rsidRPr="00177F57">
              <w:rPr>
                <w:rFonts w:asciiTheme="minorHAnsi" w:hAnsiTheme="minorHAnsi" w:cstheme="minorHAnsi"/>
                <w:sz w:val="22"/>
                <w:szCs w:val="22"/>
              </w:rPr>
              <w:t>FW</w:t>
            </w:r>
          </w:p>
        </w:tc>
        <w:tc>
          <w:tcPr>
            <w:tcW w:w="1287" w:type="dxa"/>
            <w:shd w:val="clear" w:color="auto" w:fill="FFF2CC" w:themeFill="accent4" w:themeFillTint="33"/>
          </w:tcPr>
          <w:p w14:paraId="06BFAC7C" w14:textId="77777777" w:rsidR="000348F9" w:rsidRPr="00177F57" w:rsidRDefault="000348F9" w:rsidP="000348F9">
            <w:pPr>
              <w:pStyle w:val="Default"/>
              <w:jc w:val="center"/>
              <w:rPr>
                <w:rFonts w:asciiTheme="minorHAnsi" w:hAnsiTheme="minorHAnsi" w:cstheme="minorHAnsi"/>
                <w:sz w:val="22"/>
                <w:szCs w:val="22"/>
              </w:rPr>
            </w:pPr>
            <w:r w:rsidRPr="00177F57">
              <w:rPr>
                <w:rFonts w:asciiTheme="minorHAnsi" w:hAnsiTheme="minorHAnsi" w:cstheme="minorHAnsi"/>
                <w:sz w:val="22"/>
                <w:szCs w:val="22"/>
              </w:rPr>
              <w:t>% FW</w:t>
            </w:r>
          </w:p>
        </w:tc>
        <w:tc>
          <w:tcPr>
            <w:tcW w:w="1288" w:type="dxa"/>
            <w:shd w:val="clear" w:color="auto" w:fill="FFF2CC" w:themeFill="accent4" w:themeFillTint="33"/>
          </w:tcPr>
          <w:p w14:paraId="0248B983" w14:textId="77777777" w:rsidR="000348F9" w:rsidRPr="00177F57" w:rsidRDefault="000348F9" w:rsidP="000348F9">
            <w:pPr>
              <w:pStyle w:val="Default"/>
              <w:jc w:val="center"/>
              <w:rPr>
                <w:rFonts w:asciiTheme="minorHAnsi" w:hAnsiTheme="minorHAnsi" w:cstheme="minorHAnsi"/>
                <w:sz w:val="22"/>
                <w:szCs w:val="22"/>
              </w:rPr>
            </w:pPr>
            <w:r w:rsidRPr="00177F57">
              <w:rPr>
                <w:rFonts w:asciiTheme="minorHAnsi" w:hAnsiTheme="minorHAnsi" w:cstheme="minorHAnsi"/>
                <w:sz w:val="22"/>
                <w:szCs w:val="22"/>
              </w:rPr>
              <w:t>Retention</w:t>
            </w:r>
          </w:p>
        </w:tc>
      </w:tr>
      <w:tr w:rsidR="000348F9" w:rsidRPr="00032CA2" w14:paraId="2F43DFA4" w14:textId="77777777" w:rsidTr="0068179F">
        <w:tc>
          <w:tcPr>
            <w:tcW w:w="1292" w:type="dxa"/>
          </w:tcPr>
          <w:p w14:paraId="4598FA29" w14:textId="77777777" w:rsidR="000348F9" w:rsidRPr="006468AA" w:rsidRDefault="000348F9" w:rsidP="000348F9">
            <w:pPr>
              <w:pStyle w:val="Default"/>
              <w:jc w:val="center"/>
              <w:rPr>
                <w:rFonts w:asciiTheme="minorHAnsi" w:hAnsiTheme="minorHAnsi" w:cstheme="minorHAnsi"/>
                <w:sz w:val="22"/>
                <w:szCs w:val="22"/>
              </w:rPr>
            </w:pPr>
            <w:r w:rsidRPr="006468AA">
              <w:rPr>
                <w:rFonts w:asciiTheme="minorHAnsi" w:hAnsiTheme="minorHAnsi" w:cstheme="minorHAnsi"/>
                <w:sz w:val="22"/>
                <w:szCs w:val="22"/>
              </w:rPr>
              <w:t>FEFT</w:t>
            </w:r>
          </w:p>
        </w:tc>
        <w:tc>
          <w:tcPr>
            <w:tcW w:w="1288" w:type="dxa"/>
          </w:tcPr>
          <w:p w14:paraId="18C1CB6B" w14:textId="695CE4C3" w:rsidR="000348F9" w:rsidRPr="006468AA" w:rsidRDefault="00167455" w:rsidP="000348F9">
            <w:pPr>
              <w:pStyle w:val="Default"/>
              <w:jc w:val="center"/>
              <w:rPr>
                <w:rFonts w:asciiTheme="minorHAnsi" w:hAnsiTheme="minorHAnsi" w:cstheme="minorHAnsi"/>
                <w:sz w:val="22"/>
                <w:szCs w:val="22"/>
              </w:rPr>
            </w:pPr>
            <w:r w:rsidRPr="006468AA">
              <w:rPr>
                <w:rFonts w:asciiTheme="minorHAnsi" w:hAnsiTheme="minorHAnsi" w:cstheme="minorHAnsi"/>
                <w:sz w:val="22"/>
                <w:szCs w:val="22"/>
              </w:rPr>
              <w:t>4130</w:t>
            </w:r>
          </w:p>
        </w:tc>
        <w:tc>
          <w:tcPr>
            <w:tcW w:w="1287" w:type="dxa"/>
          </w:tcPr>
          <w:p w14:paraId="5DA57726" w14:textId="06C6B779" w:rsidR="000348F9" w:rsidRPr="006468AA" w:rsidRDefault="00167455" w:rsidP="000348F9">
            <w:pPr>
              <w:pStyle w:val="Default"/>
              <w:jc w:val="center"/>
              <w:rPr>
                <w:rFonts w:asciiTheme="minorHAnsi" w:hAnsiTheme="minorHAnsi" w:cstheme="minorHAnsi"/>
                <w:sz w:val="22"/>
                <w:szCs w:val="22"/>
              </w:rPr>
            </w:pPr>
            <w:r w:rsidRPr="006468AA">
              <w:rPr>
                <w:rFonts w:asciiTheme="minorHAnsi" w:hAnsiTheme="minorHAnsi" w:cstheme="minorHAnsi"/>
                <w:sz w:val="22"/>
                <w:szCs w:val="22"/>
              </w:rPr>
              <w:t>260</w:t>
            </w:r>
          </w:p>
        </w:tc>
        <w:tc>
          <w:tcPr>
            <w:tcW w:w="1287" w:type="dxa"/>
          </w:tcPr>
          <w:p w14:paraId="2FD8DE3F" w14:textId="0D3CE7EB" w:rsidR="000348F9" w:rsidRPr="006468AA" w:rsidRDefault="00177F57" w:rsidP="000348F9">
            <w:pPr>
              <w:pStyle w:val="Default"/>
              <w:jc w:val="center"/>
              <w:rPr>
                <w:rFonts w:asciiTheme="minorHAnsi" w:hAnsiTheme="minorHAnsi" w:cstheme="minorHAnsi"/>
                <w:sz w:val="22"/>
                <w:szCs w:val="22"/>
              </w:rPr>
            </w:pPr>
            <w:r w:rsidRPr="006468AA">
              <w:rPr>
                <w:rFonts w:asciiTheme="minorHAnsi" w:hAnsiTheme="minorHAnsi" w:cstheme="minorHAnsi"/>
                <w:sz w:val="22"/>
                <w:szCs w:val="22"/>
              </w:rPr>
              <w:t>6.4</w:t>
            </w:r>
            <w:r w:rsidR="000348F9" w:rsidRPr="006468AA">
              <w:rPr>
                <w:rFonts w:asciiTheme="minorHAnsi" w:hAnsiTheme="minorHAnsi" w:cstheme="minorHAnsi"/>
                <w:sz w:val="22"/>
                <w:szCs w:val="22"/>
              </w:rPr>
              <w:t>%</w:t>
            </w:r>
          </w:p>
        </w:tc>
        <w:tc>
          <w:tcPr>
            <w:tcW w:w="1287" w:type="dxa"/>
          </w:tcPr>
          <w:p w14:paraId="2DD2F0E1" w14:textId="0A82E586" w:rsidR="000348F9" w:rsidRPr="006468AA" w:rsidRDefault="000348F9" w:rsidP="000348F9">
            <w:pPr>
              <w:pStyle w:val="Default"/>
              <w:jc w:val="center"/>
              <w:rPr>
                <w:rFonts w:asciiTheme="minorHAnsi" w:hAnsiTheme="minorHAnsi" w:cstheme="minorHAnsi"/>
                <w:sz w:val="22"/>
                <w:szCs w:val="22"/>
              </w:rPr>
            </w:pPr>
            <w:r w:rsidRPr="006468AA">
              <w:rPr>
                <w:rFonts w:asciiTheme="minorHAnsi" w:hAnsiTheme="minorHAnsi" w:cstheme="minorHAnsi"/>
                <w:sz w:val="22"/>
                <w:szCs w:val="22"/>
              </w:rPr>
              <w:t>5</w:t>
            </w:r>
            <w:r w:rsidR="00177F57" w:rsidRPr="006468AA">
              <w:rPr>
                <w:rFonts w:asciiTheme="minorHAnsi" w:hAnsiTheme="minorHAnsi" w:cstheme="minorHAnsi"/>
                <w:sz w:val="22"/>
                <w:szCs w:val="22"/>
              </w:rPr>
              <w:t>05</w:t>
            </w:r>
          </w:p>
        </w:tc>
        <w:tc>
          <w:tcPr>
            <w:tcW w:w="1287" w:type="dxa"/>
          </w:tcPr>
          <w:p w14:paraId="106FA0FD" w14:textId="65DEAE0D" w:rsidR="000348F9" w:rsidRPr="006468AA" w:rsidRDefault="000348F9" w:rsidP="000348F9">
            <w:pPr>
              <w:pStyle w:val="Default"/>
              <w:jc w:val="center"/>
              <w:rPr>
                <w:rFonts w:asciiTheme="minorHAnsi" w:hAnsiTheme="minorHAnsi" w:cstheme="minorHAnsi"/>
                <w:sz w:val="22"/>
                <w:szCs w:val="22"/>
              </w:rPr>
            </w:pPr>
            <w:r w:rsidRPr="006468AA">
              <w:rPr>
                <w:rFonts w:asciiTheme="minorHAnsi" w:hAnsiTheme="minorHAnsi" w:cstheme="minorHAnsi"/>
                <w:sz w:val="22"/>
                <w:szCs w:val="22"/>
              </w:rPr>
              <w:t>1</w:t>
            </w:r>
            <w:r w:rsidR="00177F57" w:rsidRPr="006468AA">
              <w:rPr>
                <w:rFonts w:asciiTheme="minorHAnsi" w:hAnsiTheme="minorHAnsi" w:cstheme="minorHAnsi"/>
                <w:sz w:val="22"/>
                <w:szCs w:val="22"/>
              </w:rPr>
              <w:t>2.4</w:t>
            </w:r>
            <w:r w:rsidRPr="006468AA">
              <w:rPr>
                <w:rFonts w:asciiTheme="minorHAnsi" w:hAnsiTheme="minorHAnsi" w:cstheme="minorHAnsi"/>
                <w:sz w:val="22"/>
                <w:szCs w:val="22"/>
              </w:rPr>
              <w:t>%</w:t>
            </w:r>
          </w:p>
        </w:tc>
        <w:tc>
          <w:tcPr>
            <w:tcW w:w="1288" w:type="dxa"/>
          </w:tcPr>
          <w:p w14:paraId="257FB4B2" w14:textId="07D5233B" w:rsidR="000348F9" w:rsidRPr="006468AA" w:rsidRDefault="00177F57" w:rsidP="000348F9">
            <w:pPr>
              <w:pStyle w:val="Default"/>
              <w:jc w:val="center"/>
              <w:rPr>
                <w:rFonts w:asciiTheme="minorHAnsi" w:hAnsiTheme="minorHAnsi" w:cstheme="minorHAnsi"/>
                <w:sz w:val="22"/>
                <w:szCs w:val="22"/>
              </w:rPr>
            </w:pPr>
            <w:r w:rsidRPr="006468AA">
              <w:rPr>
                <w:rFonts w:asciiTheme="minorHAnsi" w:hAnsiTheme="minorHAnsi" w:cstheme="minorHAnsi"/>
                <w:sz w:val="22"/>
                <w:szCs w:val="22"/>
              </w:rPr>
              <w:t>81.2</w:t>
            </w:r>
            <w:r w:rsidR="000348F9" w:rsidRPr="006468AA">
              <w:rPr>
                <w:rFonts w:asciiTheme="minorHAnsi" w:hAnsiTheme="minorHAnsi" w:cstheme="minorHAnsi"/>
                <w:sz w:val="22"/>
                <w:szCs w:val="22"/>
              </w:rPr>
              <w:t>%</w:t>
            </w:r>
          </w:p>
        </w:tc>
      </w:tr>
      <w:tr w:rsidR="000348F9" w:rsidRPr="00032CA2" w14:paraId="3D1F58C2" w14:textId="77777777" w:rsidTr="0068179F">
        <w:tc>
          <w:tcPr>
            <w:tcW w:w="1292" w:type="dxa"/>
          </w:tcPr>
          <w:p w14:paraId="59E75B49" w14:textId="77777777" w:rsidR="000348F9" w:rsidRPr="006468AA" w:rsidRDefault="000348F9" w:rsidP="000348F9">
            <w:pPr>
              <w:pStyle w:val="Default"/>
              <w:jc w:val="center"/>
              <w:rPr>
                <w:rFonts w:asciiTheme="minorHAnsi" w:hAnsiTheme="minorHAnsi" w:cstheme="minorHAnsi"/>
                <w:sz w:val="22"/>
                <w:szCs w:val="22"/>
              </w:rPr>
            </w:pPr>
            <w:r w:rsidRPr="006468AA">
              <w:rPr>
                <w:rFonts w:asciiTheme="minorHAnsi" w:hAnsiTheme="minorHAnsi" w:cstheme="minorHAnsi"/>
                <w:sz w:val="22"/>
                <w:szCs w:val="22"/>
              </w:rPr>
              <w:t>FEPT</w:t>
            </w:r>
          </w:p>
        </w:tc>
        <w:tc>
          <w:tcPr>
            <w:tcW w:w="1288" w:type="dxa"/>
          </w:tcPr>
          <w:p w14:paraId="1BA5EF04" w14:textId="61AC087C" w:rsidR="000348F9" w:rsidRPr="006468AA" w:rsidRDefault="000348F9" w:rsidP="000348F9">
            <w:pPr>
              <w:pStyle w:val="Default"/>
              <w:jc w:val="center"/>
              <w:rPr>
                <w:rFonts w:asciiTheme="minorHAnsi" w:hAnsiTheme="minorHAnsi" w:cstheme="minorHAnsi"/>
                <w:sz w:val="22"/>
                <w:szCs w:val="22"/>
              </w:rPr>
            </w:pPr>
            <w:r w:rsidRPr="006468AA">
              <w:rPr>
                <w:rFonts w:asciiTheme="minorHAnsi" w:hAnsiTheme="minorHAnsi" w:cstheme="minorHAnsi"/>
                <w:sz w:val="22"/>
                <w:szCs w:val="22"/>
              </w:rPr>
              <w:t>5</w:t>
            </w:r>
            <w:r w:rsidR="00167455" w:rsidRPr="006468AA">
              <w:rPr>
                <w:rFonts w:asciiTheme="minorHAnsi" w:hAnsiTheme="minorHAnsi" w:cstheme="minorHAnsi"/>
                <w:sz w:val="22"/>
                <w:szCs w:val="22"/>
              </w:rPr>
              <w:t>196</w:t>
            </w:r>
          </w:p>
        </w:tc>
        <w:tc>
          <w:tcPr>
            <w:tcW w:w="1287" w:type="dxa"/>
          </w:tcPr>
          <w:p w14:paraId="47CF2AB8" w14:textId="24198842" w:rsidR="000348F9" w:rsidRPr="006468AA" w:rsidRDefault="000348F9" w:rsidP="000348F9">
            <w:pPr>
              <w:pStyle w:val="Default"/>
              <w:jc w:val="center"/>
              <w:rPr>
                <w:rFonts w:asciiTheme="minorHAnsi" w:hAnsiTheme="minorHAnsi" w:cstheme="minorHAnsi"/>
                <w:sz w:val="22"/>
                <w:szCs w:val="22"/>
              </w:rPr>
            </w:pPr>
            <w:r w:rsidRPr="006468AA">
              <w:rPr>
                <w:rFonts w:asciiTheme="minorHAnsi" w:hAnsiTheme="minorHAnsi" w:cstheme="minorHAnsi"/>
                <w:sz w:val="22"/>
                <w:szCs w:val="22"/>
              </w:rPr>
              <w:t>2</w:t>
            </w:r>
            <w:r w:rsidR="00167455" w:rsidRPr="006468AA">
              <w:rPr>
                <w:rFonts w:asciiTheme="minorHAnsi" w:hAnsiTheme="minorHAnsi" w:cstheme="minorHAnsi"/>
                <w:sz w:val="22"/>
                <w:szCs w:val="22"/>
              </w:rPr>
              <w:t>01</w:t>
            </w:r>
          </w:p>
        </w:tc>
        <w:tc>
          <w:tcPr>
            <w:tcW w:w="1287" w:type="dxa"/>
          </w:tcPr>
          <w:p w14:paraId="71A6AC82" w14:textId="43B6CD6B" w:rsidR="000348F9" w:rsidRPr="006468AA" w:rsidRDefault="000348F9" w:rsidP="000348F9">
            <w:pPr>
              <w:pStyle w:val="Default"/>
              <w:jc w:val="center"/>
              <w:rPr>
                <w:rFonts w:asciiTheme="minorHAnsi" w:hAnsiTheme="minorHAnsi" w:cstheme="minorHAnsi"/>
                <w:sz w:val="22"/>
                <w:szCs w:val="22"/>
              </w:rPr>
            </w:pPr>
            <w:r w:rsidRPr="006468AA">
              <w:rPr>
                <w:rFonts w:asciiTheme="minorHAnsi" w:hAnsiTheme="minorHAnsi" w:cstheme="minorHAnsi"/>
                <w:sz w:val="22"/>
                <w:szCs w:val="22"/>
              </w:rPr>
              <w:t>4.</w:t>
            </w:r>
            <w:r w:rsidR="00177F57" w:rsidRPr="006468AA">
              <w:rPr>
                <w:rFonts w:asciiTheme="minorHAnsi" w:hAnsiTheme="minorHAnsi" w:cstheme="minorHAnsi"/>
                <w:sz w:val="22"/>
                <w:szCs w:val="22"/>
              </w:rPr>
              <w:t>4</w:t>
            </w:r>
            <w:r w:rsidRPr="006468AA">
              <w:rPr>
                <w:rFonts w:asciiTheme="minorHAnsi" w:hAnsiTheme="minorHAnsi" w:cstheme="minorHAnsi"/>
                <w:sz w:val="22"/>
                <w:szCs w:val="22"/>
              </w:rPr>
              <w:t>%</w:t>
            </w:r>
          </w:p>
        </w:tc>
        <w:tc>
          <w:tcPr>
            <w:tcW w:w="1287" w:type="dxa"/>
          </w:tcPr>
          <w:p w14:paraId="2234E500" w14:textId="79AF211A" w:rsidR="000348F9" w:rsidRPr="006468AA" w:rsidRDefault="000348F9" w:rsidP="000348F9">
            <w:pPr>
              <w:pStyle w:val="Default"/>
              <w:jc w:val="center"/>
              <w:rPr>
                <w:rFonts w:asciiTheme="minorHAnsi" w:hAnsiTheme="minorHAnsi" w:cstheme="minorHAnsi"/>
                <w:sz w:val="22"/>
                <w:szCs w:val="22"/>
              </w:rPr>
            </w:pPr>
            <w:r w:rsidRPr="006468AA">
              <w:rPr>
                <w:rFonts w:asciiTheme="minorHAnsi" w:hAnsiTheme="minorHAnsi" w:cstheme="minorHAnsi"/>
                <w:sz w:val="22"/>
                <w:szCs w:val="22"/>
              </w:rPr>
              <w:t>1</w:t>
            </w:r>
            <w:r w:rsidR="00177F57" w:rsidRPr="006468AA">
              <w:rPr>
                <w:rFonts w:asciiTheme="minorHAnsi" w:hAnsiTheme="minorHAnsi" w:cstheme="minorHAnsi"/>
                <w:sz w:val="22"/>
                <w:szCs w:val="22"/>
              </w:rPr>
              <w:t>36</w:t>
            </w:r>
          </w:p>
        </w:tc>
        <w:tc>
          <w:tcPr>
            <w:tcW w:w="1287" w:type="dxa"/>
          </w:tcPr>
          <w:p w14:paraId="6241E885" w14:textId="6547B872" w:rsidR="000348F9" w:rsidRPr="006468AA" w:rsidRDefault="000348F9" w:rsidP="000348F9">
            <w:pPr>
              <w:pStyle w:val="Default"/>
              <w:jc w:val="center"/>
              <w:rPr>
                <w:rFonts w:asciiTheme="minorHAnsi" w:hAnsiTheme="minorHAnsi" w:cstheme="minorHAnsi"/>
                <w:sz w:val="22"/>
                <w:szCs w:val="22"/>
              </w:rPr>
            </w:pPr>
            <w:r w:rsidRPr="006468AA">
              <w:rPr>
                <w:rFonts w:asciiTheme="minorHAnsi" w:hAnsiTheme="minorHAnsi" w:cstheme="minorHAnsi"/>
                <w:sz w:val="22"/>
                <w:szCs w:val="22"/>
              </w:rPr>
              <w:t>3.</w:t>
            </w:r>
            <w:r w:rsidR="00177F57" w:rsidRPr="006468AA">
              <w:rPr>
                <w:rFonts w:asciiTheme="minorHAnsi" w:hAnsiTheme="minorHAnsi" w:cstheme="minorHAnsi"/>
                <w:sz w:val="22"/>
                <w:szCs w:val="22"/>
              </w:rPr>
              <w:t>0</w:t>
            </w:r>
            <w:r w:rsidRPr="006468AA">
              <w:rPr>
                <w:rFonts w:asciiTheme="minorHAnsi" w:hAnsiTheme="minorHAnsi" w:cstheme="minorHAnsi"/>
                <w:sz w:val="22"/>
                <w:szCs w:val="22"/>
              </w:rPr>
              <w:t>%</w:t>
            </w:r>
          </w:p>
        </w:tc>
        <w:tc>
          <w:tcPr>
            <w:tcW w:w="1288" w:type="dxa"/>
          </w:tcPr>
          <w:p w14:paraId="15822703" w14:textId="29F3539E" w:rsidR="000348F9" w:rsidRPr="006468AA" w:rsidRDefault="000348F9" w:rsidP="000348F9">
            <w:pPr>
              <w:pStyle w:val="Default"/>
              <w:jc w:val="center"/>
              <w:rPr>
                <w:rFonts w:asciiTheme="minorHAnsi" w:hAnsiTheme="minorHAnsi" w:cstheme="minorHAnsi"/>
                <w:sz w:val="22"/>
                <w:szCs w:val="22"/>
              </w:rPr>
            </w:pPr>
            <w:r w:rsidRPr="006468AA">
              <w:rPr>
                <w:rFonts w:asciiTheme="minorHAnsi" w:hAnsiTheme="minorHAnsi" w:cstheme="minorHAnsi"/>
                <w:sz w:val="22"/>
                <w:szCs w:val="22"/>
              </w:rPr>
              <w:t>92.</w:t>
            </w:r>
            <w:r w:rsidR="00177F57" w:rsidRPr="006468AA">
              <w:rPr>
                <w:rFonts w:asciiTheme="minorHAnsi" w:hAnsiTheme="minorHAnsi" w:cstheme="minorHAnsi"/>
                <w:sz w:val="22"/>
                <w:szCs w:val="22"/>
              </w:rPr>
              <w:t>6</w:t>
            </w:r>
            <w:r w:rsidRPr="006468AA">
              <w:rPr>
                <w:rFonts w:asciiTheme="minorHAnsi" w:hAnsiTheme="minorHAnsi" w:cstheme="minorHAnsi"/>
                <w:sz w:val="22"/>
                <w:szCs w:val="22"/>
              </w:rPr>
              <w:t>%</w:t>
            </w:r>
          </w:p>
        </w:tc>
      </w:tr>
      <w:tr w:rsidR="000348F9" w:rsidRPr="00032CA2" w14:paraId="27D5AF7C" w14:textId="77777777" w:rsidTr="0068179F">
        <w:tc>
          <w:tcPr>
            <w:tcW w:w="1292" w:type="dxa"/>
          </w:tcPr>
          <w:p w14:paraId="769CECEE" w14:textId="77777777" w:rsidR="000348F9" w:rsidRPr="006468AA" w:rsidRDefault="000348F9" w:rsidP="000348F9">
            <w:pPr>
              <w:pStyle w:val="Default"/>
              <w:jc w:val="center"/>
              <w:rPr>
                <w:rFonts w:asciiTheme="minorHAnsi" w:hAnsiTheme="minorHAnsi" w:cstheme="minorHAnsi"/>
                <w:sz w:val="22"/>
                <w:szCs w:val="22"/>
              </w:rPr>
            </w:pPr>
            <w:r w:rsidRPr="006468AA">
              <w:rPr>
                <w:rFonts w:asciiTheme="minorHAnsi" w:hAnsiTheme="minorHAnsi" w:cstheme="minorHAnsi"/>
                <w:sz w:val="22"/>
                <w:szCs w:val="22"/>
              </w:rPr>
              <w:t>HEFT</w:t>
            </w:r>
          </w:p>
        </w:tc>
        <w:tc>
          <w:tcPr>
            <w:tcW w:w="1288" w:type="dxa"/>
          </w:tcPr>
          <w:p w14:paraId="7D3A5A39" w14:textId="5E31A135" w:rsidR="000348F9" w:rsidRPr="006468AA" w:rsidRDefault="00167455" w:rsidP="000348F9">
            <w:pPr>
              <w:pStyle w:val="Default"/>
              <w:jc w:val="center"/>
              <w:rPr>
                <w:rFonts w:asciiTheme="minorHAnsi" w:hAnsiTheme="minorHAnsi" w:cstheme="minorHAnsi"/>
                <w:sz w:val="22"/>
                <w:szCs w:val="22"/>
              </w:rPr>
            </w:pPr>
            <w:r w:rsidRPr="006468AA">
              <w:rPr>
                <w:rFonts w:asciiTheme="minorHAnsi" w:hAnsiTheme="minorHAnsi" w:cstheme="minorHAnsi"/>
                <w:sz w:val="22"/>
                <w:szCs w:val="22"/>
              </w:rPr>
              <w:t>1871</w:t>
            </w:r>
          </w:p>
        </w:tc>
        <w:tc>
          <w:tcPr>
            <w:tcW w:w="1287" w:type="dxa"/>
          </w:tcPr>
          <w:p w14:paraId="42A42EF9" w14:textId="7AA60378" w:rsidR="000348F9" w:rsidRPr="006468AA" w:rsidRDefault="000348F9" w:rsidP="000348F9">
            <w:pPr>
              <w:pStyle w:val="Default"/>
              <w:jc w:val="center"/>
              <w:rPr>
                <w:rFonts w:asciiTheme="minorHAnsi" w:hAnsiTheme="minorHAnsi" w:cstheme="minorHAnsi"/>
                <w:sz w:val="22"/>
                <w:szCs w:val="22"/>
              </w:rPr>
            </w:pPr>
            <w:r w:rsidRPr="006468AA">
              <w:rPr>
                <w:rFonts w:asciiTheme="minorHAnsi" w:hAnsiTheme="minorHAnsi" w:cstheme="minorHAnsi"/>
                <w:sz w:val="22"/>
                <w:szCs w:val="22"/>
              </w:rPr>
              <w:t>8</w:t>
            </w:r>
            <w:r w:rsidR="00167455" w:rsidRPr="006468AA">
              <w:rPr>
                <w:rFonts w:asciiTheme="minorHAnsi" w:hAnsiTheme="minorHAnsi" w:cstheme="minorHAnsi"/>
                <w:sz w:val="22"/>
                <w:szCs w:val="22"/>
              </w:rPr>
              <w:t>2</w:t>
            </w:r>
          </w:p>
        </w:tc>
        <w:tc>
          <w:tcPr>
            <w:tcW w:w="1287" w:type="dxa"/>
          </w:tcPr>
          <w:p w14:paraId="2FAAE072" w14:textId="6B864C77" w:rsidR="000348F9" w:rsidRPr="006468AA" w:rsidRDefault="000348F9" w:rsidP="000348F9">
            <w:pPr>
              <w:pStyle w:val="Default"/>
              <w:jc w:val="center"/>
              <w:rPr>
                <w:rFonts w:asciiTheme="minorHAnsi" w:hAnsiTheme="minorHAnsi" w:cstheme="minorHAnsi"/>
                <w:sz w:val="22"/>
                <w:szCs w:val="22"/>
              </w:rPr>
            </w:pPr>
            <w:r w:rsidRPr="006468AA">
              <w:rPr>
                <w:rFonts w:asciiTheme="minorHAnsi" w:hAnsiTheme="minorHAnsi" w:cstheme="minorHAnsi"/>
                <w:sz w:val="22"/>
                <w:szCs w:val="22"/>
              </w:rPr>
              <w:t>4.</w:t>
            </w:r>
            <w:r w:rsidR="00177F57" w:rsidRPr="006468AA">
              <w:rPr>
                <w:rFonts w:asciiTheme="minorHAnsi" w:hAnsiTheme="minorHAnsi" w:cstheme="minorHAnsi"/>
                <w:sz w:val="22"/>
                <w:szCs w:val="22"/>
              </w:rPr>
              <w:t>4</w:t>
            </w:r>
            <w:r w:rsidRPr="006468AA">
              <w:rPr>
                <w:rFonts w:asciiTheme="minorHAnsi" w:hAnsiTheme="minorHAnsi" w:cstheme="minorHAnsi"/>
                <w:sz w:val="22"/>
                <w:szCs w:val="22"/>
              </w:rPr>
              <w:t>%</w:t>
            </w:r>
          </w:p>
        </w:tc>
        <w:tc>
          <w:tcPr>
            <w:tcW w:w="1287" w:type="dxa"/>
          </w:tcPr>
          <w:p w14:paraId="49715506" w14:textId="35AFDCF3" w:rsidR="000348F9" w:rsidRPr="006468AA" w:rsidRDefault="00177F57" w:rsidP="000348F9">
            <w:pPr>
              <w:pStyle w:val="Default"/>
              <w:jc w:val="center"/>
              <w:rPr>
                <w:rFonts w:asciiTheme="minorHAnsi" w:hAnsiTheme="minorHAnsi" w:cstheme="minorHAnsi"/>
                <w:sz w:val="22"/>
                <w:szCs w:val="22"/>
              </w:rPr>
            </w:pPr>
            <w:r w:rsidRPr="006468AA">
              <w:rPr>
                <w:rFonts w:asciiTheme="minorHAnsi" w:hAnsiTheme="minorHAnsi" w:cstheme="minorHAnsi"/>
                <w:sz w:val="22"/>
                <w:szCs w:val="22"/>
              </w:rPr>
              <w:t>136</w:t>
            </w:r>
          </w:p>
        </w:tc>
        <w:tc>
          <w:tcPr>
            <w:tcW w:w="1287" w:type="dxa"/>
          </w:tcPr>
          <w:p w14:paraId="1BD79854" w14:textId="3FE6755F" w:rsidR="000348F9" w:rsidRPr="006468AA" w:rsidRDefault="00177F57" w:rsidP="000348F9">
            <w:pPr>
              <w:pStyle w:val="Default"/>
              <w:jc w:val="center"/>
              <w:rPr>
                <w:rFonts w:asciiTheme="minorHAnsi" w:hAnsiTheme="minorHAnsi" w:cstheme="minorHAnsi"/>
                <w:sz w:val="22"/>
                <w:szCs w:val="22"/>
              </w:rPr>
            </w:pPr>
            <w:r w:rsidRPr="006468AA">
              <w:rPr>
                <w:rFonts w:asciiTheme="minorHAnsi" w:hAnsiTheme="minorHAnsi" w:cstheme="minorHAnsi"/>
                <w:sz w:val="22"/>
                <w:szCs w:val="22"/>
              </w:rPr>
              <w:t>7.3</w:t>
            </w:r>
            <w:r w:rsidR="000348F9" w:rsidRPr="006468AA">
              <w:rPr>
                <w:rFonts w:asciiTheme="minorHAnsi" w:hAnsiTheme="minorHAnsi" w:cstheme="minorHAnsi"/>
                <w:sz w:val="22"/>
                <w:szCs w:val="22"/>
              </w:rPr>
              <w:t>%</w:t>
            </w:r>
          </w:p>
        </w:tc>
        <w:tc>
          <w:tcPr>
            <w:tcW w:w="1288" w:type="dxa"/>
          </w:tcPr>
          <w:p w14:paraId="38FB9D7E" w14:textId="52238387" w:rsidR="000348F9" w:rsidRPr="006468AA" w:rsidRDefault="000348F9" w:rsidP="000348F9">
            <w:pPr>
              <w:pStyle w:val="Default"/>
              <w:jc w:val="center"/>
              <w:rPr>
                <w:rFonts w:asciiTheme="minorHAnsi" w:hAnsiTheme="minorHAnsi" w:cstheme="minorHAnsi"/>
                <w:sz w:val="22"/>
                <w:szCs w:val="22"/>
              </w:rPr>
            </w:pPr>
            <w:r w:rsidRPr="006468AA">
              <w:rPr>
                <w:rFonts w:asciiTheme="minorHAnsi" w:hAnsiTheme="minorHAnsi" w:cstheme="minorHAnsi"/>
                <w:sz w:val="22"/>
                <w:szCs w:val="22"/>
              </w:rPr>
              <w:t>8</w:t>
            </w:r>
            <w:r w:rsidR="00177F57" w:rsidRPr="006468AA">
              <w:rPr>
                <w:rFonts w:asciiTheme="minorHAnsi" w:hAnsiTheme="minorHAnsi" w:cstheme="minorHAnsi"/>
                <w:sz w:val="22"/>
                <w:szCs w:val="22"/>
              </w:rPr>
              <w:t>8.3</w:t>
            </w:r>
            <w:r w:rsidRPr="006468AA">
              <w:rPr>
                <w:rFonts w:asciiTheme="minorHAnsi" w:hAnsiTheme="minorHAnsi" w:cstheme="minorHAnsi"/>
                <w:sz w:val="22"/>
                <w:szCs w:val="22"/>
              </w:rPr>
              <w:t>%</w:t>
            </w:r>
          </w:p>
        </w:tc>
      </w:tr>
      <w:tr w:rsidR="000348F9" w:rsidRPr="000348F9" w14:paraId="60A2A01E" w14:textId="77777777" w:rsidTr="0068179F">
        <w:tc>
          <w:tcPr>
            <w:tcW w:w="1292" w:type="dxa"/>
          </w:tcPr>
          <w:p w14:paraId="4BB9F12D" w14:textId="77777777" w:rsidR="000348F9" w:rsidRPr="006468AA" w:rsidRDefault="000348F9" w:rsidP="000348F9">
            <w:pPr>
              <w:pStyle w:val="Default"/>
              <w:jc w:val="center"/>
              <w:rPr>
                <w:rFonts w:asciiTheme="minorHAnsi" w:hAnsiTheme="minorHAnsi" w:cstheme="minorHAnsi"/>
                <w:sz w:val="22"/>
                <w:szCs w:val="22"/>
              </w:rPr>
            </w:pPr>
            <w:r w:rsidRPr="006468AA">
              <w:rPr>
                <w:rFonts w:asciiTheme="minorHAnsi" w:hAnsiTheme="minorHAnsi" w:cstheme="minorHAnsi"/>
                <w:sz w:val="22"/>
                <w:szCs w:val="22"/>
              </w:rPr>
              <w:t>HEPT</w:t>
            </w:r>
          </w:p>
        </w:tc>
        <w:tc>
          <w:tcPr>
            <w:tcW w:w="1288" w:type="dxa"/>
          </w:tcPr>
          <w:p w14:paraId="37662FFA" w14:textId="1A8F2AA7" w:rsidR="000348F9" w:rsidRPr="006468AA" w:rsidRDefault="00167455" w:rsidP="000348F9">
            <w:pPr>
              <w:pStyle w:val="Default"/>
              <w:jc w:val="center"/>
              <w:rPr>
                <w:rFonts w:asciiTheme="minorHAnsi" w:hAnsiTheme="minorHAnsi" w:cstheme="minorHAnsi"/>
                <w:sz w:val="22"/>
                <w:szCs w:val="22"/>
              </w:rPr>
            </w:pPr>
            <w:r w:rsidRPr="006468AA">
              <w:rPr>
                <w:rFonts w:asciiTheme="minorHAnsi" w:hAnsiTheme="minorHAnsi" w:cstheme="minorHAnsi"/>
                <w:sz w:val="22"/>
                <w:szCs w:val="22"/>
              </w:rPr>
              <w:t>454</w:t>
            </w:r>
          </w:p>
        </w:tc>
        <w:tc>
          <w:tcPr>
            <w:tcW w:w="1287" w:type="dxa"/>
          </w:tcPr>
          <w:p w14:paraId="664B617C" w14:textId="24755072" w:rsidR="000348F9" w:rsidRPr="006468AA" w:rsidRDefault="000348F9" w:rsidP="000348F9">
            <w:pPr>
              <w:pStyle w:val="Default"/>
              <w:jc w:val="center"/>
              <w:rPr>
                <w:rFonts w:asciiTheme="minorHAnsi" w:hAnsiTheme="minorHAnsi" w:cstheme="minorHAnsi"/>
                <w:sz w:val="22"/>
                <w:szCs w:val="22"/>
              </w:rPr>
            </w:pPr>
            <w:r w:rsidRPr="006468AA">
              <w:rPr>
                <w:rFonts w:asciiTheme="minorHAnsi" w:hAnsiTheme="minorHAnsi" w:cstheme="minorHAnsi"/>
                <w:sz w:val="22"/>
                <w:szCs w:val="22"/>
              </w:rPr>
              <w:t>2</w:t>
            </w:r>
            <w:r w:rsidR="00167455" w:rsidRPr="006468AA">
              <w:rPr>
                <w:rFonts w:asciiTheme="minorHAnsi" w:hAnsiTheme="minorHAnsi" w:cstheme="minorHAnsi"/>
                <w:sz w:val="22"/>
                <w:szCs w:val="22"/>
              </w:rPr>
              <w:t>1</w:t>
            </w:r>
          </w:p>
        </w:tc>
        <w:tc>
          <w:tcPr>
            <w:tcW w:w="1287" w:type="dxa"/>
          </w:tcPr>
          <w:p w14:paraId="74E7BFD0" w14:textId="2BFD0D00" w:rsidR="000348F9" w:rsidRPr="006468AA" w:rsidRDefault="00177F57" w:rsidP="000348F9">
            <w:pPr>
              <w:pStyle w:val="Default"/>
              <w:jc w:val="center"/>
              <w:rPr>
                <w:rFonts w:asciiTheme="minorHAnsi" w:hAnsiTheme="minorHAnsi" w:cstheme="minorHAnsi"/>
                <w:sz w:val="22"/>
                <w:szCs w:val="22"/>
              </w:rPr>
            </w:pPr>
            <w:r w:rsidRPr="006468AA">
              <w:rPr>
                <w:rFonts w:asciiTheme="minorHAnsi" w:hAnsiTheme="minorHAnsi" w:cstheme="minorHAnsi"/>
                <w:sz w:val="22"/>
                <w:szCs w:val="22"/>
              </w:rPr>
              <w:t>4.6</w:t>
            </w:r>
            <w:r w:rsidR="000348F9" w:rsidRPr="006468AA">
              <w:rPr>
                <w:rFonts w:asciiTheme="minorHAnsi" w:hAnsiTheme="minorHAnsi" w:cstheme="minorHAnsi"/>
                <w:sz w:val="22"/>
                <w:szCs w:val="22"/>
              </w:rPr>
              <w:t>%</w:t>
            </w:r>
          </w:p>
        </w:tc>
        <w:tc>
          <w:tcPr>
            <w:tcW w:w="1287" w:type="dxa"/>
          </w:tcPr>
          <w:p w14:paraId="79B692BC" w14:textId="7A178BC3" w:rsidR="000348F9" w:rsidRPr="006468AA" w:rsidRDefault="00177F57" w:rsidP="000348F9">
            <w:pPr>
              <w:pStyle w:val="Default"/>
              <w:jc w:val="center"/>
              <w:rPr>
                <w:rFonts w:asciiTheme="minorHAnsi" w:hAnsiTheme="minorHAnsi" w:cstheme="minorHAnsi"/>
                <w:sz w:val="22"/>
                <w:szCs w:val="22"/>
              </w:rPr>
            </w:pPr>
            <w:r w:rsidRPr="006468AA">
              <w:rPr>
                <w:rFonts w:asciiTheme="minorHAnsi" w:hAnsiTheme="minorHAnsi" w:cstheme="minorHAnsi"/>
                <w:sz w:val="22"/>
                <w:szCs w:val="22"/>
              </w:rPr>
              <w:t>3</w:t>
            </w:r>
          </w:p>
        </w:tc>
        <w:tc>
          <w:tcPr>
            <w:tcW w:w="1287" w:type="dxa"/>
          </w:tcPr>
          <w:p w14:paraId="6C282005" w14:textId="3188E939" w:rsidR="000348F9" w:rsidRPr="006468AA" w:rsidRDefault="00177F57" w:rsidP="000348F9">
            <w:pPr>
              <w:pStyle w:val="Default"/>
              <w:jc w:val="center"/>
              <w:rPr>
                <w:rFonts w:asciiTheme="minorHAnsi" w:hAnsiTheme="minorHAnsi" w:cstheme="minorHAnsi"/>
                <w:sz w:val="22"/>
                <w:szCs w:val="22"/>
              </w:rPr>
            </w:pPr>
            <w:r w:rsidRPr="006468AA">
              <w:rPr>
                <w:rFonts w:asciiTheme="minorHAnsi" w:hAnsiTheme="minorHAnsi" w:cstheme="minorHAnsi"/>
                <w:sz w:val="22"/>
                <w:szCs w:val="22"/>
              </w:rPr>
              <w:t>0</w:t>
            </w:r>
            <w:r w:rsidR="000348F9" w:rsidRPr="006468AA">
              <w:rPr>
                <w:rFonts w:asciiTheme="minorHAnsi" w:hAnsiTheme="minorHAnsi" w:cstheme="minorHAnsi"/>
                <w:sz w:val="22"/>
                <w:szCs w:val="22"/>
              </w:rPr>
              <w:t>.7%</w:t>
            </w:r>
          </w:p>
        </w:tc>
        <w:tc>
          <w:tcPr>
            <w:tcW w:w="1288" w:type="dxa"/>
          </w:tcPr>
          <w:p w14:paraId="5A61450B" w14:textId="7E2BB956" w:rsidR="000348F9" w:rsidRPr="006468AA" w:rsidRDefault="000348F9" w:rsidP="000348F9">
            <w:pPr>
              <w:pStyle w:val="Default"/>
              <w:jc w:val="center"/>
              <w:rPr>
                <w:rFonts w:asciiTheme="minorHAnsi" w:hAnsiTheme="minorHAnsi" w:cstheme="minorHAnsi"/>
                <w:sz w:val="22"/>
                <w:szCs w:val="22"/>
              </w:rPr>
            </w:pPr>
            <w:r w:rsidRPr="006468AA">
              <w:rPr>
                <w:rFonts w:asciiTheme="minorHAnsi" w:hAnsiTheme="minorHAnsi" w:cstheme="minorHAnsi"/>
                <w:sz w:val="22"/>
                <w:szCs w:val="22"/>
              </w:rPr>
              <w:t>9</w:t>
            </w:r>
            <w:r w:rsidR="006468AA" w:rsidRPr="006468AA">
              <w:rPr>
                <w:rFonts w:asciiTheme="minorHAnsi" w:hAnsiTheme="minorHAnsi" w:cstheme="minorHAnsi"/>
                <w:sz w:val="22"/>
                <w:szCs w:val="22"/>
              </w:rPr>
              <w:t>4.7</w:t>
            </w:r>
            <w:r w:rsidRPr="006468AA">
              <w:rPr>
                <w:rFonts w:asciiTheme="minorHAnsi" w:hAnsiTheme="minorHAnsi" w:cstheme="minorHAnsi"/>
                <w:sz w:val="22"/>
                <w:szCs w:val="22"/>
              </w:rPr>
              <w:t>%</w:t>
            </w:r>
          </w:p>
        </w:tc>
      </w:tr>
    </w:tbl>
    <w:p w14:paraId="59E59908" w14:textId="77777777" w:rsidR="00805AFC" w:rsidRPr="00D9530B" w:rsidRDefault="00805AFC" w:rsidP="00805AFC">
      <w:pPr>
        <w:pStyle w:val="Default"/>
        <w:rPr>
          <w:sz w:val="22"/>
          <w:szCs w:val="22"/>
        </w:rPr>
      </w:pPr>
    </w:p>
    <w:p w14:paraId="582CA497" w14:textId="77777777" w:rsidR="00805AFC" w:rsidRPr="0080723C" w:rsidRDefault="0080723C" w:rsidP="00AB3EE1">
      <w:pPr>
        <w:pStyle w:val="Default"/>
        <w:ind w:left="567" w:hanging="567"/>
        <w:jc w:val="both"/>
        <w:rPr>
          <w:rFonts w:asciiTheme="minorHAnsi" w:hAnsiTheme="minorHAnsi" w:cstheme="minorHAnsi"/>
          <w:sz w:val="22"/>
          <w:szCs w:val="22"/>
        </w:rPr>
      </w:pPr>
      <w:r>
        <w:rPr>
          <w:rFonts w:asciiTheme="minorHAnsi" w:hAnsiTheme="minorHAnsi" w:cstheme="minorHAnsi"/>
          <w:sz w:val="22"/>
          <w:szCs w:val="22"/>
        </w:rPr>
        <w:t>2.6</w:t>
      </w:r>
      <w:r>
        <w:rPr>
          <w:rFonts w:asciiTheme="minorHAnsi" w:hAnsiTheme="minorHAnsi" w:cstheme="minorHAnsi"/>
          <w:sz w:val="22"/>
          <w:szCs w:val="22"/>
        </w:rPr>
        <w:tab/>
        <w:t>The overall focus i</w:t>
      </w:r>
      <w:r w:rsidR="00CF1DFD">
        <w:rPr>
          <w:rFonts w:asciiTheme="minorHAnsi" w:hAnsiTheme="minorHAnsi" w:cstheme="minorHAnsi"/>
          <w:sz w:val="22"/>
          <w:szCs w:val="22"/>
        </w:rPr>
        <w:t>s</w:t>
      </w:r>
      <w:r>
        <w:rPr>
          <w:rFonts w:asciiTheme="minorHAnsi" w:hAnsiTheme="minorHAnsi" w:cstheme="minorHAnsi"/>
          <w:sz w:val="22"/>
          <w:szCs w:val="22"/>
        </w:rPr>
        <w:t xml:space="preserve"> to increase the </w:t>
      </w:r>
      <w:r w:rsidRPr="0080723C">
        <w:rPr>
          <w:rFonts w:asciiTheme="minorHAnsi" w:hAnsiTheme="minorHAnsi" w:cstheme="minorHAnsi"/>
          <w:sz w:val="22"/>
          <w:szCs w:val="22"/>
        </w:rPr>
        <w:t xml:space="preserve">rate of successful completion for </w:t>
      </w:r>
      <w:r>
        <w:rPr>
          <w:rFonts w:asciiTheme="minorHAnsi" w:hAnsiTheme="minorHAnsi" w:cstheme="minorHAnsi"/>
          <w:sz w:val="22"/>
          <w:szCs w:val="22"/>
        </w:rPr>
        <w:t>students on all levels and modes of study.  Through discussion with Academic Heads, s</w:t>
      </w:r>
      <w:r w:rsidRPr="0080723C">
        <w:rPr>
          <w:rFonts w:asciiTheme="minorHAnsi" w:hAnsiTheme="minorHAnsi" w:cstheme="minorHAnsi"/>
          <w:sz w:val="22"/>
          <w:szCs w:val="22"/>
        </w:rPr>
        <w:t>potlight on poor</w:t>
      </w:r>
      <w:r w:rsidR="00CF1DFD">
        <w:rPr>
          <w:rFonts w:asciiTheme="minorHAnsi" w:hAnsiTheme="minorHAnsi" w:cstheme="minorHAnsi"/>
          <w:sz w:val="22"/>
          <w:szCs w:val="22"/>
        </w:rPr>
        <w:t>er</w:t>
      </w:r>
      <w:r w:rsidRPr="0080723C">
        <w:rPr>
          <w:rFonts w:asciiTheme="minorHAnsi" w:hAnsiTheme="minorHAnsi" w:cstheme="minorHAnsi"/>
          <w:sz w:val="22"/>
          <w:szCs w:val="22"/>
        </w:rPr>
        <w:t xml:space="preserve"> performing programmes </w:t>
      </w:r>
      <w:r>
        <w:rPr>
          <w:rFonts w:asciiTheme="minorHAnsi" w:hAnsiTheme="minorHAnsi" w:cstheme="minorHAnsi"/>
          <w:sz w:val="22"/>
          <w:szCs w:val="22"/>
        </w:rPr>
        <w:t xml:space="preserve">will continue </w:t>
      </w:r>
      <w:r w:rsidRPr="0080723C">
        <w:rPr>
          <w:rFonts w:asciiTheme="minorHAnsi" w:hAnsiTheme="minorHAnsi" w:cstheme="minorHAnsi"/>
          <w:sz w:val="22"/>
          <w:szCs w:val="22"/>
        </w:rPr>
        <w:t>via a Plan, Do, Study, Act project.</w:t>
      </w:r>
    </w:p>
    <w:p w14:paraId="43B32925" w14:textId="77777777" w:rsidR="00805AFC" w:rsidRDefault="00805AFC" w:rsidP="00805AFC">
      <w:pPr>
        <w:pStyle w:val="Default"/>
        <w:rPr>
          <w:sz w:val="22"/>
          <w:szCs w:val="22"/>
        </w:rPr>
      </w:pPr>
    </w:p>
    <w:p w14:paraId="4B3E46AF" w14:textId="77777777" w:rsidR="005448D5" w:rsidRDefault="005448D5">
      <w:pPr>
        <w:rPr>
          <w:rFonts w:ascii="Arial" w:hAnsi="Arial" w:cs="Arial"/>
          <w:color w:val="000000"/>
        </w:rPr>
      </w:pPr>
      <w:r>
        <w:br w:type="page"/>
      </w:r>
    </w:p>
    <w:p w14:paraId="2F2A8409" w14:textId="77777777" w:rsidR="00C615C4" w:rsidRPr="00C615C4" w:rsidRDefault="000348F9" w:rsidP="00F87027">
      <w:pPr>
        <w:pStyle w:val="Heading3"/>
        <w:spacing w:before="0" w:line="240" w:lineRule="auto"/>
        <w:ind w:left="567" w:hanging="567"/>
        <w:rPr>
          <w:b/>
        </w:rPr>
      </w:pPr>
      <w:r>
        <w:rPr>
          <w:b/>
        </w:rPr>
        <w:lastRenderedPageBreak/>
        <w:t>3</w:t>
      </w:r>
      <w:r w:rsidR="00135545">
        <w:rPr>
          <w:b/>
        </w:rPr>
        <w:t>.</w:t>
      </w:r>
      <w:r w:rsidR="00C615C4">
        <w:rPr>
          <w:b/>
        </w:rPr>
        <w:tab/>
      </w:r>
      <w:r w:rsidR="00C615C4" w:rsidRPr="00C615C4">
        <w:rPr>
          <w:b/>
          <w:bCs/>
        </w:rPr>
        <w:t xml:space="preserve">ALTERNATIVE FUNDING ACTIVITY </w:t>
      </w:r>
      <w:r w:rsidR="00C615C4">
        <w:rPr>
          <w:b/>
          <w:bCs/>
        </w:rPr>
        <w:t xml:space="preserve">– </w:t>
      </w:r>
      <w:r w:rsidR="005012E6">
        <w:rPr>
          <w:b/>
          <w:bCs/>
        </w:rPr>
        <w:t xml:space="preserve">EFI </w:t>
      </w:r>
      <w:r w:rsidR="00C615C4">
        <w:rPr>
          <w:b/>
          <w:bCs/>
        </w:rPr>
        <w:t>AND MODERN APPRENTICESHIPS</w:t>
      </w:r>
    </w:p>
    <w:p w14:paraId="0D182CA8" w14:textId="77777777" w:rsidR="00C615C4" w:rsidRPr="00C615C4" w:rsidRDefault="00C615C4" w:rsidP="00F87027">
      <w:pPr>
        <w:pStyle w:val="Heading3"/>
        <w:spacing w:before="0" w:line="240" w:lineRule="auto"/>
      </w:pPr>
    </w:p>
    <w:p w14:paraId="7375E545" w14:textId="77777777" w:rsidR="005012E6" w:rsidRDefault="000348F9" w:rsidP="00AB3EE1">
      <w:pPr>
        <w:ind w:left="567" w:hanging="567"/>
        <w:jc w:val="both"/>
        <w:rPr>
          <w:b/>
        </w:rPr>
      </w:pPr>
      <w:r>
        <w:t>3</w:t>
      </w:r>
      <w:r w:rsidR="00C615C4">
        <w:t>.1</w:t>
      </w:r>
      <w:r w:rsidR="00C615C4">
        <w:tab/>
      </w:r>
      <w:r w:rsidR="005012E6">
        <w:rPr>
          <w:b/>
        </w:rPr>
        <w:t>External Funding and International</w:t>
      </w:r>
    </w:p>
    <w:p w14:paraId="0CE989C5" w14:textId="77777777" w:rsidR="005012E6" w:rsidRPr="008C493A" w:rsidRDefault="005012E6" w:rsidP="00AB3EE1">
      <w:pPr>
        <w:spacing w:after="0" w:line="240" w:lineRule="auto"/>
        <w:ind w:left="567"/>
        <w:jc w:val="both"/>
      </w:pPr>
      <w:r w:rsidRPr="008C493A">
        <w:t>UKSPF: The purchase of materials for Smart Hub Lanarkshire continues, but it looks like the grant for staffing will not be completely absorbed. To that end, this information was communicated to North Lanarkshire Council (the indirect funder and manager of the funding) in November 2024; in that communication the College indicated that between £25,000 and £35,000 of the total grant may not be drawn down before the current award period ends. Although it is too early to be confident about future UKSPF awards, the Council is hopeful that the College will be awarded further funding in the next grant period.</w:t>
      </w:r>
    </w:p>
    <w:p w14:paraId="76570E39" w14:textId="77777777" w:rsidR="00AB3EE1" w:rsidRPr="008C493A" w:rsidRDefault="00AB3EE1" w:rsidP="00AB3EE1">
      <w:pPr>
        <w:spacing w:after="0" w:line="240" w:lineRule="auto"/>
        <w:ind w:left="567"/>
        <w:jc w:val="both"/>
      </w:pPr>
    </w:p>
    <w:p w14:paraId="04C9A1BD" w14:textId="77777777" w:rsidR="005012E6" w:rsidRPr="008C493A" w:rsidRDefault="005012E6" w:rsidP="00AB3EE1">
      <w:pPr>
        <w:spacing w:after="0" w:line="240" w:lineRule="auto"/>
        <w:ind w:left="567"/>
        <w:jc w:val="both"/>
      </w:pPr>
      <w:r w:rsidRPr="008C493A">
        <w:t>UKRI/Innovate: As the CLIC Project enters its final quarter, the achievement of all targets set for the project gathers pace and should be reached. UKRI/Innovate have advised project partners that the initial review of all college projects which they have funded under this Call indicates that they have achieved a positive impact. Consequently, the UK Government has agreed to extend funding for all such projects, including CLIC, for a further year. Further information on this will emerge in February and March. In the light of requests for additional funding for materials, the spending profile on the project has been amended; the result is a reduction of some £14,000 in the grant for staffing and increases in the proposed expenditure on materials of £12,000 and £5,000 in consultancy costs. A delay in payments has been resolved and so, the College will receive the grant for the first three quarters in a single tranche.</w:t>
      </w:r>
    </w:p>
    <w:p w14:paraId="464E7B0B" w14:textId="77777777" w:rsidR="00AB3EE1" w:rsidRPr="008C493A" w:rsidRDefault="00AB3EE1" w:rsidP="00AB3EE1">
      <w:pPr>
        <w:spacing w:after="0" w:line="240" w:lineRule="auto"/>
        <w:ind w:left="567"/>
        <w:jc w:val="both"/>
      </w:pPr>
    </w:p>
    <w:p w14:paraId="4BD3355A" w14:textId="77777777" w:rsidR="005012E6" w:rsidRPr="008C493A" w:rsidRDefault="005012E6" w:rsidP="00AB3EE1">
      <w:pPr>
        <w:spacing w:after="0" w:line="240" w:lineRule="auto"/>
        <w:ind w:left="567"/>
        <w:jc w:val="both"/>
      </w:pPr>
      <w:r w:rsidRPr="008C493A">
        <w:t>Turing Scheme: the application window for the next round of Turing (2025-2</w:t>
      </w:r>
      <w:r w:rsidR="00AB3EE1" w:rsidRPr="008C493A">
        <w:t>02</w:t>
      </w:r>
      <w:r w:rsidRPr="008C493A">
        <w:t>6) will soon open and close quickly thereafter. The latest information from the UK Department for Education (the fund manager) is that the maximum grant for college sector projects will be capped at £205,000. This is around a fifth of the Erasmus+ grants for mobility that the College secured. It will mean there will around a third fewer mobility places for students next year to around 65 places. This will be challenging as around 600 applications were received for just over 100 places this academic year.</w:t>
      </w:r>
    </w:p>
    <w:p w14:paraId="00B2AE2B" w14:textId="77777777" w:rsidR="00AB3EE1" w:rsidRPr="008C493A" w:rsidRDefault="00AB3EE1" w:rsidP="00AB3EE1">
      <w:pPr>
        <w:spacing w:after="0" w:line="240" w:lineRule="auto"/>
        <w:ind w:left="567"/>
        <w:jc w:val="both"/>
      </w:pPr>
    </w:p>
    <w:p w14:paraId="61D04D62" w14:textId="77777777" w:rsidR="005012E6" w:rsidRPr="008C493A" w:rsidRDefault="005012E6" w:rsidP="00AB3EE1">
      <w:pPr>
        <w:spacing w:after="0" w:line="240" w:lineRule="auto"/>
        <w:ind w:left="567"/>
        <w:jc w:val="both"/>
      </w:pPr>
      <w:r w:rsidRPr="008C493A">
        <w:t>Scottish Educational Exchange Programme (SEEP): This Programme is run by the Scottish Government and is aimed at helping the tertiary education sector sustain its international ambitions. The College made an application to the fund in the last quarter of 2024 and was awarded nearly £19,000 to revive the College’s European links and support an International Week in the College in March 2025.</w:t>
      </w:r>
    </w:p>
    <w:p w14:paraId="0F35976D" w14:textId="77777777" w:rsidR="00AB3EE1" w:rsidRPr="008C493A" w:rsidRDefault="00AB3EE1" w:rsidP="00AB3EE1">
      <w:pPr>
        <w:spacing w:after="0" w:line="240" w:lineRule="auto"/>
        <w:ind w:left="567"/>
        <w:jc w:val="both"/>
      </w:pPr>
    </w:p>
    <w:p w14:paraId="15FEE1FA" w14:textId="7540EA59" w:rsidR="005012E6" w:rsidRPr="008C493A" w:rsidRDefault="005012E6" w:rsidP="00AB3EE1">
      <w:pPr>
        <w:spacing w:after="0" w:line="240" w:lineRule="auto"/>
        <w:ind w:left="567"/>
        <w:jc w:val="both"/>
      </w:pPr>
      <w:r w:rsidRPr="008C493A">
        <w:t>Cycling Scotland: The College has secured a grant of £9</w:t>
      </w:r>
      <w:r w:rsidR="00F35278">
        <w:t>,</w:t>
      </w:r>
      <w:r w:rsidRPr="008C493A">
        <w:t>950 from Cycling Scotland to purchase ten bikes and associated peripherals like helmets that will be used to set up a Bike Library which will be open to students.</w:t>
      </w:r>
    </w:p>
    <w:p w14:paraId="6E300231" w14:textId="77777777" w:rsidR="00AB3EE1" w:rsidRPr="008C493A" w:rsidRDefault="00AB3EE1" w:rsidP="00AB3EE1">
      <w:pPr>
        <w:spacing w:after="0" w:line="240" w:lineRule="auto"/>
        <w:ind w:left="567"/>
        <w:jc w:val="both"/>
      </w:pPr>
    </w:p>
    <w:p w14:paraId="69A6C25E" w14:textId="77777777" w:rsidR="00AB3EE1" w:rsidRPr="008C493A" w:rsidRDefault="00AB3EE1">
      <w:r w:rsidRPr="008C493A">
        <w:br w:type="page"/>
      </w:r>
    </w:p>
    <w:p w14:paraId="3D7B78C0" w14:textId="77777777" w:rsidR="005012E6" w:rsidRPr="008C493A" w:rsidRDefault="000348F9" w:rsidP="00135545">
      <w:pPr>
        <w:ind w:left="567" w:hanging="567"/>
        <w:jc w:val="both"/>
      </w:pPr>
      <w:r w:rsidRPr="008C493A">
        <w:lastRenderedPageBreak/>
        <w:t>3</w:t>
      </w:r>
      <w:r w:rsidR="00C615C4" w:rsidRPr="008C493A">
        <w:t>.</w:t>
      </w:r>
      <w:r w:rsidR="005012E6" w:rsidRPr="008C493A">
        <w:t>2</w:t>
      </w:r>
      <w:r w:rsidR="00C615C4" w:rsidRPr="008C493A">
        <w:t xml:space="preserve"> </w:t>
      </w:r>
      <w:r w:rsidR="00C615C4" w:rsidRPr="008C493A">
        <w:tab/>
      </w:r>
      <w:r w:rsidR="005012E6" w:rsidRPr="008C493A">
        <w:rPr>
          <w:b/>
        </w:rPr>
        <w:t>Modern Apprenticeships</w:t>
      </w:r>
      <w:r w:rsidR="005012E6" w:rsidRPr="008C493A">
        <w:t xml:space="preserve"> </w:t>
      </w:r>
    </w:p>
    <w:p w14:paraId="44D4271B" w14:textId="77777777" w:rsidR="005012E6" w:rsidRPr="008C493A" w:rsidRDefault="005012E6" w:rsidP="00135545">
      <w:pPr>
        <w:spacing w:after="0" w:line="240" w:lineRule="auto"/>
        <w:ind w:left="567"/>
        <w:jc w:val="both"/>
      </w:pPr>
      <w:r w:rsidRPr="008C493A">
        <w:t xml:space="preserve">Contract Amendments – Total Allocation 223 New Starts.  In December we made changes due to a shortfall in Electronic Fire and Security and Children and Young People, 23 places were reallocated to Automotive, Business Admin, Dental and Social Services and Healthcare to meet demand within these areas.  </w:t>
      </w:r>
    </w:p>
    <w:p w14:paraId="19ED09FB" w14:textId="77777777" w:rsidR="00AB3EE1" w:rsidRPr="008C493A" w:rsidRDefault="00AB3EE1" w:rsidP="00135545">
      <w:pPr>
        <w:spacing w:after="0" w:line="240" w:lineRule="auto"/>
        <w:ind w:left="567"/>
        <w:jc w:val="both"/>
      </w:pPr>
    </w:p>
    <w:p w14:paraId="35A4AD7D" w14:textId="77777777" w:rsidR="005012E6" w:rsidRPr="008C493A" w:rsidRDefault="005012E6" w:rsidP="00135545">
      <w:pPr>
        <w:spacing w:after="0" w:line="240" w:lineRule="auto"/>
        <w:ind w:left="567"/>
        <w:jc w:val="both"/>
      </w:pPr>
      <w:r w:rsidRPr="008C493A">
        <w:t>New Starts.  January is our SDS KPI measurement month, our target for new starts is 192 (89% of our overall allocation) as of 2</w:t>
      </w:r>
      <w:r w:rsidR="00135545" w:rsidRPr="008C493A">
        <w:t>4</w:t>
      </w:r>
      <w:r w:rsidR="00135545" w:rsidRPr="008C493A">
        <w:rPr>
          <w:vertAlign w:val="superscript"/>
        </w:rPr>
        <w:t>th</w:t>
      </w:r>
      <w:r w:rsidR="00135545" w:rsidRPr="008C493A">
        <w:t xml:space="preserve"> January </w:t>
      </w:r>
      <w:r w:rsidRPr="008C493A">
        <w:t xml:space="preserve">2025 we have 179 new starts on the system with a further 10 in progress and we are hopeful these will contribute towards our target.  We will submit a case to our SDS Contract Manager for the shortfall of </w:t>
      </w:r>
      <w:r w:rsidR="00DF6835" w:rsidRPr="008C493A">
        <w:t xml:space="preserve">three </w:t>
      </w:r>
      <w:r w:rsidRPr="008C493A">
        <w:t>from our Automotive and Dental waiting lists to try and prevent any clawback as we exceeded our August and October targets.</w:t>
      </w:r>
    </w:p>
    <w:p w14:paraId="09A05CF2" w14:textId="77777777" w:rsidR="00AB3EE1" w:rsidRPr="008C493A" w:rsidRDefault="00AB3EE1" w:rsidP="00135545">
      <w:pPr>
        <w:spacing w:after="0" w:line="240" w:lineRule="auto"/>
        <w:ind w:left="567"/>
        <w:jc w:val="both"/>
      </w:pPr>
    </w:p>
    <w:p w14:paraId="681A5CCB" w14:textId="77777777" w:rsidR="005012E6" w:rsidRPr="008C493A" w:rsidRDefault="005012E6" w:rsidP="00135545">
      <w:pPr>
        <w:spacing w:after="0" w:line="240" w:lineRule="auto"/>
        <w:ind w:left="567"/>
        <w:jc w:val="both"/>
      </w:pPr>
      <w:r w:rsidRPr="008C493A">
        <w:t>Claims Target.  Our SDS KPI claims target for January is £850,252 and as of Friday 2</w:t>
      </w:r>
      <w:r w:rsidR="00135545" w:rsidRPr="008C493A">
        <w:t>4</w:t>
      </w:r>
      <w:r w:rsidR="00135545" w:rsidRPr="008C493A">
        <w:rPr>
          <w:vertAlign w:val="superscript"/>
        </w:rPr>
        <w:t>th</w:t>
      </w:r>
      <w:r w:rsidR="00135545" w:rsidRPr="008C493A">
        <w:t xml:space="preserve"> </w:t>
      </w:r>
      <w:r w:rsidRPr="008C493A">
        <w:t>January</w:t>
      </w:r>
      <w:r w:rsidR="00135545" w:rsidRPr="008C493A">
        <w:t xml:space="preserve"> </w:t>
      </w:r>
      <w:r w:rsidRPr="008C493A">
        <w:t>our total is £761,160 which leaves a shortfall of £89,062. The shortfall is due to a lack of planned achievers and milestones being submitted in areas such as Engineering, Security and Automotive.  We are hopeful some additional milestones/outcome payments will be processed before the cut-off date on Thursday 30</w:t>
      </w:r>
      <w:r w:rsidRPr="008C493A">
        <w:rPr>
          <w:vertAlign w:val="superscript"/>
        </w:rPr>
        <w:t>th</w:t>
      </w:r>
      <w:r w:rsidRPr="008C493A">
        <w:t xml:space="preserve"> January but these will not fully bridge the gap and SDS will potentially claw back between £60,000 to £80,000 in funding.  We will include the income shortfall within our business case to our SDS Contract Manager as we have outcomes waiting to be claimed once fully resulted at a value of approximately £40,000 but will not meet the January deadline, if accepted this will reduce the potential clawback amount.</w:t>
      </w:r>
    </w:p>
    <w:p w14:paraId="5666D061" w14:textId="77777777" w:rsidR="00AB3EE1" w:rsidRPr="008C493A" w:rsidRDefault="00AB3EE1" w:rsidP="00135545">
      <w:pPr>
        <w:spacing w:after="0" w:line="240" w:lineRule="auto"/>
        <w:ind w:left="567"/>
        <w:jc w:val="both"/>
        <w:rPr>
          <w:b/>
        </w:rPr>
      </w:pPr>
    </w:p>
    <w:p w14:paraId="41550403" w14:textId="3754442B" w:rsidR="005012E6" w:rsidRPr="008C493A" w:rsidRDefault="005012E6" w:rsidP="00135545">
      <w:pPr>
        <w:spacing w:after="0" w:line="240" w:lineRule="auto"/>
        <w:ind w:left="567"/>
        <w:jc w:val="both"/>
        <w:rPr>
          <w:b/>
        </w:rPr>
      </w:pPr>
      <w:r w:rsidRPr="008C493A">
        <w:t>Challenges.  Staffing issues within Engineering, Automotive and Electronic Fire and Securities has had a negative impact on our new starts and income targets.  Recruitment has taken place with two new Security WBAs starting in January.  Engineering still require an additional WBA along with Automotive due to an internal secondment.</w:t>
      </w:r>
      <w:r w:rsidRPr="008C493A">
        <w:rPr>
          <w:b/>
        </w:rPr>
        <w:t xml:space="preserve">  </w:t>
      </w:r>
      <w:r w:rsidRPr="008C493A">
        <w:t>The availability of internal verifiers within Engineering has impacted achiever outcome payments being processed along with further issues in relation to the continued extensions of planned achievers. These issues could potentially impact our ability to meet our contract value of £1</w:t>
      </w:r>
      <w:r w:rsidR="0038398A">
        <w:t>,</w:t>
      </w:r>
      <w:r w:rsidRPr="008C493A">
        <w:t>062,815 by the end of March.</w:t>
      </w:r>
    </w:p>
    <w:p w14:paraId="7587BAB5" w14:textId="77777777" w:rsidR="00805AFC" w:rsidRPr="008C493A" w:rsidRDefault="00805AFC" w:rsidP="00325CBD">
      <w:pPr>
        <w:pStyle w:val="Default"/>
        <w:rPr>
          <w:sz w:val="22"/>
          <w:szCs w:val="22"/>
        </w:rPr>
      </w:pPr>
    </w:p>
    <w:p w14:paraId="7312A6DD" w14:textId="77777777" w:rsidR="00805AFC" w:rsidRPr="008C493A" w:rsidRDefault="000348F9" w:rsidP="00F87027">
      <w:pPr>
        <w:pStyle w:val="Heading3"/>
        <w:spacing w:before="0" w:line="240" w:lineRule="auto"/>
        <w:ind w:left="567" w:hanging="567"/>
        <w:rPr>
          <w:b/>
        </w:rPr>
      </w:pPr>
      <w:r w:rsidRPr="008C493A">
        <w:rPr>
          <w:b/>
        </w:rPr>
        <w:t>4</w:t>
      </w:r>
      <w:r w:rsidR="00135545" w:rsidRPr="008C493A">
        <w:rPr>
          <w:b/>
        </w:rPr>
        <w:t>.</w:t>
      </w:r>
      <w:r w:rsidR="00325CBD" w:rsidRPr="008C493A">
        <w:rPr>
          <w:b/>
        </w:rPr>
        <w:tab/>
      </w:r>
      <w:r w:rsidR="00603FF8" w:rsidRPr="008C493A">
        <w:rPr>
          <w:b/>
        </w:rPr>
        <w:t>DEPARTMENTAL UPDATES</w:t>
      </w:r>
    </w:p>
    <w:p w14:paraId="2D9868E4" w14:textId="77777777" w:rsidR="006A34E1" w:rsidRPr="008C493A" w:rsidRDefault="006A34E1" w:rsidP="00F87027">
      <w:pPr>
        <w:pStyle w:val="ListParagraph"/>
        <w:spacing w:after="0" w:line="240" w:lineRule="auto"/>
        <w:ind w:left="0"/>
      </w:pPr>
    </w:p>
    <w:p w14:paraId="4AFCCF5D" w14:textId="36C803F5" w:rsidR="00D2149A" w:rsidRPr="008C493A" w:rsidRDefault="00426EE5" w:rsidP="00135545">
      <w:pPr>
        <w:pStyle w:val="ListParagraph"/>
        <w:spacing w:after="0" w:line="240" w:lineRule="auto"/>
        <w:ind w:left="567" w:hanging="567"/>
        <w:jc w:val="both"/>
      </w:pPr>
      <w:r w:rsidRPr="008C493A">
        <w:t>4</w:t>
      </w:r>
      <w:r w:rsidR="006A34E1" w:rsidRPr="008C493A">
        <w:t>.1</w:t>
      </w:r>
      <w:r w:rsidR="006A34E1" w:rsidRPr="008C493A">
        <w:tab/>
      </w:r>
      <w:r w:rsidR="00603FF8" w:rsidRPr="008C493A">
        <w:rPr>
          <w:b/>
        </w:rPr>
        <w:t>Access and Progression</w:t>
      </w:r>
      <w:r w:rsidR="009337A8" w:rsidRPr="008C493A">
        <w:rPr>
          <w:b/>
        </w:rPr>
        <w:t xml:space="preserve"> department</w:t>
      </w:r>
      <w:r w:rsidR="00D14C4D" w:rsidRPr="008C493A">
        <w:rPr>
          <w:b/>
        </w:rPr>
        <w:t>,</w:t>
      </w:r>
      <w:r w:rsidR="00D2149A" w:rsidRPr="008C493A">
        <w:rPr>
          <w:b/>
        </w:rPr>
        <w:t xml:space="preserve"> </w:t>
      </w:r>
      <w:r w:rsidR="00D2149A" w:rsidRPr="008C493A">
        <w:t>in partnership with the Miracle Foundation</w:t>
      </w:r>
      <w:r w:rsidR="0038398A">
        <w:t>,</w:t>
      </w:r>
      <w:r w:rsidR="00D2149A" w:rsidRPr="008C493A">
        <w:t xml:space="preserve"> will be working with the Women's Aid project and includes a </w:t>
      </w:r>
      <w:r w:rsidR="00DF6835" w:rsidRPr="008C493A">
        <w:t>six</w:t>
      </w:r>
      <w:r w:rsidR="00D2149A" w:rsidRPr="008C493A">
        <w:t>-week art therapy programme, a week of sleep therapy and a session on nutritional awareness.  The Miracle Foundation was set up to assist young people and their families affected by mental health and trauma related issues.  This opportunity corresponds with our social justice purpose enabling whole person education and partnering to release potential within our communities.</w:t>
      </w:r>
    </w:p>
    <w:p w14:paraId="5FAC0923" w14:textId="77777777" w:rsidR="00D2149A" w:rsidRPr="008C493A" w:rsidRDefault="00D2149A" w:rsidP="005448D5">
      <w:pPr>
        <w:pStyle w:val="ListParagraph"/>
        <w:ind w:left="709" w:hanging="709"/>
        <w:jc w:val="both"/>
      </w:pPr>
    </w:p>
    <w:p w14:paraId="65E76233" w14:textId="77777777" w:rsidR="000124D3" w:rsidRPr="008C493A" w:rsidRDefault="00603FF8" w:rsidP="00135545">
      <w:pPr>
        <w:pStyle w:val="ListParagraph"/>
        <w:numPr>
          <w:ilvl w:val="1"/>
          <w:numId w:val="10"/>
        </w:numPr>
        <w:spacing w:after="0" w:line="240" w:lineRule="auto"/>
        <w:ind w:left="567" w:hanging="567"/>
        <w:jc w:val="both"/>
      </w:pPr>
      <w:r w:rsidRPr="008C493A">
        <w:rPr>
          <w:b/>
        </w:rPr>
        <w:t>Automotive Studies</w:t>
      </w:r>
      <w:r w:rsidR="00FA44F3" w:rsidRPr="008C493A">
        <w:t xml:space="preserve"> </w:t>
      </w:r>
      <w:r w:rsidR="000124D3" w:rsidRPr="008C493A">
        <w:t xml:space="preserve">hosted Scottoiler who delivered a technical session and workshops in January giving motorcycle students new knowledge and skills on motorcycle final drive maintenance. Scottoiler offer a 50% discount on their products to all NCL students and staff. </w:t>
      </w:r>
    </w:p>
    <w:p w14:paraId="78AF1A3D" w14:textId="77777777" w:rsidR="000124D3" w:rsidRPr="008C493A" w:rsidRDefault="000124D3" w:rsidP="00135545">
      <w:pPr>
        <w:pStyle w:val="ListParagraph"/>
        <w:spacing w:after="0" w:line="240" w:lineRule="auto"/>
        <w:ind w:left="567" w:hanging="567"/>
        <w:jc w:val="both"/>
      </w:pPr>
    </w:p>
    <w:p w14:paraId="708E7C96" w14:textId="77777777" w:rsidR="005448D5" w:rsidRPr="008C493A" w:rsidRDefault="000124D3" w:rsidP="00135545">
      <w:pPr>
        <w:pStyle w:val="ListParagraph"/>
        <w:spacing w:after="0" w:line="240" w:lineRule="auto"/>
        <w:ind w:left="567"/>
        <w:jc w:val="both"/>
      </w:pPr>
      <w:r w:rsidRPr="008C493A">
        <w:t>During catch-up week, the department hosted the Energy Skills Partnership and Technical Trainer from Lucas Nuelle to give staff training on new equipment for hybrid and electric vehicle technologies marking a significant advancement in education within the heavy goods vehicle sector.</w:t>
      </w:r>
    </w:p>
    <w:p w14:paraId="254E6C06" w14:textId="77777777" w:rsidR="00F87027" w:rsidRPr="008C493A" w:rsidRDefault="00F87027">
      <w:r w:rsidRPr="008C493A">
        <w:br w:type="page"/>
      </w:r>
    </w:p>
    <w:p w14:paraId="4C92DA73" w14:textId="77777777" w:rsidR="002B3DC3" w:rsidRPr="008C493A" w:rsidRDefault="00603FF8" w:rsidP="00DF6835">
      <w:pPr>
        <w:pStyle w:val="ListParagraph"/>
        <w:numPr>
          <w:ilvl w:val="1"/>
          <w:numId w:val="10"/>
        </w:numPr>
        <w:spacing w:after="0" w:line="240" w:lineRule="auto"/>
        <w:ind w:left="567" w:hanging="567"/>
        <w:jc w:val="both"/>
      </w:pPr>
      <w:r w:rsidRPr="008C493A">
        <w:rPr>
          <w:b/>
        </w:rPr>
        <w:lastRenderedPageBreak/>
        <w:t>Beauty, Aesthetics and Hair Design</w:t>
      </w:r>
      <w:r w:rsidR="00C559D3" w:rsidRPr="008C493A">
        <w:t xml:space="preserve"> </w:t>
      </w:r>
      <w:r w:rsidR="002B3DC3" w:rsidRPr="008C493A">
        <w:t>department is proud to be the first college to receive sponsorship from Ellisons, the UK’s leading supplier to hair and beauty professionals. This partnership provides a range of benefits, such as student prizes, workshops, and discounts, aimed at supporting students across all campuses. One key initiative is the £75 Ellisons credit for selected students (selected by department giving recognition) from beauty, nails, hair, and barbering courses, as well as a unique student discount code. Additionally, staff can access CPD opportunities, including accredited online training courses. This sponsorship will be introduced in Semester 2 as part of a retention strategy, recognising students who have excelled since the start of the term. This is a welcomed collaboration which has strengthened our connections with industry and enhanced our profile within the sector.</w:t>
      </w:r>
    </w:p>
    <w:p w14:paraId="38D3576D" w14:textId="77777777" w:rsidR="002B3DC3" w:rsidRPr="008C493A" w:rsidRDefault="002B3DC3" w:rsidP="002B3DC3">
      <w:pPr>
        <w:pStyle w:val="ListParagraph"/>
        <w:ind w:left="540"/>
        <w:jc w:val="both"/>
      </w:pPr>
    </w:p>
    <w:p w14:paraId="1ECDCEC9" w14:textId="4A99A9D9" w:rsidR="0024712F" w:rsidRDefault="00603FF8" w:rsidP="008C493A">
      <w:pPr>
        <w:pStyle w:val="ListParagraph"/>
        <w:numPr>
          <w:ilvl w:val="1"/>
          <w:numId w:val="10"/>
        </w:numPr>
        <w:spacing w:after="0" w:line="240" w:lineRule="auto"/>
        <w:ind w:left="567" w:hanging="567"/>
        <w:jc w:val="both"/>
      </w:pPr>
      <w:r w:rsidRPr="008C493A">
        <w:rPr>
          <w:b/>
        </w:rPr>
        <w:t>Computing and Digital Technologies</w:t>
      </w:r>
      <w:r w:rsidR="005C3328" w:rsidRPr="008C493A">
        <w:t xml:space="preserve"> department </w:t>
      </w:r>
      <w:r w:rsidR="0024712F" w:rsidRPr="008C493A">
        <w:t>have six Student Ambassadors appointed to represent the computing team and will be involved in a variety of activities throughout the year. From working with other student groups to helping with recruitment events, they will have the opportunity to develop valuable skills and make a lasting impact in areas.</w:t>
      </w:r>
    </w:p>
    <w:p w14:paraId="54F46D24" w14:textId="77777777" w:rsidR="008C493A" w:rsidRDefault="008C493A" w:rsidP="008C493A">
      <w:pPr>
        <w:pStyle w:val="ListParagraph"/>
        <w:spacing w:after="0" w:line="240" w:lineRule="auto"/>
        <w:jc w:val="both"/>
      </w:pPr>
    </w:p>
    <w:p w14:paraId="29612C79" w14:textId="77777777" w:rsidR="0024712F" w:rsidRPr="008C493A" w:rsidRDefault="0024712F" w:rsidP="008C493A">
      <w:pPr>
        <w:pStyle w:val="ListParagraph"/>
        <w:spacing w:after="0" w:line="240" w:lineRule="auto"/>
        <w:ind w:left="567"/>
        <w:jc w:val="both"/>
      </w:pPr>
      <w:r w:rsidRPr="008C493A">
        <w:t>CADD team have started work with heart transplant specialist Mr David Varghese on a project to create 3D printed models of hearts and other organs to allow surgeons to train/practice in a realistic but safe environment, by using realistic copies of organs.</w:t>
      </w:r>
    </w:p>
    <w:p w14:paraId="0FF3DB8D" w14:textId="77777777" w:rsidR="0024712F" w:rsidRPr="008C493A" w:rsidRDefault="0024712F" w:rsidP="008C493A">
      <w:pPr>
        <w:pStyle w:val="ListParagraph"/>
        <w:spacing w:after="0" w:line="240" w:lineRule="auto"/>
        <w:ind w:left="567" w:hanging="425"/>
        <w:jc w:val="both"/>
      </w:pPr>
    </w:p>
    <w:p w14:paraId="193A6F8A" w14:textId="77777777" w:rsidR="0024712F" w:rsidRPr="008C493A" w:rsidRDefault="004B3827" w:rsidP="008C493A">
      <w:pPr>
        <w:pStyle w:val="ListParagraph"/>
        <w:spacing w:after="0" w:line="240" w:lineRule="auto"/>
        <w:ind w:left="567"/>
        <w:jc w:val="both"/>
      </w:pPr>
      <w:r w:rsidRPr="008C493A">
        <w:t>C</w:t>
      </w:r>
      <w:r w:rsidR="0024712F" w:rsidRPr="008C493A">
        <w:t xml:space="preserve">urrently two HNC Computing Next Gen students </w:t>
      </w:r>
      <w:r w:rsidRPr="008C493A">
        <w:t xml:space="preserve">are </w:t>
      </w:r>
      <w:r w:rsidR="0024712F" w:rsidRPr="008C493A">
        <w:t xml:space="preserve">working with the </w:t>
      </w:r>
      <w:r w:rsidRPr="008C493A">
        <w:t xml:space="preserve">college </w:t>
      </w:r>
      <w:r w:rsidR="0024712F" w:rsidRPr="008C493A">
        <w:t xml:space="preserve">development team on projects and HND Digital Design and Development students are engaged in projects with Made in Scotland.  Discussion has taken place with Routes to Work </w:t>
      </w:r>
      <w:r w:rsidRPr="008C493A">
        <w:t xml:space="preserve">in </w:t>
      </w:r>
      <w:r w:rsidR="0024712F" w:rsidRPr="008C493A">
        <w:t>development of an app to support their organisation and the</w:t>
      </w:r>
      <w:r w:rsidRPr="008C493A">
        <w:t xml:space="preserve"> team are </w:t>
      </w:r>
      <w:r w:rsidR="0024712F" w:rsidRPr="008C493A">
        <w:t>involved in the initial stages with Motherwell Heritage Trust to investigate how we can support their plans.  These opportunities and engagements allow our students to grow and develop whilst learning about the workplace.</w:t>
      </w:r>
    </w:p>
    <w:p w14:paraId="71D5C743" w14:textId="77777777" w:rsidR="0024712F" w:rsidRPr="008C493A" w:rsidRDefault="0024712F" w:rsidP="0024712F">
      <w:pPr>
        <w:pStyle w:val="ListParagraph"/>
        <w:ind w:left="709"/>
        <w:jc w:val="both"/>
      </w:pPr>
    </w:p>
    <w:p w14:paraId="314A5625" w14:textId="77777777" w:rsidR="006B7362" w:rsidRPr="008C493A" w:rsidRDefault="00A625EF" w:rsidP="008C493A">
      <w:pPr>
        <w:pStyle w:val="ListParagraph"/>
        <w:numPr>
          <w:ilvl w:val="1"/>
          <w:numId w:val="10"/>
        </w:numPr>
        <w:spacing w:after="0" w:line="240" w:lineRule="auto"/>
        <w:ind w:left="567" w:hanging="567"/>
        <w:jc w:val="both"/>
        <w:rPr>
          <w:b/>
        </w:rPr>
      </w:pPr>
      <w:r w:rsidRPr="008C493A">
        <w:rPr>
          <w:b/>
        </w:rPr>
        <w:t>Construction Trades Technology</w:t>
      </w:r>
      <w:r w:rsidR="004A4F9D" w:rsidRPr="008C493A">
        <w:t xml:space="preserve"> </w:t>
      </w:r>
      <w:r w:rsidR="006B7362" w:rsidRPr="008C493A">
        <w:t xml:space="preserve">department has facilitated a number of activities, such as mental health stigma and discrimination training, Be Financially </w:t>
      </w:r>
      <w:r w:rsidR="00F87027" w:rsidRPr="008C493A">
        <w:t>F</w:t>
      </w:r>
      <w:r w:rsidR="006B7362" w:rsidRPr="008C493A">
        <w:t>it as well as visits from companies such as Robertson construction, Bell group.  Staff have also undertaken school visits and plan to attend the Careers Convention for NLC Schools in February.</w:t>
      </w:r>
    </w:p>
    <w:p w14:paraId="0BD78636" w14:textId="77777777" w:rsidR="006B7362" w:rsidRPr="008C493A" w:rsidRDefault="006B7362" w:rsidP="008C493A">
      <w:pPr>
        <w:pStyle w:val="ListParagraph"/>
        <w:spacing w:after="0" w:line="240" w:lineRule="auto"/>
        <w:ind w:left="567" w:hanging="567"/>
        <w:jc w:val="both"/>
        <w:rPr>
          <w:b/>
        </w:rPr>
      </w:pPr>
    </w:p>
    <w:p w14:paraId="66448501" w14:textId="77777777" w:rsidR="006B7362" w:rsidRPr="008C493A" w:rsidRDefault="006B7362" w:rsidP="008C493A">
      <w:pPr>
        <w:pStyle w:val="ListParagraph"/>
        <w:spacing w:after="0" w:line="240" w:lineRule="auto"/>
        <w:ind w:left="567"/>
        <w:jc w:val="both"/>
        <w:rPr>
          <w:b/>
        </w:rPr>
      </w:pPr>
      <w:r w:rsidRPr="008C493A">
        <w:t xml:space="preserve">Electronic Fire &amp; Security section have recruited </w:t>
      </w:r>
      <w:r w:rsidR="00DF6835" w:rsidRPr="008C493A">
        <w:t xml:space="preserve">two </w:t>
      </w:r>
      <w:r w:rsidRPr="008C493A">
        <w:t>new work-based assessors, to replace members of staff who have left, and will help support the delivery of the Modern Apprenticeship provision within the area. Two second year Modern Apprenticeship students competed in the WorldSkills event with one achieving second place in the electronic security section and another achieving 4</w:t>
      </w:r>
      <w:r w:rsidRPr="008C493A">
        <w:rPr>
          <w:vertAlign w:val="superscript"/>
        </w:rPr>
        <w:t>th</w:t>
      </w:r>
      <w:r w:rsidRPr="008C493A">
        <w:t> place for the fire section and a commendation from the judging panel.  There will four students attending the regional heats in April 2025 which feeds into the WorldSkills event later in the year.</w:t>
      </w:r>
    </w:p>
    <w:p w14:paraId="6DAF6AD3" w14:textId="77777777" w:rsidR="006B7362" w:rsidRPr="008C493A" w:rsidRDefault="006B7362" w:rsidP="008C493A">
      <w:pPr>
        <w:pStyle w:val="ListParagraph"/>
        <w:spacing w:after="0" w:line="240" w:lineRule="auto"/>
        <w:ind w:left="567" w:hanging="567"/>
        <w:jc w:val="both"/>
      </w:pPr>
    </w:p>
    <w:p w14:paraId="7DA21D54" w14:textId="77777777" w:rsidR="006B7362" w:rsidRPr="008C493A" w:rsidRDefault="006B7362" w:rsidP="008C493A">
      <w:pPr>
        <w:pStyle w:val="ListParagraph"/>
        <w:spacing w:after="0" w:line="240" w:lineRule="auto"/>
        <w:ind w:left="567"/>
        <w:jc w:val="both"/>
      </w:pPr>
      <w:r w:rsidRPr="008C493A">
        <w:t>Through SECTT collaboration, the 1</w:t>
      </w:r>
      <w:r w:rsidRPr="008C493A">
        <w:rPr>
          <w:vertAlign w:val="superscript"/>
        </w:rPr>
        <w:t>st</w:t>
      </w:r>
      <w:r w:rsidRPr="008C493A">
        <w:t> stage MA's received an electrical tool kit from Edmundson Electrical at the beginning of their apprenticeship.</w:t>
      </w:r>
    </w:p>
    <w:p w14:paraId="4F4C294F" w14:textId="77777777" w:rsidR="006B7362" w:rsidRPr="008C493A" w:rsidRDefault="006B7362" w:rsidP="008C493A">
      <w:pPr>
        <w:pStyle w:val="ListParagraph"/>
        <w:spacing w:after="0" w:line="240" w:lineRule="auto"/>
        <w:ind w:left="567" w:hanging="567"/>
        <w:jc w:val="both"/>
      </w:pPr>
    </w:p>
    <w:p w14:paraId="37D9970A" w14:textId="77777777" w:rsidR="006B7362" w:rsidRPr="008C493A" w:rsidRDefault="006B7362" w:rsidP="008C493A">
      <w:pPr>
        <w:pStyle w:val="ListParagraph"/>
        <w:spacing w:after="0" w:line="240" w:lineRule="auto"/>
        <w:ind w:left="567"/>
        <w:jc w:val="both"/>
      </w:pPr>
      <w:r w:rsidRPr="008C493A">
        <w:t>Working closely with CITB a RAG document/ performance tracker has been developed that covers: student achievement and progress, contracts and finance, Quality and Annual Reports, Education Support and Safeguarding. The section currently has a rating of zero actions required (Green).  </w:t>
      </w:r>
    </w:p>
    <w:p w14:paraId="31841E38" w14:textId="77777777" w:rsidR="00DF6835" w:rsidRPr="008C493A" w:rsidRDefault="00DF6835">
      <w:r w:rsidRPr="008C493A">
        <w:br w:type="page"/>
      </w:r>
    </w:p>
    <w:p w14:paraId="34881E0A" w14:textId="77777777" w:rsidR="00E257F0" w:rsidRPr="008C493A" w:rsidRDefault="00A625EF" w:rsidP="008C493A">
      <w:pPr>
        <w:pStyle w:val="ListParagraph"/>
        <w:numPr>
          <w:ilvl w:val="1"/>
          <w:numId w:val="10"/>
        </w:numPr>
        <w:spacing w:after="0" w:line="240" w:lineRule="auto"/>
        <w:ind w:left="539" w:hanging="540"/>
        <w:jc w:val="both"/>
      </w:pPr>
      <w:r w:rsidRPr="008C493A">
        <w:rPr>
          <w:b/>
        </w:rPr>
        <w:lastRenderedPageBreak/>
        <w:t>Culinary Arts</w:t>
      </w:r>
      <w:r w:rsidR="008726FF" w:rsidRPr="008C493A">
        <w:t xml:space="preserve"> </w:t>
      </w:r>
      <w:r w:rsidR="00E257F0" w:rsidRPr="008C493A">
        <w:t>department will be attending Scothot - Scottish Culinary Exhibition, SEC Glasgow; 2</w:t>
      </w:r>
      <w:r w:rsidR="00DF6835" w:rsidRPr="008C493A">
        <w:t>6</w:t>
      </w:r>
      <w:r w:rsidR="00DF6835" w:rsidRPr="008C493A">
        <w:rPr>
          <w:vertAlign w:val="superscript"/>
        </w:rPr>
        <w:t>th</w:t>
      </w:r>
      <w:r w:rsidR="00DF6835" w:rsidRPr="008C493A">
        <w:t xml:space="preserve"> and 27</w:t>
      </w:r>
      <w:r w:rsidR="00DF6835" w:rsidRPr="008C493A">
        <w:rPr>
          <w:vertAlign w:val="superscript"/>
        </w:rPr>
        <w:t>th</w:t>
      </w:r>
      <w:r w:rsidR="00DF6835" w:rsidRPr="008C493A">
        <w:t xml:space="preserve"> </w:t>
      </w:r>
      <w:r w:rsidR="00E257F0" w:rsidRPr="008C493A">
        <w:t>February 2025, an industry specific event, that includes inspirational discussions, live chef competitions and skills classes, Michelin starred chefs cooking on “The Staff Canteen Live stage” and sommeliers and drinks experts sampling and sharing insights on the Liquid Academy. Over 21 students have applied and are competing in the Scottish Culinary Championships from across the curriculum. Four Lecturers will be judging at the Scothot Scottish Culinary Competition.</w:t>
      </w:r>
    </w:p>
    <w:p w14:paraId="64F53B59" w14:textId="77777777" w:rsidR="00E257F0" w:rsidRPr="008C493A" w:rsidRDefault="00E257F0" w:rsidP="008C493A">
      <w:pPr>
        <w:pStyle w:val="ListParagraph"/>
        <w:spacing w:after="0" w:line="240" w:lineRule="auto"/>
        <w:ind w:left="539"/>
        <w:jc w:val="both"/>
      </w:pPr>
    </w:p>
    <w:p w14:paraId="2EF2BDBE" w14:textId="77777777" w:rsidR="00E257F0" w:rsidRPr="008C493A" w:rsidRDefault="00E257F0" w:rsidP="008C493A">
      <w:pPr>
        <w:pStyle w:val="ListParagraph"/>
        <w:spacing w:after="0" w:line="240" w:lineRule="auto"/>
        <w:ind w:left="539"/>
        <w:jc w:val="both"/>
      </w:pPr>
      <w:r w:rsidRPr="008C493A">
        <w:t xml:space="preserve">Epos System Installation at Taste and ML One Training Restaurant, which is an electronic point of sale, that ensures learners are learning in an environment that is current, relevant and industry specific.  In addition, it removes barriers to learning and achievement, enhances the learning and teaching environment, promoting employability and industry specific skills and attributes required in a modern hospitality environment.     </w:t>
      </w:r>
    </w:p>
    <w:p w14:paraId="3165F7E4" w14:textId="77777777" w:rsidR="00E257F0" w:rsidRPr="008C493A" w:rsidRDefault="00E257F0" w:rsidP="008C493A">
      <w:pPr>
        <w:pStyle w:val="ListParagraph"/>
        <w:spacing w:after="0" w:line="240" w:lineRule="auto"/>
        <w:ind w:left="539"/>
        <w:jc w:val="both"/>
      </w:pPr>
    </w:p>
    <w:p w14:paraId="2FE3C5D0" w14:textId="77777777" w:rsidR="00E257F0" w:rsidRPr="008C493A" w:rsidRDefault="00E257F0" w:rsidP="008C493A">
      <w:pPr>
        <w:pStyle w:val="ListParagraph"/>
        <w:spacing w:after="0" w:line="240" w:lineRule="auto"/>
        <w:ind w:left="539"/>
        <w:jc w:val="both"/>
      </w:pPr>
      <w:r w:rsidRPr="008C493A">
        <w:t xml:space="preserve">Working in partnership with others, the department will be participating in International Week.  Students and staff will be hosting a Gala Dinner at the Coatbridge campus.  This cross campus working with the wider college community will provide students to show case their talents. </w:t>
      </w:r>
    </w:p>
    <w:p w14:paraId="50288A30" w14:textId="77777777" w:rsidR="00DD2284" w:rsidRPr="008C493A" w:rsidRDefault="00DD2284" w:rsidP="00DD2284">
      <w:pPr>
        <w:pStyle w:val="ListParagraph"/>
        <w:ind w:left="709"/>
        <w:jc w:val="both"/>
      </w:pPr>
    </w:p>
    <w:p w14:paraId="3E4A342C" w14:textId="77777777" w:rsidR="00A66D31" w:rsidRPr="008C493A" w:rsidRDefault="00D77BAC" w:rsidP="008C493A">
      <w:pPr>
        <w:pStyle w:val="ListParagraph"/>
        <w:numPr>
          <w:ilvl w:val="1"/>
          <w:numId w:val="10"/>
        </w:numPr>
        <w:spacing w:after="0" w:line="240" w:lineRule="auto"/>
        <w:ind w:left="567" w:hanging="567"/>
        <w:jc w:val="both"/>
      </w:pPr>
      <w:r w:rsidRPr="008C493A">
        <w:rPr>
          <w:b/>
        </w:rPr>
        <w:t>Dental</w:t>
      </w:r>
      <w:r w:rsidR="00A625EF" w:rsidRPr="008C493A">
        <w:rPr>
          <w:b/>
        </w:rPr>
        <w:t xml:space="preserve">, </w:t>
      </w:r>
      <w:r w:rsidR="00B82A07" w:rsidRPr="008C493A">
        <w:rPr>
          <w:b/>
        </w:rPr>
        <w:t xml:space="preserve">Science </w:t>
      </w:r>
      <w:r w:rsidR="00F508B7" w:rsidRPr="008C493A">
        <w:rPr>
          <w:b/>
        </w:rPr>
        <w:t>Health an</w:t>
      </w:r>
      <w:r w:rsidR="00A625EF" w:rsidRPr="008C493A">
        <w:rPr>
          <w:b/>
        </w:rPr>
        <w:t xml:space="preserve">d </w:t>
      </w:r>
      <w:r w:rsidRPr="008C493A">
        <w:rPr>
          <w:b/>
        </w:rPr>
        <w:t>Social</w:t>
      </w:r>
      <w:r w:rsidR="00A625EF" w:rsidRPr="008C493A">
        <w:rPr>
          <w:b/>
        </w:rPr>
        <w:t xml:space="preserve"> Care</w:t>
      </w:r>
      <w:r w:rsidR="002D61D0" w:rsidRPr="008C493A">
        <w:t xml:space="preserve"> department ha</w:t>
      </w:r>
      <w:r w:rsidR="00F508B7" w:rsidRPr="008C493A">
        <w:t xml:space="preserve">ve </w:t>
      </w:r>
      <w:r w:rsidR="003A66CA" w:rsidRPr="008C493A">
        <w:t xml:space="preserve">contacted the Management Board and Rangers at a Local Natural Reserve, Viewpark and we are working on developing a partnership to provide students with the opportunity to develop their practical skills and volunteer in the local community. NQ6 Animal Care and Biology will develop interpretation and environmental conservation projects as part of their Environmental Science units and complete their work placement volunteering at the reserve. </w:t>
      </w:r>
      <w:r w:rsidR="009F0CA6" w:rsidRPr="008C493A">
        <w:t xml:space="preserve">The department are also developing a partnership with Summerlee Museum to provide the opportunity for students to </w:t>
      </w:r>
      <w:r w:rsidR="003A66CA" w:rsidRPr="008C493A">
        <w:t xml:space="preserve">gain a greater understanding of </w:t>
      </w:r>
      <w:r w:rsidR="009F0CA6" w:rsidRPr="008C493A">
        <w:t>biodiversity and conservation</w:t>
      </w:r>
      <w:r w:rsidR="003A66CA" w:rsidRPr="008C493A">
        <w:t xml:space="preserve"> as well as</w:t>
      </w:r>
      <w:r w:rsidR="009F0CA6" w:rsidRPr="008C493A">
        <w:t xml:space="preserve"> work</w:t>
      </w:r>
      <w:r w:rsidR="003A66CA" w:rsidRPr="008C493A">
        <w:t>ing</w:t>
      </w:r>
      <w:r w:rsidR="009F0CA6" w:rsidRPr="008C493A">
        <w:t xml:space="preserve"> on environmental projects</w:t>
      </w:r>
      <w:r w:rsidR="003A66CA" w:rsidRPr="008C493A">
        <w:t>.</w:t>
      </w:r>
      <w:r w:rsidR="009F0CA6" w:rsidRPr="008C493A">
        <w:t xml:space="preserve"> </w:t>
      </w:r>
    </w:p>
    <w:p w14:paraId="3FC04291" w14:textId="77777777" w:rsidR="003A66CA" w:rsidRPr="008C493A" w:rsidRDefault="003A66CA" w:rsidP="008C493A">
      <w:pPr>
        <w:pStyle w:val="ListParagraph"/>
        <w:spacing w:after="0" w:line="240" w:lineRule="auto"/>
        <w:ind w:left="567" w:hanging="567"/>
        <w:jc w:val="both"/>
      </w:pPr>
    </w:p>
    <w:p w14:paraId="4DC6928F" w14:textId="77777777" w:rsidR="003A66CA" w:rsidRPr="008C493A" w:rsidRDefault="003A66CA" w:rsidP="008C493A">
      <w:pPr>
        <w:pStyle w:val="ListParagraph"/>
        <w:spacing w:after="0" w:line="240" w:lineRule="auto"/>
        <w:ind w:left="567"/>
        <w:jc w:val="both"/>
      </w:pPr>
      <w:r w:rsidRPr="008C493A">
        <w:t xml:space="preserve">The first cohort of PDA Acute and Community students from NHS Lanarkshire graduated in December 2024. The course was positively received and 22 students have been recruited for the next group. </w:t>
      </w:r>
    </w:p>
    <w:p w14:paraId="55F168A4" w14:textId="77777777" w:rsidR="003A66CA" w:rsidRPr="008C493A" w:rsidRDefault="003A66CA" w:rsidP="008C493A">
      <w:pPr>
        <w:pStyle w:val="ListParagraph"/>
        <w:spacing w:after="0" w:line="240" w:lineRule="auto"/>
        <w:ind w:left="567"/>
        <w:jc w:val="both"/>
      </w:pPr>
    </w:p>
    <w:p w14:paraId="29483C9D" w14:textId="77777777" w:rsidR="003A66CA" w:rsidRPr="008C493A" w:rsidRDefault="003A66CA" w:rsidP="008C493A">
      <w:pPr>
        <w:pStyle w:val="ListParagraph"/>
        <w:spacing w:after="0" w:line="240" w:lineRule="auto"/>
        <w:ind w:left="567"/>
        <w:jc w:val="both"/>
      </w:pPr>
      <w:r w:rsidRPr="008C493A">
        <w:t>Ellyn MacPhee, student on degree in dental nursing had an article published in British</w:t>
      </w:r>
      <w:r w:rsidRPr="008C493A">
        <w:rPr>
          <w:b/>
          <w:bCs/>
        </w:rPr>
        <w:t xml:space="preserve"> Dental Journal</w:t>
      </w:r>
      <w:r w:rsidRPr="008C493A">
        <w:t> (December 2024). Her insights and experiences highlight the importance of the profession and its future scope, inspiring students and professionals alike.</w:t>
      </w:r>
    </w:p>
    <w:p w14:paraId="534A0F20" w14:textId="77777777" w:rsidR="003A66CA" w:rsidRPr="008C493A" w:rsidRDefault="003A66CA" w:rsidP="008C493A">
      <w:pPr>
        <w:pStyle w:val="ListParagraph"/>
        <w:spacing w:after="0" w:line="240" w:lineRule="auto"/>
        <w:ind w:left="567"/>
        <w:jc w:val="both"/>
      </w:pPr>
    </w:p>
    <w:p w14:paraId="5B333263" w14:textId="77777777" w:rsidR="003A66CA" w:rsidRPr="008C493A" w:rsidRDefault="003A66CA" w:rsidP="008C493A">
      <w:pPr>
        <w:pStyle w:val="ListParagraph"/>
        <w:spacing w:after="0" w:line="240" w:lineRule="auto"/>
        <w:ind w:left="567"/>
        <w:jc w:val="both"/>
      </w:pPr>
      <w:r w:rsidRPr="008C493A">
        <w:rPr>
          <w:bCs/>
        </w:rPr>
        <w:t>CLIC Project: Innovation and Digital Transformation has facilitated a p</w:t>
      </w:r>
      <w:r w:rsidRPr="008C493A">
        <w:t xml:space="preserve">artnership with </w:t>
      </w:r>
      <w:r w:rsidRPr="008C493A">
        <w:rPr>
          <w:b/>
          <w:bCs/>
        </w:rPr>
        <w:t>3Shape</w:t>
      </w:r>
      <w:r w:rsidRPr="008C493A">
        <w:t>, experts in 3D digital technology, and workshops were held in January 2025 focusing on the latest software and CAD developments in dentistry.</w:t>
      </w:r>
    </w:p>
    <w:p w14:paraId="5620F228" w14:textId="77777777" w:rsidR="00135545" w:rsidRPr="008C493A" w:rsidRDefault="00135545" w:rsidP="008C493A">
      <w:pPr>
        <w:spacing w:after="0" w:line="240" w:lineRule="auto"/>
        <w:jc w:val="both"/>
      </w:pPr>
      <w:r w:rsidRPr="008C493A">
        <w:br w:type="page"/>
      </w:r>
    </w:p>
    <w:p w14:paraId="48F6BB7A" w14:textId="77777777" w:rsidR="00B91F28" w:rsidRPr="008C493A" w:rsidRDefault="00A625EF" w:rsidP="008C493A">
      <w:pPr>
        <w:pStyle w:val="ListParagraph"/>
        <w:numPr>
          <w:ilvl w:val="1"/>
          <w:numId w:val="10"/>
        </w:numPr>
        <w:spacing w:after="0" w:line="240" w:lineRule="auto"/>
        <w:ind w:left="567" w:hanging="567"/>
        <w:jc w:val="both"/>
      </w:pPr>
      <w:r w:rsidRPr="008C493A">
        <w:rPr>
          <w:b/>
        </w:rPr>
        <w:lastRenderedPageBreak/>
        <w:t xml:space="preserve">Education and </w:t>
      </w:r>
      <w:r w:rsidR="004B3827" w:rsidRPr="008C493A">
        <w:rPr>
          <w:b/>
        </w:rPr>
        <w:t xml:space="preserve">Sport </w:t>
      </w:r>
      <w:r w:rsidR="004B14C3" w:rsidRPr="008C493A">
        <w:t xml:space="preserve">department </w:t>
      </w:r>
      <w:r w:rsidR="004B3827" w:rsidRPr="008C493A">
        <w:t xml:space="preserve">following a positive start to the academic year, the department will bolster our provision with </w:t>
      </w:r>
      <w:r w:rsidR="00F87027" w:rsidRPr="008C493A">
        <w:t xml:space="preserve">three </w:t>
      </w:r>
      <w:r w:rsidR="004B3827" w:rsidRPr="008C493A">
        <w:t>new programmes starting in Semester 2.  These programmes are designed to align with the college's strategic objectives of broadening career pathways, enhancing employability, and addressing the evolving needs of our industry partners. Below is an outline of the key programmes launching January 2025:</w:t>
      </w:r>
    </w:p>
    <w:p w14:paraId="3C831415" w14:textId="77777777" w:rsidR="00B91F28" w:rsidRPr="008C493A" w:rsidRDefault="00B91F28" w:rsidP="008C493A">
      <w:pPr>
        <w:pStyle w:val="ListParagraph"/>
        <w:spacing w:after="0" w:line="240" w:lineRule="auto"/>
        <w:ind w:left="567" w:hanging="567"/>
        <w:jc w:val="both"/>
      </w:pPr>
    </w:p>
    <w:p w14:paraId="0BA63E87" w14:textId="77777777" w:rsidR="004B3827" w:rsidRPr="008C493A" w:rsidRDefault="004B3827" w:rsidP="008C493A">
      <w:pPr>
        <w:pStyle w:val="ListParagraph"/>
        <w:numPr>
          <w:ilvl w:val="0"/>
          <w:numId w:val="12"/>
        </w:numPr>
        <w:spacing w:after="0" w:line="240" w:lineRule="auto"/>
        <w:ind w:left="1134" w:hanging="567"/>
        <w:jc w:val="both"/>
      </w:pPr>
      <w:r w:rsidRPr="008C493A">
        <w:t>A Career in Education: Let's Explore (Coatbridge)</w:t>
      </w:r>
      <w:r w:rsidR="00937FE6" w:rsidRPr="008C493A">
        <w:t xml:space="preserve">.  </w:t>
      </w:r>
      <w:r w:rsidRPr="008C493A">
        <w:t>This course offers participants the opportunity to explore key areas within the field of Education, while developing the skills, knowledge, and understanding necessary for pursuing a career working with children and young people. Designed as a flexible and introductory programme, this course provides a valuable insight into group awards in Education. Importantly, it is tailored to accommodate those with family commitments, with classes scheduled from 9:30 am to 2:30 pm. Upon completion, participants will be guided toward further courses that align with their interests and intended career pathways within the Education sector.</w:t>
      </w:r>
    </w:p>
    <w:p w14:paraId="03B96CCE" w14:textId="77777777" w:rsidR="00DF6835" w:rsidRPr="008C493A" w:rsidRDefault="00DF6835" w:rsidP="008C493A">
      <w:pPr>
        <w:pStyle w:val="ListParagraph"/>
        <w:spacing w:after="0" w:line="240" w:lineRule="auto"/>
        <w:ind w:left="1134"/>
        <w:jc w:val="both"/>
      </w:pPr>
    </w:p>
    <w:p w14:paraId="7B8FD14E" w14:textId="77777777" w:rsidR="004B3827" w:rsidRPr="008C493A" w:rsidRDefault="004B3827" w:rsidP="008C493A">
      <w:pPr>
        <w:pStyle w:val="ListParagraph"/>
        <w:numPr>
          <w:ilvl w:val="0"/>
          <w:numId w:val="12"/>
        </w:numPr>
        <w:spacing w:after="0" w:line="240" w:lineRule="auto"/>
        <w:ind w:left="1134" w:hanging="567"/>
        <w:jc w:val="both"/>
      </w:pPr>
      <w:r w:rsidRPr="008C493A">
        <w:t>PDA Childhood Practice in partnership with South Lanarkshire Council (Motherwell)</w:t>
      </w:r>
      <w:r w:rsidR="00B91F28" w:rsidRPr="008C493A">
        <w:t xml:space="preserve">. </w:t>
      </w:r>
      <w:r w:rsidRPr="008C493A">
        <w:t>The Professional Development Award in Childhood Practice represents a key initiative in meeting the growing demand for highly skilled professionals in early years education and childcare. This programme provides those practitioners already working in the childcare sector with essential skills in child development, communication, and leadership, equipping them for advanced roles in childcare settings or further study. Tailored specifically for South Lanarkshire Council employees, this programme broadens NCL reach across the Lanarkshire area.</w:t>
      </w:r>
    </w:p>
    <w:p w14:paraId="575D9F8F" w14:textId="77777777" w:rsidR="00DF6835" w:rsidRPr="008C493A" w:rsidRDefault="00DF6835" w:rsidP="008C493A">
      <w:pPr>
        <w:pStyle w:val="ListParagraph"/>
        <w:spacing w:after="0" w:line="240" w:lineRule="auto"/>
        <w:jc w:val="both"/>
      </w:pPr>
    </w:p>
    <w:p w14:paraId="3DBF2577" w14:textId="77777777" w:rsidR="004B3827" w:rsidRPr="008C493A" w:rsidRDefault="004B3827" w:rsidP="008C493A">
      <w:pPr>
        <w:pStyle w:val="ListParagraph"/>
        <w:numPr>
          <w:ilvl w:val="0"/>
          <w:numId w:val="12"/>
        </w:numPr>
        <w:spacing w:after="0" w:line="240" w:lineRule="auto"/>
        <w:ind w:left="1134" w:hanging="567"/>
        <w:jc w:val="both"/>
      </w:pPr>
      <w:r w:rsidRPr="008C493A">
        <w:t>Pathways to Sport and Fitness (Motherwell)</w:t>
      </w:r>
      <w:r w:rsidR="00B91F28" w:rsidRPr="008C493A">
        <w:t xml:space="preserve">.  </w:t>
      </w:r>
      <w:r w:rsidRPr="008C493A">
        <w:t>Recognising the growing interest in sport and fitness careers, this introductory programme has been designed to provide practical training for students aspiring to work in the sport, fitness, and coaching field. Students will have the opportunity to enhance their practical skills in various activities whilst working towards a recognised Skills for Work (SfW) qualification, ensuring they are well-prepared for the demands of this competitive sector.</w:t>
      </w:r>
    </w:p>
    <w:p w14:paraId="690D0B03" w14:textId="77777777" w:rsidR="00B91F28" w:rsidRPr="008C493A" w:rsidRDefault="00B91F28" w:rsidP="008C493A">
      <w:pPr>
        <w:pStyle w:val="ListParagraph"/>
        <w:spacing w:after="0" w:line="240" w:lineRule="auto"/>
        <w:ind w:left="1134" w:hanging="567"/>
        <w:jc w:val="both"/>
      </w:pPr>
    </w:p>
    <w:p w14:paraId="346C688D" w14:textId="77777777" w:rsidR="004B3827" w:rsidRPr="008C493A" w:rsidRDefault="004B3827" w:rsidP="008C493A">
      <w:pPr>
        <w:pStyle w:val="ListParagraph"/>
        <w:spacing w:after="0" w:line="240" w:lineRule="auto"/>
        <w:ind w:left="567"/>
        <w:jc w:val="both"/>
      </w:pPr>
      <w:r w:rsidRPr="008C493A">
        <w:t>All programmes have existing progression and articulation routes available for those students wishing to continue with their academic studies.</w:t>
      </w:r>
    </w:p>
    <w:p w14:paraId="3DF3C9BB" w14:textId="77777777" w:rsidR="00A625EF" w:rsidRPr="008C493A" w:rsidRDefault="00A625EF" w:rsidP="00B91F28">
      <w:pPr>
        <w:pStyle w:val="ListParagraph"/>
        <w:ind w:left="709"/>
      </w:pPr>
    </w:p>
    <w:p w14:paraId="4C8EE2F9" w14:textId="77777777" w:rsidR="009F0CA6" w:rsidRPr="008C493A" w:rsidRDefault="00A625EF" w:rsidP="008C493A">
      <w:pPr>
        <w:pStyle w:val="ListParagraph"/>
        <w:numPr>
          <w:ilvl w:val="1"/>
          <w:numId w:val="10"/>
        </w:numPr>
        <w:spacing w:after="0" w:line="240" w:lineRule="auto"/>
        <w:ind w:left="567" w:hanging="567"/>
        <w:jc w:val="both"/>
      </w:pPr>
      <w:r w:rsidRPr="008C493A">
        <w:rPr>
          <w:b/>
        </w:rPr>
        <w:t>Humanities</w:t>
      </w:r>
      <w:r w:rsidR="009D1FEF" w:rsidRPr="008C493A">
        <w:t xml:space="preserve"> </w:t>
      </w:r>
      <w:r w:rsidR="009F0CA6" w:rsidRPr="008C493A">
        <w:t xml:space="preserve">department organised Breaking the Cycle Conference: Perspective on Mental Health and class took place in December at the Coatbridge campus, bringing together diverse voices to tackle the pressing issues surrounding mental health and social class.  Please see link for further details: </w:t>
      </w:r>
      <w:hyperlink r:id="rId11" w:history="1">
        <w:r w:rsidR="009F0CA6" w:rsidRPr="008C493A">
          <w:rPr>
            <w:rStyle w:val="Hyperlink"/>
          </w:rPr>
          <w:t>Breaking the Cycle - The Clan - NCL</w:t>
        </w:r>
      </w:hyperlink>
      <w:r w:rsidR="00F87027" w:rsidRPr="008C493A">
        <w:rPr>
          <w:rStyle w:val="Hyperlink"/>
        </w:rPr>
        <w:t>.</w:t>
      </w:r>
    </w:p>
    <w:p w14:paraId="20A654B5" w14:textId="77777777" w:rsidR="009F0CA6" w:rsidRPr="008C493A" w:rsidRDefault="009F0CA6" w:rsidP="008C493A">
      <w:pPr>
        <w:pStyle w:val="ListParagraph"/>
        <w:spacing w:after="0" w:line="240" w:lineRule="auto"/>
        <w:ind w:left="567" w:hanging="567"/>
        <w:jc w:val="both"/>
      </w:pPr>
    </w:p>
    <w:p w14:paraId="280C6CF6" w14:textId="77777777" w:rsidR="009F0CA6" w:rsidRPr="008C493A" w:rsidRDefault="009F0CA6" w:rsidP="008C493A">
      <w:pPr>
        <w:pStyle w:val="ListParagraph"/>
        <w:spacing w:after="0" w:line="240" w:lineRule="auto"/>
        <w:ind w:left="567"/>
        <w:jc w:val="both"/>
      </w:pPr>
      <w:r w:rsidRPr="008C493A">
        <w:t>In January 2025, L6 Social Science at Coatbridge Campus were participants in research with the John Smith Institute.  The class were visited by Eddie Barnes, from John Smith, as part of a larger research project: UK Youth Poll.  The class found this extremely enjoyable and engaged fully with the questions posed.  </w:t>
      </w:r>
    </w:p>
    <w:p w14:paraId="7FBCDE99" w14:textId="77777777" w:rsidR="009F0CA6" w:rsidRPr="008C493A" w:rsidRDefault="009F0CA6" w:rsidP="008C493A">
      <w:pPr>
        <w:pStyle w:val="ListParagraph"/>
        <w:spacing w:after="0" w:line="240" w:lineRule="auto"/>
        <w:ind w:left="567"/>
        <w:jc w:val="both"/>
      </w:pPr>
    </w:p>
    <w:p w14:paraId="0BB48D7E" w14:textId="77777777" w:rsidR="009F0CA6" w:rsidRPr="008C493A" w:rsidRDefault="009F0CA6" w:rsidP="008C493A">
      <w:pPr>
        <w:pStyle w:val="ListParagraph"/>
        <w:spacing w:after="0" w:line="240" w:lineRule="auto"/>
        <w:ind w:left="567"/>
        <w:jc w:val="both"/>
      </w:pPr>
      <w:r w:rsidRPr="008C493A">
        <w:t>One of the Social Science lecturers Shaheen Tariq delivered a talk at the National Gallery Scotland on Scotland and chattel slavery through the lens of art.</w:t>
      </w:r>
    </w:p>
    <w:p w14:paraId="28A4E2A2" w14:textId="77777777" w:rsidR="00DF6835" w:rsidRPr="008C493A" w:rsidRDefault="00DF6835">
      <w:r w:rsidRPr="008C493A">
        <w:br w:type="page"/>
      </w:r>
    </w:p>
    <w:p w14:paraId="58971BBE" w14:textId="702FFF0F" w:rsidR="006274F4" w:rsidRPr="008C493A" w:rsidRDefault="00D77BAC" w:rsidP="008C493A">
      <w:pPr>
        <w:pStyle w:val="ListParagraph"/>
        <w:numPr>
          <w:ilvl w:val="1"/>
          <w:numId w:val="10"/>
        </w:numPr>
        <w:spacing w:after="0" w:line="240" w:lineRule="auto"/>
        <w:ind w:left="567" w:hanging="567"/>
        <w:jc w:val="both"/>
      </w:pPr>
      <w:r w:rsidRPr="008C493A">
        <w:rPr>
          <w:b/>
        </w:rPr>
        <w:lastRenderedPageBreak/>
        <w:t>Lanarkshire</w:t>
      </w:r>
      <w:r w:rsidR="00A625EF" w:rsidRPr="008C493A">
        <w:rPr>
          <w:b/>
        </w:rPr>
        <w:t xml:space="preserve"> Business School</w:t>
      </w:r>
      <w:r w:rsidR="004B14C3" w:rsidRPr="008C493A">
        <w:t xml:space="preserve"> </w:t>
      </w:r>
      <w:r w:rsidR="006274F4" w:rsidRPr="008C493A">
        <w:t>was visited by two former students</w:t>
      </w:r>
      <w:r w:rsidR="002336CD">
        <w:t>,</w:t>
      </w:r>
      <w:r w:rsidR="006274F4" w:rsidRPr="008C493A">
        <w:t xml:space="preserve"> who are now in       management positions at local Hays Travel stores</w:t>
      </w:r>
      <w:r w:rsidR="005F01F6">
        <w:t>, and met</w:t>
      </w:r>
      <w:r w:rsidR="006274F4" w:rsidRPr="008C493A">
        <w:t xml:space="preserve"> Travel and Tourism students as guest speakers to present information on career opportunities beyond college.  As Assistant Managers </w:t>
      </w:r>
      <w:r w:rsidR="005F01F6">
        <w:t>at</w:t>
      </w:r>
      <w:bookmarkStart w:id="0" w:name="_GoBack"/>
      <w:bookmarkEnd w:id="0"/>
      <w:r w:rsidR="006274F4" w:rsidRPr="008C493A">
        <w:t xml:space="preserve"> the Lanark and Motherwell branches, they were keen to highlight that after completing their HND Travel &amp; Tourism qualification at NCL, they had moved directly into employment with Hays Travel. The presentation included daily roles, perks of the job, salary enhancements, how their HNC/</w:t>
      </w:r>
      <w:r w:rsidR="00F87027" w:rsidRPr="008C493A">
        <w:t>HN</w:t>
      </w:r>
      <w:r w:rsidR="006274F4" w:rsidRPr="008C493A">
        <w:t xml:space="preserve">D helped them with their daily tasks as well as opportunities to progress within the company. Students found it very beneficia with one commenting that it was one of the best talks she had been to so far in the college and it made her excited about her prospects when she finishes her studies.  The presentation allowed the students to see that there are job opportunities out there which complement the knowledge and skills acquired on their college course and that the role of travel adviser on the high street remains a viable career option. </w:t>
      </w:r>
    </w:p>
    <w:p w14:paraId="38103F63" w14:textId="77777777" w:rsidR="00DF6835" w:rsidRPr="008C493A" w:rsidRDefault="00DF6835" w:rsidP="008C493A">
      <w:pPr>
        <w:pStyle w:val="ListParagraph"/>
        <w:spacing w:after="0" w:line="240" w:lineRule="auto"/>
        <w:ind w:left="567"/>
        <w:jc w:val="both"/>
      </w:pPr>
    </w:p>
    <w:p w14:paraId="625C7A00" w14:textId="77777777" w:rsidR="006274F4" w:rsidRPr="008C493A" w:rsidRDefault="006274F4" w:rsidP="008C493A">
      <w:pPr>
        <w:spacing w:after="0" w:line="240" w:lineRule="auto"/>
        <w:ind w:left="567"/>
        <w:jc w:val="both"/>
      </w:pPr>
      <w:r w:rsidRPr="008C493A">
        <w:t>The department also invited NCL Fellow and former Judge Lady Rita Rae to visit law students when she delivered an empowering speech about her journey from growing up in Plains to becoming a senior judge and rector of Glasgow university. The lawyer, judge, and former senator of the College of Justice shared her experiences, highlighting the challenges she faced as a Catholic, half-Italian woman without the advantage of a private education</w:t>
      </w:r>
      <w:r w:rsidR="009B6C4C" w:rsidRPr="008C493A">
        <w:t xml:space="preserve"> and </w:t>
      </w:r>
      <w:r w:rsidRPr="008C493A">
        <w:t>candidly spoke about the self-doubt that accompanied her journey but emphasised that her love for the courtroom drama kept her going.</w:t>
      </w:r>
      <w:r w:rsidR="009B6C4C" w:rsidRPr="008C493A">
        <w:t xml:space="preserve">  </w:t>
      </w:r>
      <w:r w:rsidRPr="008C493A">
        <w:t>Lady Rae urged NCL students to follow their passions fearlessly and to dream big. Her personal story deeply resonated with the students</w:t>
      </w:r>
      <w:r w:rsidR="009B6C4C" w:rsidRPr="008C493A">
        <w:t xml:space="preserve"> and </w:t>
      </w:r>
      <w:r w:rsidR="000174EA" w:rsidRPr="008C493A">
        <w:t>one remarked</w:t>
      </w:r>
      <w:r w:rsidRPr="008C493A">
        <w:t>, “It was amazing to meet Lady Rita. She was so inspirational. Her story shows what you can achieve when you dream big</w:t>
      </w:r>
      <w:r w:rsidR="00F87027" w:rsidRPr="008C493A">
        <w:t>”.</w:t>
      </w:r>
    </w:p>
    <w:p w14:paraId="10C14551" w14:textId="77777777" w:rsidR="00DF6835" w:rsidRPr="008C493A" w:rsidRDefault="00DF6835" w:rsidP="008C493A">
      <w:pPr>
        <w:spacing w:after="0" w:line="240" w:lineRule="auto"/>
        <w:ind w:left="567" w:hanging="567"/>
        <w:jc w:val="both"/>
      </w:pPr>
    </w:p>
    <w:p w14:paraId="618CFCCE" w14:textId="77777777" w:rsidR="00FD534F" w:rsidRPr="008C493A" w:rsidRDefault="009B6C4C" w:rsidP="008C493A">
      <w:pPr>
        <w:pStyle w:val="ListParagraph"/>
        <w:spacing w:after="0" w:line="240" w:lineRule="auto"/>
        <w:ind w:left="567"/>
        <w:jc w:val="both"/>
      </w:pPr>
      <w:r w:rsidRPr="008C493A">
        <w:t xml:space="preserve">The </w:t>
      </w:r>
      <w:r w:rsidR="006274F4" w:rsidRPr="008C493A">
        <w:t xml:space="preserve">BA Business Enterprise and Marketing students at Motherwell campus were treated to a visit </w:t>
      </w:r>
      <w:r w:rsidR="000174EA" w:rsidRPr="008C493A">
        <w:t>f</w:t>
      </w:r>
      <w:r w:rsidR="006274F4" w:rsidRPr="008C493A">
        <w:t xml:space="preserve">rom Marion Menzies.  </w:t>
      </w:r>
      <w:r w:rsidR="000174EA" w:rsidRPr="008C493A">
        <w:t>M</w:t>
      </w:r>
      <w:r w:rsidR="006274F4" w:rsidRPr="008C493A">
        <w:t>arion provided the following overview of Dress for Success Scotland</w:t>
      </w:r>
      <w:r w:rsidR="000174EA" w:rsidRPr="008C493A">
        <w:t>,</w:t>
      </w:r>
      <w:r w:rsidR="006274F4" w:rsidRPr="008C493A">
        <w:t xml:space="preserve"> a registered </w:t>
      </w:r>
      <w:r w:rsidR="000174EA" w:rsidRPr="008C493A">
        <w:t>charity, part</w:t>
      </w:r>
      <w:r w:rsidR="006274F4" w:rsidRPr="008C493A">
        <w:t xml:space="preserve"> of the Dress for Success not for profit organisation founded in New York in</w:t>
      </w:r>
      <w:r w:rsidR="000174EA" w:rsidRPr="008C493A">
        <w:t xml:space="preserve"> </w:t>
      </w:r>
      <w:r w:rsidR="006274F4" w:rsidRPr="008C493A">
        <w:t xml:space="preserve">1997.  It has affiliates in 23 countries globally. Dress for Success was set up in 2010 in Bellshill Business Park and operated from there until 2023 when they moved to premises in Glasgow City Centre. </w:t>
      </w:r>
      <w:r w:rsidR="000174EA" w:rsidRPr="008C493A">
        <w:t xml:space="preserve"> </w:t>
      </w:r>
      <w:r w:rsidR="006274F4" w:rsidRPr="008C493A">
        <w:t>“The mission of Dress for Success is to help unemployed and underemployed women achieve economic independence by providing no-fee programmes development tools and professional attire to thrive in work and in life.”</w:t>
      </w:r>
      <w:r w:rsidR="000174EA" w:rsidRPr="008C493A">
        <w:t xml:space="preserve"> </w:t>
      </w:r>
      <w:r w:rsidR="006274F4" w:rsidRPr="008C493A">
        <w:t xml:space="preserve">Marion has been involved with Dress for Success Scotland for several years, firstly as a board member and </w:t>
      </w:r>
      <w:r w:rsidR="000174EA" w:rsidRPr="008C493A">
        <w:t xml:space="preserve">now as </w:t>
      </w:r>
      <w:r w:rsidR="006274F4" w:rsidRPr="008C493A">
        <w:t xml:space="preserve">the operational manager.  </w:t>
      </w:r>
      <w:r w:rsidR="000174EA" w:rsidRPr="008C493A">
        <w:t>S</w:t>
      </w:r>
      <w:r w:rsidR="006274F4" w:rsidRPr="008C493A">
        <w:t>ince taken up this role</w:t>
      </w:r>
      <w:r w:rsidR="000174EA" w:rsidRPr="008C493A">
        <w:t>, she has extended</w:t>
      </w:r>
      <w:r w:rsidR="006274F4" w:rsidRPr="008C493A">
        <w:t xml:space="preserve"> the services that the charity provides to include helping clients develop skills in CV writing, interviews and self-confidence. Clients are also given business attire which is interview appropriate and a basic makeup kit. The students are planning a visit to the organisation’s premises in Bellshill.  This will give the students the opportunity to have experience of the organisation’s operation and discuss possible volunteering.</w:t>
      </w:r>
      <w:r w:rsidR="00FD534F" w:rsidRPr="008C493A">
        <w:br w:type="page"/>
      </w:r>
    </w:p>
    <w:p w14:paraId="62AAA3AF" w14:textId="77777777" w:rsidR="00AC1F88" w:rsidRPr="008C493A" w:rsidRDefault="00D77BAC" w:rsidP="008C493A">
      <w:pPr>
        <w:pStyle w:val="ListParagraph"/>
        <w:numPr>
          <w:ilvl w:val="1"/>
          <w:numId w:val="10"/>
        </w:numPr>
        <w:spacing w:after="0" w:line="240" w:lineRule="auto"/>
        <w:ind w:left="567" w:hanging="567"/>
        <w:jc w:val="both"/>
      </w:pPr>
      <w:bookmarkStart w:id="1" w:name="_Hlk188946115"/>
      <w:r w:rsidRPr="008C493A">
        <w:rPr>
          <w:b/>
        </w:rPr>
        <w:lastRenderedPageBreak/>
        <w:t>Music and Performing Arts</w:t>
      </w:r>
      <w:r w:rsidR="00126112" w:rsidRPr="008C493A">
        <w:t xml:space="preserve"> </w:t>
      </w:r>
      <w:bookmarkEnd w:id="1"/>
      <w:r w:rsidR="00AC1F88" w:rsidRPr="008C493A">
        <w:rPr>
          <w:bCs/>
        </w:rPr>
        <w:t xml:space="preserve">department are currently developing a new academic proposal, MA Creative Change: Theatre, Innovation &amp; Leadership, which is </w:t>
      </w:r>
      <w:r w:rsidR="00AC1F88" w:rsidRPr="008C493A">
        <w:t>an innovative and flexible postgraduate programme of study designed for practitioners and innovators from diverse performance backgrounds, eager to shape the future of theatre and performance through creative leadership, innovation and collaboration. The programme combines rigorous practical exploration with reflective and critical inquiry with a focus on innovation and interdisciplinary approaches to performance and theatre making. This unique programme offers a holistic approach, blending artistic creation with advanced collaborative practice, while providing consistent opportunity for industry engagement including regular interaction and mentorship from professional artists as students develop greater insight and networks for future collaborations.</w:t>
      </w:r>
    </w:p>
    <w:p w14:paraId="47564B3D" w14:textId="77777777" w:rsidR="00AC1F88" w:rsidRPr="008C493A" w:rsidRDefault="00AC1F88" w:rsidP="008C493A">
      <w:pPr>
        <w:pStyle w:val="ListParagraph"/>
        <w:spacing w:after="0" w:line="240" w:lineRule="auto"/>
        <w:ind w:left="567" w:hanging="567"/>
        <w:jc w:val="both"/>
      </w:pPr>
      <w:r w:rsidRPr="008C493A">
        <w:br/>
        <w:t>Other new developments include, new outreach with Impact Arts and Getting Better Together. Both organisations work with young people who are not engaging in formal education. Access Level courses been developed in the subject area of Podcasting.</w:t>
      </w:r>
    </w:p>
    <w:p w14:paraId="549134C2" w14:textId="77777777" w:rsidR="00AC1F88" w:rsidRPr="008C493A" w:rsidRDefault="00AC1F88" w:rsidP="008C493A">
      <w:pPr>
        <w:pStyle w:val="ListParagraph"/>
        <w:spacing w:after="0" w:line="240" w:lineRule="auto"/>
        <w:ind w:left="567" w:hanging="567"/>
        <w:jc w:val="both"/>
      </w:pPr>
    </w:p>
    <w:p w14:paraId="61A1C8E5" w14:textId="77777777" w:rsidR="00AC1F88" w:rsidRPr="008C493A" w:rsidRDefault="00AC1F88" w:rsidP="008C493A">
      <w:pPr>
        <w:pStyle w:val="ListParagraph"/>
        <w:spacing w:after="0" w:line="240" w:lineRule="auto"/>
        <w:ind w:left="567"/>
        <w:jc w:val="both"/>
      </w:pPr>
      <w:r w:rsidRPr="008C493A">
        <w:t xml:space="preserve">Eva MacCallum (BA Acting Graduate, 2024) became the first recipient of the newly founded </w:t>
      </w:r>
      <w:r w:rsidRPr="008C493A">
        <w:rPr>
          <w:i/>
          <w:iCs/>
        </w:rPr>
        <w:t>Elaine C. Smith Student Prize</w:t>
      </w:r>
      <w:r w:rsidRPr="008C493A">
        <w:t>.  The award aims to empower and support talented women pursuing a career in the arts.  On receiving the award Eva said, “I am so grateful for this award and to Elaine. It’s so important that women create these opportunities so other women can follow in their footsteps and prove we can take the spotlight</w:t>
      </w:r>
      <w:r w:rsidR="00F87027" w:rsidRPr="008C493A">
        <w:t>”.</w:t>
      </w:r>
    </w:p>
    <w:p w14:paraId="16A4F1E7" w14:textId="77777777" w:rsidR="00DF6835" w:rsidRPr="008C493A" w:rsidRDefault="00DF6835" w:rsidP="008C493A">
      <w:pPr>
        <w:pStyle w:val="ListParagraph"/>
        <w:spacing w:after="0" w:line="240" w:lineRule="auto"/>
        <w:ind w:left="567"/>
        <w:jc w:val="both"/>
      </w:pPr>
    </w:p>
    <w:p w14:paraId="50E0F64C" w14:textId="77777777" w:rsidR="00AC1F88" w:rsidRPr="008C493A" w:rsidRDefault="00AC1F88" w:rsidP="008C493A">
      <w:pPr>
        <w:pStyle w:val="ListParagraph"/>
        <w:spacing w:after="0" w:line="240" w:lineRule="auto"/>
        <w:ind w:left="567"/>
        <w:jc w:val="both"/>
      </w:pPr>
      <w:r w:rsidRPr="008C493A">
        <w:t>Since completing her degree in Performing Arts in earlier this year, Eva has appeared Reconnect Theatre’s production of Macbeth at the Edinburgh festival and is currently filming a TV series and said her experience at New College Lanarkshire had been fantastic. She said: “The most important thing I took away from my time at the College was the connections with other people—my fellow students and the lecturers. There’s a fantastic sense of community here</w:t>
      </w:r>
      <w:r w:rsidR="00F87027" w:rsidRPr="008C493A">
        <w:t>”.</w:t>
      </w:r>
    </w:p>
    <w:p w14:paraId="6155911B" w14:textId="77777777" w:rsidR="00AC1F88" w:rsidRPr="008C493A" w:rsidRDefault="00AC1F88" w:rsidP="00DF6835">
      <w:pPr>
        <w:pStyle w:val="ListParagraph"/>
        <w:spacing w:after="0" w:line="240" w:lineRule="auto"/>
        <w:ind w:left="567" w:hanging="567"/>
        <w:jc w:val="both"/>
      </w:pPr>
    </w:p>
    <w:p w14:paraId="2AACAE4C" w14:textId="77777777" w:rsidR="00AC1F88" w:rsidRPr="008C493A" w:rsidRDefault="00D1004B" w:rsidP="00DF6835">
      <w:pPr>
        <w:pStyle w:val="ListParagraph"/>
        <w:spacing w:after="0" w:line="240" w:lineRule="auto"/>
        <w:ind w:left="567"/>
        <w:jc w:val="both"/>
      </w:pPr>
      <w:hyperlink r:id="rId12" w:history="1">
        <w:r w:rsidR="00AC1F88" w:rsidRPr="008C493A">
          <w:rPr>
            <w:rStyle w:val="Hyperlink"/>
          </w:rPr>
          <w:t>https://nclan.interactgo.com/page/32263?SearchId=332867</w:t>
        </w:r>
      </w:hyperlink>
    </w:p>
    <w:p w14:paraId="3DA76C41" w14:textId="77777777" w:rsidR="004B14C3" w:rsidRPr="008C493A" w:rsidRDefault="004B14C3" w:rsidP="00AC1F88">
      <w:pPr>
        <w:pStyle w:val="ListParagraph"/>
        <w:ind w:left="709"/>
        <w:jc w:val="both"/>
      </w:pPr>
    </w:p>
    <w:p w14:paraId="5AF0E0DD" w14:textId="379CAD94" w:rsidR="0043492E" w:rsidRDefault="00D77BAC" w:rsidP="008C493A">
      <w:pPr>
        <w:pStyle w:val="ListParagraph"/>
        <w:numPr>
          <w:ilvl w:val="1"/>
          <w:numId w:val="10"/>
        </w:numPr>
        <w:spacing w:after="0" w:line="240" w:lineRule="auto"/>
        <w:ind w:left="567" w:hanging="567"/>
        <w:jc w:val="both"/>
      </w:pPr>
      <w:r w:rsidRPr="008C493A">
        <w:rPr>
          <w:b/>
        </w:rPr>
        <w:t xml:space="preserve">Staff Development </w:t>
      </w:r>
      <w:r w:rsidR="009337A8" w:rsidRPr="008C493A">
        <w:rPr>
          <w:b/>
        </w:rPr>
        <w:t>Academy</w:t>
      </w:r>
      <w:r w:rsidR="001D3DA6" w:rsidRPr="008C493A">
        <w:rPr>
          <w:b/>
        </w:rPr>
        <w:t xml:space="preserve"> </w:t>
      </w:r>
      <w:r w:rsidR="001D3DA6" w:rsidRPr="008C493A">
        <w:t xml:space="preserve">has commenced planning and development of the </w:t>
      </w:r>
      <w:r w:rsidR="0043492E" w:rsidRPr="008C493A">
        <w:t xml:space="preserve">All Staff Essential Learning 25/26 for the new suite of modules </w:t>
      </w:r>
      <w:r w:rsidR="001D3DA6" w:rsidRPr="008C493A">
        <w:t xml:space="preserve">in </w:t>
      </w:r>
      <w:r w:rsidR="0043492E" w:rsidRPr="008C493A">
        <w:t>August 2025. This year staff</w:t>
      </w:r>
      <w:r w:rsidR="001D3DA6" w:rsidRPr="008C493A">
        <w:t xml:space="preserve"> will continue to be</w:t>
      </w:r>
      <w:r w:rsidR="0043492E" w:rsidRPr="008C493A">
        <w:t xml:space="preserve"> up</w:t>
      </w:r>
      <w:r w:rsidR="001D3DA6" w:rsidRPr="008C493A">
        <w:t>dated</w:t>
      </w:r>
      <w:r w:rsidR="0043492E" w:rsidRPr="008C493A">
        <w:t xml:space="preserve"> on cyber security and data protection, alongside new modules on fire safety, sexual harassment and keeping everyone safe.</w:t>
      </w:r>
      <w:r w:rsidR="001D3DA6" w:rsidRPr="008C493A">
        <w:t xml:space="preserve">  </w:t>
      </w:r>
      <w:r w:rsidR="0043492E" w:rsidRPr="008C493A">
        <w:t>Health &amp; Safety – the target for all managers and Turing flow co-ordinators to have a certified qualification in managing safely will be nearing completion by June 2025. In addition, managers will also have an Occupational Health and Wellbeing qualification and be undertaking a module in understanding mental health. All to ensure all staff, students and stakeholders are safe at NCL.</w:t>
      </w:r>
      <w:r w:rsidR="001D3DA6" w:rsidRPr="008C493A">
        <w:t xml:space="preserve"> </w:t>
      </w:r>
      <w:r w:rsidR="0043492E" w:rsidRPr="008C493A">
        <w:t xml:space="preserve">Health &amp; Safety Survey </w:t>
      </w:r>
      <w:r w:rsidR="001D3DA6" w:rsidRPr="008C493A">
        <w:t xml:space="preserve">to be undertaken </w:t>
      </w:r>
      <w:r w:rsidR="0043492E" w:rsidRPr="008C493A">
        <w:t xml:space="preserve">to identify training needs for all staff </w:t>
      </w:r>
      <w:r w:rsidR="001D3DA6" w:rsidRPr="008C493A">
        <w:t xml:space="preserve">prior to </w:t>
      </w:r>
      <w:r w:rsidR="0043492E" w:rsidRPr="008C493A">
        <w:t>the roll-out of the staff programme in 2025</w:t>
      </w:r>
      <w:r w:rsidR="00F87027" w:rsidRPr="008C493A">
        <w:t>-</w:t>
      </w:r>
      <w:r w:rsidR="0043492E" w:rsidRPr="008C493A">
        <w:t>2026 to ensure all staff have the IOSH Working Safely qualification.</w:t>
      </w:r>
    </w:p>
    <w:p w14:paraId="10BBD5E5" w14:textId="77777777" w:rsidR="008C493A" w:rsidRPr="008C493A" w:rsidRDefault="008C493A" w:rsidP="008C493A">
      <w:pPr>
        <w:pStyle w:val="ListParagraph"/>
        <w:spacing w:after="0" w:line="240" w:lineRule="auto"/>
        <w:ind w:left="567"/>
        <w:jc w:val="both"/>
      </w:pPr>
    </w:p>
    <w:p w14:paraId="2F7A2F36" w14:textId="77777777" w:rsidR="008C493A" w:rsidRDefault="0043492E" w:rsidP="008C493A">
      <w:pPr>
        <w:pStyle w:val="ListParagraph"/>
        <w:spacing w:after="0" w:line="240" w:lineRule="auto"/>
        <w:ind w:left="567"/>
        <w:jc w:val="both"/>
      </w:pPr>
      <w:r w:rsidRPr="008C493A">
        <w:t>Building Digital Skills – January sees the introduction to upskilling in PowerPoint and Sway to create dynamic presentations.</w:t>
      </w:r>
      <w:r w:rsidR="001D3DA6" w:rsidRPr="008C493A">
        <w:t xml:space="preserve">  </w:t>
      </w:r>
      <w:r w:rsidRPr="008C493A">
        <w:t>To support the development of the curriculum</w:t>
      </w:r>
      <w:r w:rsidR="001D3DA6" w:rsidRPr="008C493A">
        <w:t xml:space="preserve">, </w:t>
      </w:r>
      <w:r w:rsidRPr="008C493A">
        <w:t>20 managers have completed a SCQF Credit Rating workshop to support them to future proof the curricular offer.</w:t>
      </w:r>
      <w:r w:rsidR="001D3DA6" w:rsidRPr="008C493A">
        <w:t xml:space="preserve">  </w:t>
      </w:r>
      <w:r w:rsidRPr="008C493A">
        <w:t>Classroom Support workers have completed a minute taking workshop to support the development of their skills in the vital role they play.</w:t>
      </w:r>
      <w:r w:rsidR="001D3DA6" w:rsidRPr="008C493A">
        <w:t xml:space="preserve"> </w:t>
      </w:r>
      <w:r w:rsidRPr="008C493A">
        <w:t>Collaborating with a colleague in Computing and Digital Technologies</w:t>
      </w:r>
      <w:r w:rsidR="001D3DA6" w:rsidRPr="008C493A">
        <w:t>, the SDA</w:t>
      </w:r>
      <w:r w:rsidRPr="008C493A">
        <w:t xml:space="preserve"> provided a pilot workshop entitled Stress Decoded: Understanding Your Body's Hidden </w:t>
      </w:r>
      <w:r w:rsidR="001D3DA6" w:rsidRPr="008C493A">
        <w:t>Stress Workshop</w:t>
      </w:r>
      <w:r w:rsidRPr="008C493A">
        <w:t xml:space="preserve"> Enrolment. This is currently being evaluated however initial feedback was been exceptional.</w:t>
      </w:r>
      <w:r w:rsidR="001D3DA6" w:rsidRPr="008C493A">
        <w:t xml:space="preserve">  </w:t>
      </w:r>
      <w:r w:rsidRPr="008C493A">
        <w:t>The development of a digital learning and teaching handbook for staff is underway to support new staff and to be a resource for all staff.</w:t>
      </w:r>
      <w:r w:rsidR="001D3DA6" w:rsidRPr="008C493A">
        <w:t xml:space="preserve">  </w:t>
      </w:r>
    </w:p>
    <w:p w14:paraId="490C1129" w14:textId="36417416" w:rsidR="0043492E" w:rsidRPr="008C493A" w:rsidRDefault="0043492E" w:rsidP="009A680A">
      <w:pPr>
        <w:spacing w:after="0" w:line="240" w:lineRule="auto"/>
        <w:ind w:left="567"/>
        <w:jc w:val="both"/>
      </w:pPr>
      <w:r w:rsidRPr="008C493A">
        <w:lastRenderedPageBreak/>
        <w:t>The on-going development of academic staff through the Learning and Teaching Development journey, continues to support academic staff through qualifications to support awarding body requirements and GTCS registration.</w:t>
      </w:r>
    </w:p>
    <w:p w14:paraId="6EFB3373" w14:textId="77777777" w:rsidR="0043492E" w:rsidRPr="008C493A" w:rsidRDefault="0043492E" w:rsidP="008C493A">
      <w:pPr>
        <w:pStyle w:val="ListParagraph"/>
        <w:spacing w:after="0" w:line="240" w:lineRule="auto"/>
        <w:jc w:val="both"/>
      </w:pPr>
    </w:p>
    <w:p w14:paraId="35F1AFA6" w14:textId="77777777" w:rsidR="00AE3551" w:rsidRPr="008C493A" w:rsidRDefault="00D77BAC" w:rsidP="008C493A">
      <w:pPr>
        <w:pStyle w:val="ListParagraph"/>
        <w:numPr>
          <w:ilvl w:val="1"/>
          <w:numId w:val="10"/>
        </w:numPr>
        <w:spacing w:after="0" w:line="240" w:lineRule="auto"/>
        <w:ind w:left="567" w:hanging="567"/>
        <w:jc w:val="both"/>
      </w:pPr>
      <w:r w:rsidRPr="008C493A">
        <w:rPr>
          <w:b/>
        </w:rPr>
        <w:t>Supported Learning</w:t>
      </w:r>
      <w:r w:rsidR="00875DE9" w:rsidRPr="008C493A">
        <w:t xml:space="preserve"> </w:t>
      </w:r>
      <w:r w:rsidR="00AE3551" w:rsidRPr="008C493A">
        <w:t>students held a fashion event at Cumbernauld and Motherwell Campuses. The event centred around raising awareness of clothing sustainability and preventing fast fashion.</w:t>
      </w:r>
      <w:r w:rsidR="00277976" w:rsidRPr="008C493A">
        <w:t xml:space="preserve">  </w:t>
      </w:r>
      <w:r w:rsidR="00AE3551" w:rsidRPr="008C493A">
        <w:t>The events were r</w:t>
      </w:r>
      <w:r w:rsidR="00DF4F2E" w:rsidRPr="008C493A">
        <w:t>u</w:t>
      </w:r>
      <w:r w:rsidR="00AE3551" w:rsidRPr="008C493A">
        <w:t xml:space="preserve">n in partnership with North Carbrain Community Hub who kindly allowed </w:t>
      </w:r>
      <w:r w:rsidR="00DF4F2E" w:rsidRPr="008C493A">
        <w:t xml:space="preserve">the students </w:t>
      </w:r>
      <w:r w:rsidR="00AE3551" w:rsidRPr="008C493A">
        <w:t>to use items from their clothing bank</w:t>
      </w:r>
      <w:r w:rsidR="00277976" w:rsidRPr="008C493A">
        <w:t>.</w:t>
      </w:r>
    </w:p>
    <w:p w14:paraId="13EC4A4D" w14:textId="77777777" w:rsidR="00277976" w:rsidRPr="008C493A" w:rsidRDefault="00277976" w:rsidP="008C493A">
      <w:pPr>
        <w:pStyle w:val="ListParagraph"/>
        <w:spacing w:after="0" w:line="240" w:lineRule="auto"/>
        <w:ind w:left="709"/>
        <w:jc w:val="both"/>
      </w:pPr>
    </w:p>
    <w:p w14:paraId="6AEB1B06" w14:textId="77777777" w:rsidR="002641C8" w:rsidRPr="008C493A" w:rsidRDefault="00D77BAC" w:rsidP="008C493A">
      <w:pPr>
        <w:pStyle w:val="ListParagraph"/>
        <w:numPr>
          <w:ilvl w:val="1"/>
          <w:numId w:val="10"/>
        </w:numPr>
        <w:spacing w:after="0" w:line="240" w:lineRule="auto"/>
        <w:ind w:left="567" w:hanging="567"/>
        <w:jc w:val="both"/>
      </w:pPr>
      <w:r w:rsidRPr="008C493A">
        <w:rPr>
          <w:b/>
        </w:rPr>
        <w:t>Visual and Creative</w:t>
      </w:r>
      <w:r w:rsidR="00ED61E3" w:rsidRPr="008C493A">
        <w:t xml:space="preserve"> </w:t>
      </w:r>
      <w:r w:rsidR="00ED61E3" w:rsidRPr="008C493A">
        <w:rPr>
          <w:b/>
        </w:rPr>
        <w:t>Arts</w:t>
      </w:r>
      <w:r w:rsidR="00875DE9" w:rsidRPr="008C493A">
        <w:t xml:space="preserve"> department</w:t>
      </w:r>
      <w:r w:rsidR="002641C8" w:rsidRPr="008C493A">
        <w:t xml:space="preserve">, </w:t>
      </w:r>
      <w:r w:rsidR="002641C8" w:rsidRPr="008C493A">
        <w:rPr>
          <w:bCs/>
        </w:rPr>
        <w:t>Art &amp; Design</w:t>
      </w:r>
      <w:r w:rsidR="002641C8" w:rsidRPr="008C493A">
        <w:t xml:space="preserve"> HNC students pitched their banner designs, created to celebrate 160 years of education at Coatbridge, to the Principal and Claire from Brand, who provided feedback to each student which was invaluable to building their confidence.   All of the HNC banners will be printed and there are discussions around further work experience for interested parties, to gain graphic design experience, within the department. </w:t>
      </w:r>
    </w:p>
    <w:p w14:paraId="5878B814" w14:textId="77777777" w:rsidR="002641C8" w:rsidRPr="008C493A" w:rsidRDefault="002641C8" w:rsidP="008C493A">
      <w:pPr>
        <w:pStyle w:val="ListParagraph"/>
        <w:spacing w:after="0" w:line="240" w:lineRule="auto"/>
        <w:ind w:left="567" w:hanging="567"/>
        <w:jc w:val="both"/>
      </w:pPr>
    </w:p>
    <w:p w14:paraId="2A3ABDB2" w14:textId="77777777" w:rsidR="002641C8" w:rsidRPr="008C493A" w:rsidRDefault="002641C8" w:rsidP="008C493A">
      <w:pPr>
        <w:pStyle w:val="ListParagraph"/>
        <w:spacing w:after="0" w:line="240" w:lineRule="auto"/>
        <w:ind w:left="567"/>
        <w:jc w:val="both"/>
      </w:pPr>
      <w:r w:rsidRPr="008C493A">
        <w:rPr>
          <w:bCs/>
        </w:rPr>
        <w:t>Film</w:t>
      </w:r>
      <w:r w:rsidRPr="008C493A">
        <w:t xml:space="preserve"> students worked with Karen Allan at </w:t>
      </w:r>
      <w:r w:rsidRPr="008C493A">
        <w:rPr>
          <w:bCs/>
        </w:rPr>
        <w:t xml:space="preserve">National Theatre of Scotland </w:t>
      </w:r>
      <w:r w:rsidRPr="008C493A">
        <w:t xml:space="preserve">on the production of </w:t>
      </w:r>
      <w:r w:rsidRPr="008C493A">
        <w:rPr>
          <w:bCs/>
        </w:rPr>
        <w:t>Thank U, Next</w:t>
      </w:r>
      <w:r w:rsidRPr="008C493A">
        <w:t>.  Students were responsible for filming a series of BTS of the production which were all published on the NTS Social Media platforms and work is underway to deliver The Social Connects in partnership with BBC The Social, including a series of Masterclasses and guest speakers ahead of students pitching their film ideas to the producers. Five ideas have been taken forward into production, that will potentially be screened on BBC The Social.</w:t>
      </w:r>
    </w:p>
    <w:p w14:paraId="2A8C14C1" w14:textId="77777777" w:rsidR="00DF6835" w:rsidRPr="008C493A" w:rsidRDefault="00DF6835" w:rsidP="008C493A">
      <w:pPr>
        <w:pStyle w:val="ListParagraph"/>
        <w:spacing w:after="0" w:line="240" w:lineRule="auto"/>
        <w:ind w:left="567"/>
        <w:jc w:val="both"/>
      </w:pPr>
    </w:p>
    <w:p w14:paraId="5B0507B4" w14:textId="77777777" w:rsidR="002641C8" w:rsidRPr="008C493A" w:rsidRDefault="002641C8" w:rsidP="008C493A">
      <w:pPr>
        <w:pStyle w:val="ListParagraph"/>
        <w:spacing w:after="0" w:line="240" w:lineRule="auto"/>
        <w:ind w:left="567"/>
        <w:jc w:val="both"/>
      </w:pPr>
      <w:r w:rsidRPr="008C493A">
        <w:t>In partnership with the Summerlee Project, film students are documenting the progress towards developing and building the new Heritage Centre. This includes filming some employee profiles as well as the public consultation event- currently awaiting council approval to collect drone footage of the site in its current state.</w:t>
      </w:r>
    </w:p>
    <w:p w14:paraId="6B056B31" w14:textId="77777777" w:rsidR="002641C8" w:rsidRPr="008C493A" w:rsidRDefault="002641C8" w:rsidP="008C493A">
      <w:pPr>
        <w:pStyle w:val="ListParagraph"/>
        <w:spacing w:after="0" w:line="240" w:lineRule="auto"/>
        <w:ind w:left="567"/>
        <w:jc w:val="both"/>
      </w:pPr>
    </w:p>
    <w:p w14:paraId="49EE18BB" w14:textId="77777777" w:rsidR="002641C8" w:rsidRPr="008C493A" w:rsidRDefault="002641C8" w:rsidP="008C493A">
      <w:pPr>
        <w:pStyle w:val="ListParagraph"/>
        <w:spacing w:after="0" w:line="240" w:lineRule="auto"/>
        <w:ind w:left="567"/>
        <w:jc w:val="both"/>
      </w:pPr>
      <w:r w:rsidRPr="008C493A">
        <w:t>Make-up Artistry have secured a great partnership with BPerfect Cosmetics - Not only are they now our kit suppliers, they are supporting our students with ongoing trends led Masterclasses, interview skills, student discounts in store and online, and approach NCL students in the first instance when employment opportunities arise</w:t>
      </w:r>
      <w:r w:rsidR="00F87027" w:rsidRPr="008C493A">
        <w:t xml:space="preserve">.  </w:t>
      </w:r>
      <w:r w:rsidRPr="008C493A">
        <w:t xml:space="preserve">We currently have </w:t>
      </w:r>
      <w:r w:rsidR="00F87027" w:rsidRPr="008C493A">
        <w:t xml:space="preserve">four </w:t>
      </w:r>
      <w:r w:rsidRPr="008C493A">
        <w:t>students who were recruited as Christmas temps have been offered permanent employment.</w:t>
      </w:r>
    </w:p>
    <w:p w14:paraId="4E37A75B" w14:textId="77777777" w:rsidR="00DF6835" w:rsidRPr="008C493A" w:rsidRDefault="00DF6835" w:rsidP="008C493A">
      <w:pPr>
        <w:pStyle w:val="ListParagraph"/>
        <w:spacing w:after="0" w:line="240" w:lineRule="auto"/>
        <w:ind w:left="567"/>
        <w:jc w:val="both"/>
      </w:pPr>
    </w:p>
    <w:p w14:paraId="481C3DB4" w14:textId="77777777" w:rsidR="002641C8" w:rsidRDefault="002641C8" w:rsidP="008C493A">
      <w:pPr>
        <w:pStyle w:val="ListParagraph"/>
        <w:spacing w:after="0" w:line="240" w:lineRule="auto"/>
        <w:ind w:left="567"/>
        <w:jc w:val="both"/>
      </w:pPr>
      <w:r w:rsidRPr="008C493A">
        <w:t>We have been partnering with MAC Cosmetics at their pro store in Glasgow - MAC are providing Industry led Masterclasses for all students as well as launching their student pro cards with us offering students up to 40% off in store.</w:t>
      </w:r>
    </w:p>
    <w:p w14:paraId="7E77EE97" w14:textId="77777777" w:rsidR="002641C8" w:rsidRDefault="002641C8" w:rsidP="008C493A">
      <w:pPr>
        <w:pStyle w:val="ListParagraph"/>
        <w:spacing w:after="0" w:line="240" w:lineRule="auto"/>
      </w:pPr>
    </w:p>
    <w:p w14:paraId="5A090CA4" w14:textId="77777777" w:rsidR="00103A08" w:rsidRDefault="00103A08" w:rsidP="00805AFC">
      <w:pPr>
        <w:sectPr w:rsidR="00103A08" w:rsidSect="005448D5">
          <w:headerReference w:type="default" r:id="rId13"/>
          <w:headerReference w:type="first" r:id="rId14"/>
          <w:pgSz w:w="11906" w:h="16838"/>
          <w:pgMar w:top="1440" w:right="1440" w:bottom="1440" w:left="1440" w:header="567" w:footer="567" w:gutter="0"/>
          <w:cols w:space="708"/>
          <w:titlePg/>
          <w:docGrid w:linePitch="360"/>
        </w:sectPr>
      </w:pPr>
    </w:p>
    <w:p w14:paraId="0D272D28" w14:textId="29932CF5" w:rsidR="00F567C5" w:rsidRPr="00F567C5" w:rsidRDefault="00103A08" w:rsidP="00F567C5">
      <w:pPr>
        <w:pStyle w:val="Heading3"/>
      </w:pPr>
      <w:r w:rsidRPr="00912B4E">
        <w:lastRenderedPageBreak/>
        <w:t>Appendix 1 – NCL Credit Summary – 31</w:t>
      </w:r>
      <w:r w:rsidR="00E23F83" w:rsidRPr="00E23F83">
        <w:rPr>
          <w:vertAlign w:val="superscript"/>
        </w:rPr>
        <w:t>st</w:t>
      </w:r>
      <w:r w:rsidR="00E23F83">
        <w:t xml:space="preserve"> </w:t>
      </w:r>
      <w:r w:rsidRPr="00912B4E">
        <w:t>January 202</w:t>
      </w:r>
      <w:r w:rsidR="003E75B7">
        <w:t>5</w:t>
      </w:r>
    </w:p>
    <w:p w14:paraId="5BF33BD9" w14:textId="7641FB87" w:rsidR="00805AFC" w:rsidRDefault="00F567C5" w:rsidP="00805AFC">
      <w:r>
        <w:object w:dxaOrig="12576" w:dyaOrig="7329" w14:anchorId="6D3FA9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3.1pt;height:411.7pt" o:ole="">
            <v:imagedata r:id="rId15" o:title=""/>
          </v:shape>
          <o:OLEObject Type="Embed" ProgID="Unknown" ShapeID="_x0000_i1025" DrawAspect="Content" ObjectID="_1800169634" r:id="rId16"/>
        </w:object>
      </w:r>
    </w:p>
    <w:p w14:paraId="1D4BDAB6" w14:textId="77777777" w:rsidR="00103A08" w:rsidRPr="00912B4E" w:rsidRDefault="00103A08" w:rsidP="00103A08">
      <w:pPr>
        <w:pStyle w:val="Heading3"/>
      </w:pPr>
      <w:r w:rsidRPr="00912B4E">
        <w:lastRenderedPageBreak/>
        <w:t>Appendix 2 – Departmental Credit and Retention Summary – 31</w:t>
      </w:r>
      <w:r w:rsidR="00E23F83" w:rsidRPr="00E23F83">
        <w:rPr>
          <w:vertAlign w:val="superscript"/>
        </w:rPr>
        <w:t>st</w:t>
      </w:r>
      <w:r w:rsidR="00E23F83">
        <w:t xml:space="preserve"> </w:t>
      </w:r>
      <w:r w:rsidRPr="00912B4E">
        <w:t>January 202</w:t>
      </w:r>
      <w:r w:rsidR="003E75B7">
        <w:t>5</w:t>
      </w:r>
    </w:p>
    <w:p w14:paraId="02123AA8" w14:textId="77777777" w:rsidR="00103A08" w:rsidRPr="00912B4E" w:rsidRDefault="00103A08" w:rsidP="00103A08"/>
    <w:tbl>
      <w:tblPr>
        <w:tblStyle w:val="TableGrid"/>
        <w:tblW w:w="0" w:type="auto"/>
        <w:tblLayout w:type="fixed"/>
        <w:tblLook w:val="04A0" w:firstRow="1" w:lastRow="0" w:firstColumn="1" w:lastColumn="0" w:noHBand="0" w:noVBand="1"/>
      </w:tblPr>
      <w:tblGrid>
        <w:gridCol w:w="4815"/>
        <w:gridCol w:w="992"/>
        <w:gridCol w:w="1291"/>
        <w:gridCol w:w="977"/>
        <w:gridCol w:w="1306"/>
        <w:gridCol w:w="962"/>
        <w:gridCol w:w="1276"/>
        <w:gridCol w:w="992"/>
        <w:gridCol w:w="1337"/>
      </w:tblGrid>
      <w:tr w:rsidR="00BB6ADD" w14:paraId="4FDB4228" w14:textId="77777777" w:rsidTr="000E3BA3">
        <w:tc>
          <w:tcPr>
            <w:tcW w:w="4815" w:type="dxa"/>
            <w:shd w:val="clear" w:color="auto" w:fill="FFF2CC" w:themeFill="accent4" w:themeFillTint="33"/>
          </w:tcPr>
          <w:p w14:paraId="1060FDE6" w14:textId="77777777" w:rsidR="00BB6ADD" w:rsidRDefault="00BB6ADD" w:rsidP="000E3BA3">
            <w:pPr>
              <w:jc w:val="center"/>
            </w:pPr>
            <w:r>
              <w:t>Department</w:t>
            </w:r>
          </w:p>
        </w:tc>
        <w:tc>
          <w:tcPr>
            <w:tcW w:w="992" w:type="dxa"/>
            <w:shd w:val="clear" w:color="auto" w:fill="FFF2CC" w:themeFill="accent4" w:themeFillTint="33"/>
          </w:tcPr>
          <w:p w14:paraId="73F9233E" w14:textId="77777777" w:rsidR="00BB6ADD" w:rsidRDefault="00BB6ADD" w:rsidP="000E3BA3">
            <w:pPr>
              <w:jc w:val="center"/>
            </w:pPr>
            <w:r>
              <w:t>FEFT Enrolled</w:t>
            </w:r>
          </w:p>
        </w:tc>
        <w:tc>
          <w:tcPr>
            <w:tcW w:w="1291" w:type="dxa"/>
            <w:shd w:val="clear" w:color="auto" w:fill="FFF2CC" w:themeFill="accent4" w:themeFillTint="33"/>
          </w:tcPr>
          <w:p w14:paraId="37C9E554" w14:textId="77777777" w:rsidR="00BB6ADD" w:rsidRDefault="00BB6ADD" w:rsidP="000E3BA3">
            <w:pPr>
              <w:jc w:val="center"/>
            </w:pPr>
            <w:r>
              <w:t>FEFT Withdrawn</w:t>
            </w:r>
          </w:p>
        </w:tc>
        <w:tc>
          <w:tcPr>
            <w:tcW w:w="977" w:type="dxa"/>
            <w:shd w:val="clear" w:color="auto" w:fill="FFF2CC" w:themeFill="accent4" w:themeFillTint="33"/>
          </w:tcPr>
          <w:p w14:paraId="576F9F41" w14:textId="77777777" w:rsidR="00BB6ADD" w:rsidRDefault="00BB6ADD" w:rsidP="000E3BA3">
            <w:pPr>
              <w:jc w:val="center"/>
            </w:pPr>
            <w:r>
              <w:t>FEPT Enrolled</w:t>
            </w:r>
          </w:p>
        </w:tc>
        <w:tc>
          <w:tcPr>
            <w:tcW w:w="1306" w:type="dxa"/>
            <w:shd w:val="clear" w:color="auto" w:fill="FFF2CC" w:themeFill="accent4" w:themeFillTint="33"/>
          </w:tcPr>
          <w:p w14:paraId="703D7559" w14:textId="77777777" w:rsidR="00BB6ADD" w:rsidRDefault="00BB6ADD" w:rsidP="000E3BA3">
            <w:pPr>
              <w:jc w:val="center"/>
            </w:pPr>
            <w:r>
              <w:t>FEFT Withdrawn</w:t>
            </w:r>
          </w:p>
        </w:tc>
        <w:tc>
          <w:tcPr>
            <w:tcW w:w="962" w:type="dxa"/>
            <w:shd w:val="clear" w:color="auto" w:fill="FFF2CC" w:themeFill="accent4" w:themeFillTint="33"/>
          </w:tcPr>
          <w:p w14:paraId="00CBD763" w14:textId="77777777" w:rsidR="00BB6ADD" w:rsidRDefault="00BB6ADD" w:rsidP="000E3BA3">
            <w:pPr>
              <w:jc w:val="center"/>
            </w:pPr>
            <w:r>
              <w:t>HEFT Enrolled</w:t>
            </w:r>
          </w:p>
        </w:tc>
        <w:tc>
          <w:tcPr>
            <w:tcW w:w="1276" w:type="dxa"/>
            <w:shd w:val="clear" w:color="auto" w:fill="FFF2CC" w:themeFill="accent4" w:themeFillTint="33"/>
          </w:tcPr>
          <w:p w14:paraId="2712B4C7" w14:textId="77777777" w:rsidR="00BB6ADD" w:rsidRDefault="00BB6ADD" w:rsidP="000E3BA3">
            <w:pPr>
              <w:jc w:val="center"/>
            </w:pPr>
            <w:r>
              <w:t>HEFT Withdrawn</w:t>
            </w:r>
          </w:p>
        </w:tc>
        <w:tc>
          <w:tcPr>
            <w:tcW w:w="992" w:type="dxa"/>
            <w:shd w:val="clear" w:color="auto" w:fill="FFF2CC" w:themeFill="accent4" w:themeFillTint="33"/>
          </w:tcPr>
          <w:p w14:paraId="13ADF889" w14:textId="77777777" w:rsidR="00BB6ADD" w:rsidRDefault="00BB6ADD" w:rsidP="000E3BA3">
            <w:pPr>
              <w:jc w:val="center"/>
            </w:pPr>
            <w:r>
              <w:t>HEPT Enrolled</w:t>
            </w:r>
          </w:p>
        </w:tc>
        <w:tc>
          <w:tcPr>
            <w:tcW w:w="1337" w:type="dxa"/>
            <w:shd w:val="clear" w:color="auto" w:fill="FFF2CC" w:themeFill="accent4" w:themeFillTint="33"/>
          </w:tcPr>
          <w:p w14:paraId="14244E44" w14:textId="77777777" w:rsidR="00BB6ADD" w:rsidRDefault="00BB6ADD" w:rsidP="000E3BA3">
            <w:pPr>
              <w:jc w:val="center"/>
            </w:pPr>
            <w:r>
              <w:t>HEPT Withdrawn</w:t>
            </w:r>
          </w:p>
        </w:tc>
      </w:tr>
      <w:tr w:rsidR="00BB6ADD" w:rsidRPr="00795FF0" w14:paraId="7E22CBC1" w14:textId="77777777" w:rsidTr="00E91300">
        <w:tc>
          <w:tcPr>
            <w:tcW w:w="4815" w:type="dxa"/>
            <w:shd w:val="clear" w:color="auto" w:fill="auto"/>
          </w:tcPr>
          <w:p w14:paraId="2985EA9C" w14:textId="77777777" w:rsidR="00BB6ADD" w:rsidRPr="00795FF0" w:rsidRDefault="00BB6ADD" w:rsidP="000E3BA3">
            <w:r w:rsidRPr="00795FF0">
              <w:t>Access and Progression</w:t>
            </w:r>
          </w:p>
        </w:tc>
        <w:tc>
          <w:tcPr>
            <w:tcW w:w="992" w:type="dxa"/>
            <w:shd w:val="clear" w:color="auto" w:fill="auto"/>
          </w:tcPr>
          <w:p w14:paraId="11863E63" w14:textId="139B0A96" w:rsidR="00BB6ADD" w:rsidRPr="00795FF0" w:rsidRDefault="00BB6ADD" w:rsidP="000E3BA3">
            <w:pPr>
              <w:jc w:val="center"/>
            </w:pPr>
            <w:r w:rsidRPr="00795FF0">
              <w:t>3</w:t>
            </w:r>
            <w:r w:rsidR="0054556C" w:rsidRPr="00795FF0">
              <w:t>61</w:t>
            </w:r>
          </w:p>
        </w:tc>
        <w:tc>
          <w:tcPr>
            <w:tcW w:w="1291" w:type="dxa"/>
            <w:shd w:val="clear" w:color="auto" w:fill="auto"/>
          </w:tcPr>
          <w:p w14:paraId="66141C07" w14:textId="4BE1B5D3" w:rsidR="00BB6ADD" w:rsidRPr="00795FF0" w:rsidRDefault="0054556C" w:rsidP="000E3BA3">
            <w:pPr>
              <w:jc w:val="center"/>
            </w:pPr>
            <w:r w:rsidRPr="00795FF0">
              <w:t xml:space="preserve">57 </w:t>
            </w:r>
            <w:r w:rsidR="00BB6ADD" w:rsidRPr="00795FF0">
              <w:t>(</w:t>
            </w:r>
            <w:r w:rsidRPr="00795FF0">
              <w:t>15.8</w:t>
            </w:r>
            <w:r w:rsidR="00BB6ADD" w:rsidRPr="00795FF0">
              <w:t>%)</w:t>
            </w:r>
          </w:p>
        </w:tc>
        <w:tc>
          <w:tcPr>
            <w:tcW w:w="977" w:type="dxa"/>
            <w:shd w:val="clear" w:color="auto" w:fill="auto"/>
          </w:tcPr>
          <w:p w14:paraId="2C841DFF" w14:textId="618E8AFF" w:rsidR="00BB6ADD" w:rsidRPr="00795FF0" w:rsidRDefault="0054556C" w:rsidP="000E3BA3">
            <w:pPr>
              <w:jc w:val="center"/>
            </w:pPr>
            <w:r w:rsidRPr="00795FF0">
              <w:t>384</w:t>
            </w:r>
          </w:p>
        </w:tc>
        <w:tc>
          <w:tcPr>
            <w:tcW w:w="1306" w:type="dxa"/>
            <w:shd w:val="clear" w:color="auto" w:fill="auto"/>
          </w:tcPr>
          <w:p w14:paraId="637F973A" w14:textId="51D06113" w:rsidR="00BB6ADD" w:rsidRPr="00795FF0" w:rsidRDefault="0054556C" w:rsidP="000E3BA3">
            <w:pPr>
              <w:jc w:val="center"/>
            </w:pPr>
            <w:r w:rsidRPr="00795FF0">
              <w:t>25</w:t>
            </w:r>
            <w:r w:rsidR="00BB6ADD" w:rsidRPr="00795FF0">
              <w:t xml:space="preserve"> (</w:t>
            </w:r>
            <w:r w:rsidRPr="00795FF0">
              <w:t>10.8</w:t>
            </w:r>
            <w:r w:rsidR="00BB6ADD" w:rsidRPr="00795FF0">
              <w:t>%)</w:t>
            </w:r>
          </w:p>
        </w:tc>
        <w:tc>
          <w:tcPr>
            <w:tcW w:w="962" w:type="dxa"/>
            <w:shd w:val="clear" w:color="auto" w:fill="BFBFBF" w:themeFill="background1" w:themeFillShade="BF"/>
          </w:tcPr>
          <w:p w14:paraId="30D972E0" w14:textId="77777777" w:rsidR="00BB6ADD" w:rsidRPr="00795FF0" w:rsidRDefault="00BB6ADD" w:rsidP="000E3BA3">
            <w:pPr>
              <w:jc w:val="center"/>
            </w:pPr>
          </w:p>
        </w:tc>
        <w:tc>
          <w:tcPr>
            <w:tcW w:w="1276" w:type="dxa"/>
            <w:shd w:val="clear" w:color="auto" w:fill="BFBFBF" w:themeFill="background1" w:themeFillShade="BF"/>
          </w:tcPr>
          <w:p w14:paraId="2118B6F2" w14:textId="77777777" w:rsidR="00BB6ADD" w:rsidRPr="00795FF0" w:rsidRDefault="00BB6ADD" w:rsidP="000E3BA3">
            <w:pPr>
              <w:jc w:val="center"/>
            </w:pPr>
          </w:p>
        </w:tc>
        <w:tc>
          <w:tcPr>
            <w:tcW w:w="992" w:type="dxa"/>
            <w:shd w:val="clear" w:color="auto" w:fill="BFBFBF" w:themeFill="background1" w:themeFillShade="BF"/>
          </w:tcPr>
          <w:p w14:paraId="4C2F24E6" w14:textId="77777777" w:rsidR="00BB6ADD" w:rsidRPr="00795FF0" w:rsidRDefault="00BB6ADD" w:rsidP="000E3BA3">
            <w:pPr>
              <w:jc w:val="center"/>
            </w:pPr>
          </w:p>
        </w:tc>
        <w:tc>
          <w:tcPr>
            <w:tcW w:w="1337" w:type="dxa"/>
            <w:shd w:val="clear" w:color="auto" w:fill="BFBFBF" w:themeFill="background1" w:themeFillShade="BF"/>
          </w:tcPr>
          <w:p w14:paraId="47A7743B" w14:textId="77777777" w:rsidR="00BB6ADD" w:rsidRPr="00795FF0" w:rsidRDefault="00BB6ADD" w:rsidP="000E3BA3">
            <w:pPr>
              <w:jc w:val="center"/>
            </w:pPr>
          </w:p>
        </w:tc>
      </w:tr>
      <w:tr w:rsidR="00BB6ADD" w:rsidRPr="00795FF0" w14:paraId="43383779" w14:textId="77777777" w:rsidTr="00E91300">
        <w:tc>
          <w:tcPr>
            <w:tcW w:w="4815" w:type="dxa"/>
            <w:shd w:val="clear" w:color="auto" w:fill="auto"/>
          </w:tcPr>
          <w:p w14:paraId="17EFA087" w14:textId="77777777" w:rsidR="00BB6ADD" w:rsidRPr="00795FF0" w:rsidRDefault="00BB6ADD" w:rsidP="000E3BA3">
            <w:r w:rsidRPr="00795FF0">
              <w:t>Automotive Studies</w:t>
            </w:r>
          </w:p>
        </w:tc>
        <w:tc>
          <w:tcPr>
            <w:tcW w:w="992" w:type="dxa"/>
            <w:shd w:val="clear" w:color="auto" w:fill="auto"/>
          </w:tcPr>
          <w:p w14:paraId="5EEE26CB" w14:textId="24E03B35" w:rsidR="00BB6ADD" w:rsidRPr="00795FF0" w:rsidRDefault="00BB6ADD" w:rsidP="000E3BA3">
            <w:pPr>
              <w:jc w:val="center"/>
            </w:pPr>
            <w:r w:rsidRPr="00795FF0">
              <w:t>3</w:t>
            </w:r>
            <w:r w:rsidR="0054556C" w:rsidRPr="00795FF0">
              <w:t>41</w:t>
            </w:r>
          </w:p>
        </w:tc>
        <w:tc>
          <w:tcPr>
            <w:tcW w:w="1291" w:type="dxa"/>
            <w:shd w:val="clear" w:color="auto" w:fill="auto"/>
          </w:tcPr>
          <w:p w14:paraId="71532C15" w14:textId="39DDC89E" w:rsidR="00BB6ADD" w:rsidRPr="00795FF0" w:rsidRDefault="0054556C" w:rsidP="000E3BA3">
            <w:pPr>
              <w:jc w:val="center"/>
            </w:pPr>
            <w:r w:rsidRPr="00795FF0">
              <w:t>61</w:t>
            </w:r>
            <w:r w:rsidR="00BB6ADD" w:rsidRPr="00795FF0">
              <w:t xml:space="preserve"> (</w:t>
            </w:r>
            <w:r w:rsidRPr="00795FF0">
              <w:t>17.9</w:t>
            </w:r>
            <w:r w:rsidR="00BB6ADD" w:rsidRPr="00795FF0">
              <w:t>%)</w:t>
            </w:r>
          </w:p>
        </w:tc>
        <w:tc>
          <w:tcPr>
            <w:tcW w:w="977" w:type="dxa"/>
            <w:shd w:val="clear" w:color="auto" w:fill="auto"/>
          </w:tcPr>
          <w:p w14:paraId="1ECF28E0" w14:textId="598370DA" w:rsidR="00BB6ADD" w:rsidRPr="00795FF0" w:rsidRDefault="0054556C" w:rsidP="000E3BA3">
            <w:pPr>
              <w:jc w:val="center"/>
            </w:pPr>
            <w:r w:rsidRPr="00795FF0">
              <w:t>263</w:t>
            </w:r>
          </w:p>
        </w:tc>
        <w:tc>
          <w:tcPr>
            <w:tcW w:w="1306" w:type="dxa"/>
            <w:shd w:val="clear" w:color="auto" w:fill="auto"/>
          </w:tcPr>
          <w:p w14:paraId="0C5FEDF9" w14:textId="1A62B91D" w:rsidR="00BB6ADD" w:rsidRPr="00795FF0" w:rsidRDefault="0054556C" w:rsidP="000E3BA3">
            <w:pPr>
              <w:jc w:val="center"/>
            </w:pPr>
            <w:r w:rsidRPr="00795FF0">
              <w:t>23</w:t>
            </w:r>
            <w:r w:rsidR="00F93777" w:rsidRPr="00795FF0">
              <w:t xml:space="preserve"> </w:t>
            </w:r>
            <w:r w:rsidR="00BB6ADD" w:rsidRPr="00795FF0">
              <w:t>(</w:t>
            </w:r>
            <w:r w:rsidR="00F93777" w:rsidRPr="00795FF0">
              <w:t>8.7</w:t>
            </w:r>
            <w:r w:rsidR="00BB6ADD" w:rsidRPr="00795FF0">
              <w:t>%)</w:t>
            </w:r>
          </w:p>
        </w:tc>
        <w:tc>
          <w:tcPr>
            <w:tcW w:w="962" w:type="dxa"/>
            <w:shd w:val="clear" w:color="auto" w:fill="BFBFBF" w:themeFill="background1" w:themeFillShade="BF"/>
          </w:tcPr>
          <w:p w14:paraId="57391FB4" w14:textId="77777777" w:rsidR="00BB6ADD" w:rsidRPr="00795FF0" w:rsidRDefault="00BB6ADD" w:rsidP="000E3BA3">
            <w:pPr>
              <w:jc w:val="center"/>
            </w:pPr>
          </w:p>
        </w:tc>
        <w:tc>
          <w:tcPr>
            <w:tcW w:w="1276" w:type="dxa"/>
            <w:shd w:val="clear" w:color="auto" w:fill="BFBFBF" w:themeFill="background1" w:themeFillShade="BF"/>
          </w:tcPr>
          <w:p w14:paraId="458229B6" w14:textId="77777777" w:rsidR="00BB6ADD" w:rsidRPr="00795FF0" w:rsidRDefault="00BB6ADD" w:rsidP="000E3BA3">
            <w:pPr>
              <w:jc w:val="center"/>
            </w:pPr>
          </w:p>
        </w:tc>
        <w:tc>
          <w:tcPr>
            <w:tcW w:w="992" w:type="dxa"/>
            <w:shd w:val="clear" w:color="auto" w:fill="BFBFBF" w:themeFill="background1" w:themeFillShade="BF"/>
          </w:tcPr>
          <w:p w14:paraId="2D87057B" w14:textId="77777777" w:rsidR="00BB6ADD" w:rsidRPr="00795FF0" w:rsidRDefault="00BB6ADD" w:rsidP="000E3BA3">
            <w:pPr>
              <w:jc w:val="center"/>
            </w:pPr>
          </w:p>
        </w:tc>
        <w:tc>
          <w:tcPr>
            <w:tcW w:w="1337" w:type="dxa"/>
            <w:shd w:val="clear" w:color="auto" w:fill="BFBFBF" w:themeFill="background1" w:themeFillShade="BF"/>
          </w:tcPr>
          <w:p w14:paraId="2FEA1BC6" w14:textId="77777777" w:rsidR="00BB6ADD" w:rsidRPr="00795FF0" w:rsidRDefault="00BB6ADD" w:rsidP="000E3BA3">
            <w:pPr>
              <w:jc w:val="center"/>
            </w:pPr>
          </w:p>
        </w:tc>
      </w:tr>
      <w:tr w:rsidR="00BB6ADD" w:rsidRPr="00795FF0" w14:paraId="3660F49B" w14:textId="77777777" w:rsidTr="00E91300">
        <w:tc>
          <w:tcPr>
            <w:tcW w:w="4815" w:type="dxa"/>
            <w:shd w:val="clear" w:color="auto" w:fill="auto"/>
          </w:tcPr>
          <w:p w14:paraId="5EB4EDCE" w14:textId="77777777" w:rsidR="00BB6ADD" w:rsidRPr="00795FF0" w:rsidRDefault="00BB6ADD" w:rsidP="000E3BA3">
            <w:r w:rsidRPr="00795FF0">
              <w:t>Beauty, Aesthetics and Hair Design</w:t>
            </w:r>
          </w:p>
        </w:tc>
        <w:tc>
          <w:tcPr>
            <w:tcW w:w="992" w:type="dxa"/>
            <w:shd w:val="clear" w:color="auto" w:fill="auto"/>
          </w:tcPr>
          <w:p w14:paraId="5E13D14C" w14:textId="333F9272" w:rsidR="00BB6ADD" w:rsidRPr="00795FF0" w:rsidRDefault="00F93777" w:rsidP="000E3BA3">
            <w:pPr>
              <w:jc w:val="center"/>
            </w:pPr>
            <w:r w:rsidRPr="00795FF0">
              <w:t>501</w:t>
            </w:r>
          </w:p>
        </w:tc>
        <w:tc>
          <w:tcPr>
            <w:tcW w:w="1291" w:type="dxa"/>
            <w:shd w:val="clear" w:color="auto" w:fill="auto"/>
          </w:tcPr>
          <w:p w14:paraId="39514C2B" w14:textId="44E79D8A" w:rsidR="00BB6ADD" w:rsidRPr="00795FF0" w:rsidRDefault="00BB6ADD" w:rsidP="000E3BA3">
            <w:pPr>
              <w:jc w:val="center"/>
            </w:pPr>
            <w:r w:rsidRPr="00795FF0">
              <w:t>9</w:t>
            </w:r>
            <w:r w:rsidR="00F93777" w:rsidRPr="00795FF0">
              <w:t>3</w:t>
            </w:r>
            <w:r w:rsidRPr="00795FF0">
              <w:t xml:space="preserve"> (</w:t>
            </w:r>
            <w:r w:rsidR="00F93777" w:rsidRPr="00795FF0">
              <w:t>18.6</w:t>
            </w:r>
            <w:r w:rsidRPr="00795FF0">
              <w:t>%)</w:t>
            </w:r>
          </w:p>
        </w:tc>
        <w:tc>
          <w:tcPr>
            <w:tcW w:w="977" w:type="dxa"/>
            <w:shd w:val="clear" w:color="auto" w:fill="auto"/>
          </w:tcPr>
          <w:p w14:paraId="7EE3D540" w14:textId="786430CB" w:rsidR="00BB6ADD" w:rsidRPr="00795FF0" w:rsidRDefault="00F93777" w:rsidP="000E3BA3">
            <w:pPr>
              <w:jc w:val="center"/>
            </w:pPr>
            <w:r w:rsidRPr="00795FF0">
              <w:t>264</w:t>
            </w:r>
          </w:p>
        </w:tc>
        <w:tc>
          <w:tcPr>
            <w:tcW w:w="1306" w:type="dxa"/>
            <w:shd w:val="clear" w:color="auto" w:fill="auto"/>
          </w:tcPr>
          <w:p w14:paraId="0578EAF8" w14:textId="5CD17DA7" w:rsidR="00BB6ADD" w:rsidRPr="00795FF0" w:rsidRDefault="00F93777" w:rsidP="000E3BA3">
            <w:pPr>
              <w:jc w:val="center"/>
            </w:pPr>
            <w:r w:rsidRPr="00795FF0">
              <w:t>38</w:t>
            </w:r>
            <w:r w:rsidR="00BB6ADD" w:rsidRPr="00795FF0">
              <w:t xml:space="preserve"> (</w:t>
            </w:r>
            <w:r w:rsidRPr="00795FF0">
              <w:t>14.4</w:t>
            </w:r>
            <w:r w:rsidR="00BB6ADD" w:rsidRPr="00795FF0">
              <w:t>%)</w:t>
            </w:r>
          </w:p>
        </w:tc>
        <w:tc>
          <w:tcPr>
            <w:tcW w:w="962" w:type="dxa"/>
            <w:shd w:val="clear" w:color="auto" w:fill="auto"/>
          </w:tcPr>
          <w:p w14:paraId="0ADAE32B" w14:textId="2CCED860" w:rsidR="00BB6ADD" w:rsidRPr="00795FF0" w:rsidRDefault="00F93777" w:rsidP="000E3BA3">
            <w:pPr>
              <w:jc w:val="center"/>
            </w:pPr>
            <w:r w:rsidRPr="00795FF0">
              <w:t>40</w:t>
            </w:r>
          </w:p>
        </w:tc>
        <w:tc>
          <w:tcPr>
            <w:tcW w:w="1276" w:type="dxa"/>
            <w:shd w:val="clear" w:color="auto" w:fill="auto"/>
          </w:tcPr>
          <w:p w14:paraId="0A49AF82" w14:textId="06B26386" w:rsidR="00BB6ADD" w:rsidRPr="00795FF0" w:rsidRDefault="00F93777" w:rsidP="000E3BA3">
            <w:pPr>
              <w:jc w:val="center"/>
            </w:pPr>
            <w:r w:rsidRPr="00795FF0">
              <w:t>7</w:t>
            </w:r>
            <w:r w:rsidR="00BB6ADD" w:rsidRPr="00795FF0">
              <w:t xml:space="preserve"> (</w:t>
            </w:r>
            <w:r w:rsidRPr="00795FF0">
              <w:t>17.5</w:t>
            </w:r>
            <w:r w:rsidR="00BB6ADD" w:rsidRPr="00795FF0">
              <w:t>%)</w:t>
            </w:r>
          </w:p>
        </w:tc>
        <w:tc>
          <w:tcPr>
            <w:tcW w:w="992" w:type="dxa"/>
            <w:shd w:val="clear" w:color="auto" w:fill="BFBFBF" w:themeFill="background1" w:themeFillShade="BF"/>
          </w:tcPr>
          <w:p w14:paraId="47DEBB42" w14:textId="77777777" w:rsidR="00BB6ADD" w:rsidRPr="00795FF0" w:rsidRDefault="00BB6ADD" w:rsidP="000E3BA3">
            <w:pPr>
              <w:jc w:val="center"/>
            </w:pPr>
          </w:p>
        </w:tc>
        <w:tc>
          <w:tcPr>
            <w:tcW w:w="1337" w:type="dxa"/>
            <w:shd w:val="clear" w:color="auto" w:fill="BFBFBF" w:themeFill="background1" w:themeFillShade="BF"/>
          </w:tcPr>
          <w:p w14:paraId="46C2B32F" w14:textId="77777777" w:rsidR="00BB6ADD" w:rsidRPr="00795FF0" w:rsidRDefault="00BB6ADD" w:rsidP="000E3BA3">
            <w:pPr>
              <w:jc w:val="center"/>
            </w:pPr>
          </w:p>
        </w:tc>
      </w:tr>
      <w:tr w:rsidR="00BB6ADD" w:rsidRPr="00795FF0" w14:paraId="49D3D0BA" w14:textId="77777777" w:rsidTr="00F93777">
        <w:tc>
          <w:tcPr>
            <w:tcW w:w="4815" w:type="dxa"/>
            <w:shd w:val="clear" w:color="auto" w:fill="auto"/>
          </w:tcPr>
          <w:p w14:paraId="4094B2AE" w14:textId="77777777" w:rsidR="00BB6ADD" w:rsidRPr="00795FF0" w:rsidRDefault="00BB6ADD" w:rsidP="000E3BA3">
            <w:r w:rsidRPr="00795FF0">
              <w:t xml:space="preserve">Computing and Digital Technologies </w:t>
            </w:r>
          </w:p>
        </w:tc>
        <w:tc>
          <w:tcPr>
            <w:tcW w:w="992" w:type="dxa"/>
          </w:tcPr>
          <w:p w14:paraId="239784EB" w14:textId="2E2D9306" w:rsidR="00BB6ADD" w:rsidRPr="00795FF0" w:rsidRDefault="00F93777" w:rsidP="000E3BA3">
            <w:pPr>
              <w:jc w:val="center"/>
            </w:pPr>
            <w:r w:rsidRPr="00795FF0">
              <w:t>303</w:t>
            </w:r>
          </w:p>
        </w:tc>
        <w:tc>
          <w:tcPr>
            <w:tcW w:w="1291" w:type="dxa"/>
          </w:tcPr>
          <w:p w14:paraId="06D2FEB2" w14:textId="56AE19F4" w:rsidR="00BB6ADD" w:rsidRPr="00795FF0" w:rsidRDefault="00F93777" w:rsidP="000E3BA3">
            <w:pPr>
              <w:jc w:val="center"/>
            </w:pPr>
            <w:r w:rsidRPr="00795FF0">
              <w:t>61</w:t>
            </w:r>
            <w:r w:rsidR="00BB6ADD" w:rsidRPr="00795FF0">
              <w:t xml:space="preserve"> </w:t>
            </w:r>
            <w:r w:rsidRPr="00795FF0">
              <w:t>(20.1</w:t>
            </w:r>
            <w:r w:rsidR="00BB6ADD" w:rsidRPr="00795FF0">
              <w:t>%)</w:t>
            </w:r>
          </w:p>
        </w:tc>
        <w:tc>
          <w:tcPr>
            <w:tcW w:w="977" w:type="dxa"/>
          </w:tcPr>
          <w:p w14:paraId="6781A58A" w14:textId="05A1CA7A" w:rsidR="00BB6ADD" w:rsidRPr="00795FF0" w:rsidRDefault="00F93777" w:rsidP="000E3BA3">
            <w:pPr>
              <w:jc w:val="center"/>
            </w:pPr>
            <w:r w:rsidRPr="00795FF0">
              <w:t>470</w:t>
            </w:r>
          </w:p>
        </w:tc>
        <w:tc>
          <w:tcPr>
            <w:tcW w:w="1306" w:type="dxa"/>
          </w:tcPr>
          <w:p w14:paraId="73B885C8" w14:textId="7621D2E8" w:rsidR="00BB6ADD" w:rsidRPr="00795FF0" w:rsidRDefault="00F93777" w:rsidP="000E3BA3">
            <w:pPr>
              <w:jc w:val="center"/>
            </w:pPr>
            <w:r w:rsidRPr="00795FF0">
              <w:t>25</w:t>
            </w:r>
            <w:r w:rsidR="00BB6ADD" w:rsidRPr="00795FF0">
              <w:t xml:space="preserve"> (</w:t>
            </w:r>
            <w:r w:rsidRPr="00795FF0">
              <w:t>6.3</w:t>
            </w:r>
            <w:r w:rsidR="00BB6ADD" w:rsidRPr="00795FF0">
              <w:t>%)</w:t>
            </w:r>
          </w:p>
        </w:tc>
        <w:tc>
          <w:tcPr>
            <w:tcW w:w="962" w:type="dxa"/>
          </w:tcPr>
          <w:p w14:paraId="08F14405" w14:textId="743FE2EF" w:rsidR="00BB6ADD" w:rsidRPr="00795FF0" w:rsidRDefault="00F93777" w:rsidP="000E3BA3">
            <w:pPr>
              <w:jc w:val="center"/>
            </w:pPr>
            <w:r w:rsidRPr="00795FF0">
              <w:t>347</w:t>
            </w:r>
          </w:p>
        </w:tc>
        <w:tc>
          <w:tcPr>
            <w:tcW w:w="1276" w:type="dxa"/>
          </w:tcPr>
          <w:p w14:paraId="2ACB18C2" w14:textId="4F82D7CF" w:rsidR="00BB6ADD" w:rsidRPr="00795FF0" w:rsidRDefault="00BB6ADD" w:rsidP="000E3BA3">
            <w:pPr>
              <w:jc w:val="center"/>
            </w:pPr>
            <w:r w:rsidRPr="00795FF0">
              <w:t>2</w:t>
            </w:r>
            <w:r w:rsidR="00F93777" w:rsidRPr="00795FF0">
              <w:t>9</w:t>
            </w:r>
            <w:r w:rsidRPr="00795FF0">
              <w:t xml:space="preserve"> (</w:t>
            </w:r>
            <w:r w:rsidR="00F93777" w:rsidRPr="00795FF0">
              <w:t>8.4</w:t>
            </w:r>
            <w:r w:rsidRPr="00795FF0">
              <w:t>%)</w:t>
            </w:r>
          </w:p>
        </w:tc>
        <w:tc>
          <w:tcPr>
            <w:tcW w:w="992" w:type="dxa"/>
            <w:shd w:val="clear" w:color="auto" w:fill="auto"/>
          </w:tcPr>
          <w:p w14:paraId="4C819302" w14:textId="0C5FE152" w:rsidR="00BB6ADD" w:rsidRPr="00795FF0" w:rsidRDefault="00F93777" w:rsidP="000E3BA3">
            <w:pPr>
              <w:jc w:val="center"/>
            </w:pPr>
            <w:r w:rsidRPr="00795FF0">
              <w:t>150</w:t>
            </w:r>
          </w:p>
        </w:tc>
        <w:tc>
          <w:tcPr>
            <w:tcW w:w="1337" w:type="dxa"/>
            <w:shd w:val="clear" w:color="auto" w:fill="auto"/>
          </w:tcPr>
          <w:p w14:paraId="21F186F9" w14:textId="1B59699B" w:rsidR="00BB6ADD" w:rsidRPr="00795FF0" w:rsidRDefault="00F93777" w:rsidP="000E3BA3">
            <w:pPr>
              <w:jc w:val="center"/>
            </w:pPr>
            <w:r w:rsidRPr="00795FF0">
              <w:t>4 (2.7%)</w:t>
            </w:r>
          </w:p>
        </w:tc>
      </w:tr>
      <w:tr w:rsidR="00BB6ADD" w:rsidRPr="00795FF0" w14:paraId="04BAC822" w14:textId="77777777" w:rsidTr="00E91300">
        <w:tc>
          <w:tcPr>
            <w:tcW w:w="4815" w:type="dxa"/>
            <w:shd w:val="clear" w:color="auto" w:fill="auto"/>
          </w:tcPr>
          <w:p w14:paraId="5DFB5A57" w14:textId="77777777" w:rsidR="00BB6ADD" w:rsidRPr="00795FF0" w:rsidRDefault="00BB6ADD" w:rsidP="000E3BA3">
            <w:r w:rsidRPr="00795FF0">
              <w:t xml:space="preserve">Construction Trades Technologies </w:t>
            </w:r>
          </w:p>
        </w:tc>
        <w:tc>
          <w:tcPr>
            <w:tcW w:w="992" w:type="dxa"/>
          </w:tcPr>
          <w:p w14:paraId="0EC5B598" w14:textId="1DC97482" w:rsidR="00BB6ADD" w:rsidRPr="00795FF0" w:rsidRDefault="00BB6ADD" w:rsidP="000E3BA3">
            <w:pPr>
              <w:jc w:val="center"/>
            </w:pPr>
            <w:r w:rsidRPr="00795FF0">
              <w:t>48</w:t>
            </w:r>
            <w:r w:rsidR="00D81B23" w:rsidRPr="00795FF0">
              <w:t>9</w:t>
            </w:r>
          </w:p>
        </w:tc>
        <w:tc>
          <w:tcPr>
            <w:tcW w:w="1291" w:type="dxa"/>
          </w:tcPr>
          <w:p w14:paraId="51D4309B" w14:textId="3434C251" w:rsidR="00BB6ADD" w:rsidRPr="00795FF0" w:rsidRDefault="00BB6ADD" w:rsidP="000E3BA3">
            <w:pPr>
              <w:jc w:val="center"/>
            </w:pPr>
            <w:r w:rsidRPr="00795FF0">
              <w:t>9</w:t>
            </w:r>
            <w:r w:rsidR="00D81B23" w:rsidRPr="00795FF0">
              <w:t>1</w:t>
            </w:r>
            <w:r w:rsidRPr="00795FF0">
              <w:t xml:space="preserve"> (</w:t>
            </w:r>
            <w:r w:rsidR="00D81B23" w:rsidRPr="00795FF0">
              <w:t>18.6</w:t>
            </w:r>
            <w:r w:rsidRPr="00795FF0">
              <w:t>%)</w:t>
            </w:r>
          </w:p>
        </w:tc>
        <w:tc>
          <w:tcPr>
            <w:tcW w:w="977" w:type="dxa"/>
          </w:tcPr>
          <w:p w14:paraId="5459807A" w14:textId="1D6C0AFE" w:rsidR="00BB6ADD" w:rsidRPr="00795FF0" w:rsidRDefault="00D81B23" w:rsidP="000E3BA3">
            <w:pPr>
              <w:jc w:val="center"/>
            </w:pPr>
            <w:r w:rsidRPr="00795FF0">
              <w:t>964</w:t>
            </w:r>
          </w:p>
        </w:tc>
        <w:tc>
          <w:tcPr>
            <w:tcW w:w="1306" w:type="dxa"/>
          </w:tcPr>
          <w:p w14:paraId="08A29DD1" w14:textId="64A43B2F" w:rsidR="00BB6ADD" w:rsidRPr="00795FF0" w:rsidRDefault="00D81B23" w:rsidP="000E3BA3">
            <w:pPr>
              <w:jc w:val="center"/>
            </w:pPr>
            <w:r w:rsidRPr="00795FF0">
              <w:t>57</w:t>
            </w:r>
            <w:r w:rsidR="00BB6ADD" w:rsidRPr="00795FF0">
              <w:t xml:space="preserve"> (</w:t>
            </w:r>
            <w:r w:rsidRPr="00795FF0">
              <w:t>6.5</w:t>
            </w:r>
            <w:r w:rsidR="00BB6ADD" w:rsidRPr="00795FF0">
              <w:t>%)</w:t>
            </w:r>
          </w:p>
        </w:tc>
        <w:tc>
          <w:tcPr>
            <w:tcW w:w="962" w:type="dxa"/>
            <w:shd w:val="clear" w:color="auto" w:fill="BFBFBF" w:themeFill="background1" w:themeFillShade="BF"/>
          </w:tcPr>
          <w:p w14:paraId="618D1811" w14:textId="77777777" w:rsidR="00BB6ADD" w:rsidRPr="00795FF0" w:rsidRDefault="00BB6ADD" w:rsidP="000E3BA3">
            <w:pPr>
              <w:jc w:val="center"/>
            </w:pPr>
          </w:p>
        </w:tc>
        <w:tc>
          <w:tcPr>
            <w:tcW w:w="1276" w:type="dxa"/>
            <w:shd w:val="clear" w:color="auto" w:fill="BFBFBF" w:themeFill="background1" w:themeFillShade="BF"/>
          </w:tcPr>
          <w:p w14:paraId="7CE12667" w14:textId="77777777" w:rsidR="00BB6ADD" w:rsidRPr="00795FF0" w:rsidRDefault="00BB6ADD" w:rsidP="000E3BA3">
            <w:pPr>
              <w:jc w:val="center"/>
            </w:pPr>
          </w:p>
        </w:tc>
        <w:tc>
          <w:tcPr>
            <w:tcW w:w="992" w:type="dxa"/>
          </w:tcPr>
          <w:p w14:paraId="648B42A3" w14:textId="59431202" w:rsidR="00BB6ADD" w:rsidRPr="00795FF0" w:rsidRDefault="00D81B23" w:rsidP="000E3BA3">
            <w:pPr>
              <w:jc w:val="center"/>
            </w:pPr>
            <w:r w:rsidRPr="00795FF0">
              <w:t>34</w:t>
            </w:r>
          </w:p>
        </w:tc>
        <w:tc>
          <w:tcPr>
            <w:tcW w:w="1337" w:type="dxa"/>
          </w:tcPr>
          <w:p w14:paraId="4D8865EB" w14:textId="5F03D4D8" w:rsidR="00BB6ADD" w:rsidRPr="00795FF0" w:rsidRDefault="005F3D40" w:rsidP="000E3BA3">
            <w:pPr>
              <w:jc w:val="center"/>
            </w:pPr>
            <w:r w:rsidRPr="00795FF0">
              <w:t>3</w:t>
            </w:r>
            <w:r w:rsidR="00BB6ADD" w:rsidRPr="00795FF0">
              <w:t xml:space="preserve"> (</w:t>
            </w:r>
            <w:r w:rsidRPr="00795FF0">
              <w:t>8.8</w:t>
            </w:r>
            <w:r w:rsidR="00BB6ADD" w:rsidRPr="00795FF0">
              <w:t>%)</w:t>
            </w:r>
          </w:p>
        </w:tc>
      </w:tr>
      <w:tr w:rsidR="00BB6ADD" w:rsidRPr="00795FF0" w14:paraId="2DE3D2B1" w14:textId="77777777" w:rsidTr="00E91300">
        <w:tc>
          <w:tcPr>
            <w:tcW w:w="4815" w:type="dxa"/>
            <w:shd w:val="clear" w:color="auto" w:fill="auto"/>
          </w:tcPr>
          <w:p w14:paraId="0C9C7913" w14:textId="77777777" w:rsidR="00BB6ADD" w:rsidRPr="00795FF0" w:rsidRDefault="00BB6ADD" w:rsidP="000E3BA3">
            <w:r w:rsidRPr="00795FF0">
              <w:t>Culinary Arts</w:t>
            </w:r>
          </w:p>
        </w:tc>
        <w:tc>
          <w:tcPr>
            <w:tcW w:w="992" w:type="dxa"/>
          </w:tcPr>
          <w:p w14:paraId="69DD94A2" w14:textId="17166BB1" w:rsidR="00BB6ADD" w:rsidRPr="00795FF0" w:rsidRDefault="00BB6ADD" w:rsidP="000E3BA3">
            <w:pPr>
              <w:jc w:val="center"/>
            </w:pPr>
            <w:r w:rsidRPr="00795FF0">
              <w:t>1</w:t>
            </w:r>
            <w:r w:rsidR="005F3D40" w:rsidRPr="00795FF0">
              <w:t>46</w:t>
            </w:r>
          </w:p>
        </w:tc>
        <w:tc>
          <w:tcPr>
            <w:tcW w:w="1291" w:type="dxa"/>
          </w:tcPr>
          <w:p w14:paraId="749BF6AC" w14:textId="7774FC43" w:rsidR="00BB6ADD" w:rsidRPr="00795FF0" w:rsidRDefault="005F3D40" w:rsidP="000E3BA3">
            <w:pPr>
              <w:jc w:val="center"/>
            </w:pPr>
            <w:r w:rsidRPr="00795FF0">
              <w:t>39</w:t>
            </w:r>
            <w:r w:rsidR="00BB6ADD" w:rsidRPr="00795FF0">
              <w:t xml:space="preserve"> (2</w:t>
            </w:r>
            <w:r w:rsidRPr="00795FF0">
              <w:t>5.3</w:t>
            </w:r>
            <w:r w:rsidR="00BB6ADD" w:rsidRPr="00795FF0">
              <w:t>%)</w:t>
            </w:r>
          </w:p>
        </w:tc>
        <w:tc>
          <w:tcPr>
            <w:tcW w:w="977" w:type="dxa"/>
          </w:tcPr>
          <w:p w14:paraId="1E530CF0" w14:textId="3E57229D" w:rsidR="00BB6ADD" w:rsidRPr="00795FF0" w:rsidRDefault="005F3D40" w:rsidP="000E3BA3">
            <w:pPr>
              <w:jc w:val="center"/>
            </w:pPr>
            <w:r w:rsidRPr="00795FF0">
              <w:t>92</w:t>
            </w:r>
          </w:p>
        </w:tc>
        <w:tc>
          <w:tcPr>
            <w:tcW w:w="1306" w:type="dxa"/>
          </w:tcPr>
          <w:p w14:paraId="73240EC1" w14:textId="11BE8460" w:rsidR="00BB6ADD" w:rsidRPr="00795FF0" w:rsidRDefault="005F3D40" w:rsidP="000E3BA3">
            <w:pPr>
              <w:jc w:val="center"/>
            </w:pPr>
            <w:r w:rsidRPr="00795FF0">
              <w:t>8</w:t>
            </w:r>
            <w:r w:rsidR="00BB6ADD" w:rsidRPr="00795FF0">
              <w:t xml:space="preserve"> (</w:t>
            </w:r>
            <w:r w:rsidRPr="00795FF0">
              <w:t>10</w:t>
            </w:r>
            <w:r w:rsidR="00BB6ADD" w:rsidRPr="00795FF0">
              <w:t>.</w:t>
            </w:r>
            <w:r w:rsidR="003A59B8" w:rsidRPr="00795FF0">
              <w:t>3</w:t>
            </w:r>
            <w:r w:rsidR="00BB6ADD" w:rsidRPr="00795FF0">
              <w:t>%)</w:t>
            </w:r>
          </w:p>
        </w:tc>
        <w:tc>
          <w:tcPr>
            <w:tcW w:w="962" w:type="dxa"/>
          </w:tcPr>
          <w:p w14:paraId="4956EB76" w14:textId="1F0E9C60" w:rsidR="00BB6ADD" w:rsidRPr="00795FF0" w:rsidRDefault="00E91300" w:rsidP="000E3BA3">
            <w:pPr>
              <w:jc w:val="center"/>
            </w:pPr>
            <w:r w:rsidRPr="00795FF0">
              <w:t>26</w:t>
            </w:r>
          </w:p>
        </w:tc>
        <w:tc>
          <w:tcPr>
            <w:tcW w:w="1276" w:type="dxa"/>
          </w:tcPr>
          <w:p w14:paraId="2693F6B2" w14:textId="794D8256" w:rsidR="00BB6ADD" w:rsidRPr="00795FF0" w:rsidRDefault="00E91300" w:rsidP="000E3BA3">
            <w:pPr>
              <w:jc w:val="center"/>
            </w:pPr>
            <w:r w:rsidRPr="00795FF0">
              <w:t>5</w:t>
            </w:r>
            <w:r w:rsidR="00BB6ADD" w:rsidRPr="00795FF0">
              <w:t xml:space="preserve"> (</w:t>
            </w:r>
            <w:r w:rsidRPr="00795FF0">
              <w:t>19.2</w:t>
            </w:r>
            <w:r w:rsidR="00BB6ADD" w:rsidRPr="00795FF0">
              <w:t>%)</w:t>
            </w:r>
          </w:p>
        </w:tc>
        <w:tc>
          <w:tcPr>
            <w:tcW w:w="992" w:type="dxa"/>
            <w:shd w:val="clear" w:color="auto" w:fill="BFBFBF" w:themeFill="background1" w:themeFillShade="BF"/>
          </w:tcPr>
          <w:p w14:paraId="156BC290" w14:textId="3EB37FAE" w:rsidR="00BB6ADD" w:rsidRPr="00795FF0" w:rsidRDefault="00BB6ADD" w:rsidP="000E3BA3">
            <w:pPr>
              <w:jc w:val="center"/>
            </w:pPr>
          </w:p>
        </w:tc>
        <w:tc>
          <w:tcPr>
            <w:tcW w:w="1337" w:type="dxa"/>
            <w:shd w:val="clear" w:color="auto" w:fill="BFBFBF" w:themeFill="background1" w:themeFillShade="BF"/>
          </w:tcPr>
          <w:p w14:paraId="6213D51E" w14:textId="2D8E1474" w:rsidR="00BB6ADD" w:rsidRPr="00795FF0" w:rsidRDefault="00BB6ADD" w:rsidP="000E3BA3">
            <w:pPr>
              <w:jc w:val="center"/>
            </w:pPr>
          </w:p>
        </w:tc>
      </w:tr>
      <w:tr w:rsidR="00BB6ADD" w:rsidRPr="00795FF0" w14:paraId="3FF447CF" w14:textId="77777777" w:rsidTr="00FE4BE1">
        <w:tc>
          <w:tcPr>
            <w:tcW w:w="4815" w:type="dxa"/>
            <w:shd w:val="clear" w:color="auto" w:fill="auto"/>
          </w:tcPr>
          <w:p w14:paraId="18168E45" w14:textId="77777777" w:rsidR="00BB6ADD" w:rsidRPr="00795FF0" w:rsidRDefault="009E4F75" w:rsidP="000E3BA3">
            <w:r w:rsidRPr="00795FF0">
              <w:t xml:space="preserve">Dental, Science Health and Social Care </w:t>
            </w:r>
          </w:p>
        </w:tc>
        <w:tc>
          <w:tcPr>
            <w:tcW w:w="992" w:type="dxa"/>
          </w:tcPr>
          <w:p w14:paraId="345CA8DC" w14:textId="43D009EC" w:rsidR="00BB6ADD" w:rsidRPr="00795FF0" w:rsidRDefault="00E91300" w:rsidP="000E3BA3">
            <w:pPr>
              <w:jc w:val="center"/>
            </w:pPr>
            <w:r w:rsidRPr="00795FF0">
              <w:t>608</w:t>
            </w:r>
          </w:p>
        </w:tc>
        <w:tc>
          <w:tcPr>
            <w:tcW w:w="1291" w:type="dxa"/>
          </w:tcPr>
          <w:p w14:paraId="61C6D7D0" w14:textId="24052F0A" w:rsidR="00BB6ADD" w:rsidRPr="00795FF0" w:rsidRDefault="00E91300" w:rsidP="000E3BA3">
            <w:pPr>
              <w:jc w:val="center"/>
            </w:pPr>
            <w:r w:rsidRPr="00795FF0">
              <w:t>122</w:t>
            </w:r>
            <w:r w:rsidR="00BB6ADD" w:rsidRPr="00795FF0">
              <w:t xml:space="preserve"> (2</w:t>
            </w:r>
            <w:r w:rsidRPr="00795FF0">
              <w:t>0.1</w:t>
            </w:r>
            <w:r w:rsidR="00BB6ADD" w:rsidRPr="00795FF0">
              <w:t>%)</w:t>
            </w:r>
          </w:p>
        </w:tc>
        <w:tc>
          <w:tcPr>
            <w:tcW w:w="977" w:type="dxa"/>
          </w:tcPr>
          <w:p w14:paraId="245222E0" w14:textId="14026ED5" w:rsidR="00BB6ADD" w:rsidRPr="00795FF0" w:rsidRDefault="003A59B8" w:rsidP="000E3BA3">
            <w:pPr>
              <w:jc w:val="center"/>
            </w:pPr>
            <w:r w:rsidRPr="00795FF0">
              <w:t>4</w:t>
            </w:r>
            <w:r w:rsidR="00E91300" w:rsidRPr="00795FF0">
              <w:t>22</w:t>
            </w:r>
          </w:p>
        </w:tc>
        <w:tc>
          <w:tcPr>
            <w:tcW w:w="1306" w:type="dxa"/>
          </w:tcPr>
          <w:p w14:paraId="7E10BCD2" w14:textId="3129E226" w:rsidR="00BB6ADD" w:rsidRPr="00795FF0" w:rsidRDefault="00E91300" w:rsidP="000E3BA3">
            <w:pPr>
              <w:jc w:val="center"/>
            </w:pPr>
            <w:r w:rsidRPr="00795FF0">
              <w:t>37</w:t>
            </w:r>
            <w:r w:rsidR="00BB6ADD" w:rsidRPr="00795FF0">
              <w:t xml:space="preserve"> (</w:t>
            </w:r>
            <w:r w:rsidRPr="00795FF0">
              <w:t>8.7</w:t>
            </w:r>
            <w:r w:rsidR="00BB6ADD" w:rsidRPr="00795FF0">
              <w:t>%)</w:t>
            </w:r>
          </w:p>
        </w:tc>
        <w:tc>
          <w:tcPr>
            <w:tcW w:w="962" w:type="dxa"/>
          </w:tcPr>
          <w:p w14:paraId="6328AF23" w14:textId="78586F21" w:rsidR="00BB6ADD" w:rsidRPr="00795FF0" w:rsidRDefault="00E91300" w:rsidP="000E3BA3">
            <w:pPr>
              <w:jc w:val="center"/>
            </w:pPr>
            <w:r w:rsidRPr="00795FF0">
              <w:t>292</w:t>
            </w:r>
          </w:p>
        </w:tc>
        <w:tc>
          <w:tcPr>
            <w:tcW w:w="1276" w:type="dxa"/>
          </w:tcPr>
          <w:p w14:paraId="2AD3AC74" w14:textId="7308FD55" w:rsidR="00BB6ADD" w:rsidRPr="00795FF0" w:rsidRDefault="00E91300" w:rsidP="000E3BA3">
            <w:pPr>
              <w:jc w:val="center"/>
            </w:pPr>
            <w:r w:rsidRPr="00795FF0">
              <w:t>35</w:t>
            </w:r>
            <w:r w:rsidR="00BB6ADD" w:rsidRPr="00795FF0">
              <w:t xml:space="preserve"> (1</w:t>
            </w:r>
            <w:r w:rsidRPr="00795FF0">
              <w:t>2</w:t>
            </w:r>
            <w:r w:rsidR="00BB6ADD" w:rsidRPr="00795FF0">
              <w:t>%)</w:t>
            </w:r>
          </w:p>
        </w:tc>
        <w:tc>
          <w:tcPr>
            <w:tcW w:w="992" w:type="dxa"/>
          </w:tcPr>
          <w:p w14:paraId="158BB6B5" w14:textId="630814E6" w:rsidR="00BB6ADD" w:rsidRPr="00795FF0" w:rsidRDefault="00E91300" w:rsidP="000E3BA3">
            <w:pPr>
              <w:jc w:val="center"/>
            </w:pPr>
            <w:r w:rsidRPr="00795FF0">
              <w:t>89</w:t>
            </w:r>
          </w:p>
        </w:tc>
        <w:tc>
          <w:tcPr>
            <w:tcW w:w="1337" w:type="dxa"/>
          </w:tcPr>
          <w:p w14:paraId="2BED0C0E" w14:textId="47521CF1" w:rsidR="00BB6ADD" w:rsidRPr="00795FF0" w:rsidRDefault="00E91300" w:rsidP="000E3BA3">
            <w:pPr>
              <w:jc w:val="center"/>
            </w:pPr>
            <w:r w:rsidRPr="00795FF0">
              <w:t xml:space="preserve">4 </w:t>
            </w:r>
            <w:r w:rsidR="00BB6ADD" w:rsidRPr="00795FF0">
              <w:t>(</w:t>
            </w:r>
            <w:r w:rsidRPr="00795FF0">
              <w:t>4.5</w:t>
            </w:r>
            <w:r w:rsidR="00BB6ADD" w:rsidRPr="00795FF0">
              <w:t>%)</w:t>
            </w:r>
          </w:p>
        </w:tc>
      </w:tr>
      <w:tr w:rsidR="00BB6ADD" w:rsidRPr="00795FF0" w14:paraId="105B25F2" w14:textId="77777777" w:rsidTr="00FE4BE1">
        <w:tc>
          <w:tcPr>
            <w:tcW w:w="4815" w:type="dxa"/>
            <w:shd w:val="clear" w:color="auto" w:fill="auto"/>
          </w:tcPr>
          <w:p w14:paraId="1973980F" w14:textId="77777777" w:rsidR="00BB6ADD" w:rsidRPr="00795FF0" w:rsidRDefault="00BB6ADD" w:rsidP="000E3BA3">
            <w:r w:rsidRPr="00795FF0">
              <w:t xml:space="preserve">Education and </w:t>
            </w:r>
            <w:r w:rsidR="009E4F75" w:rsidRPr="00795FF0">
              <w:t>Sport</w:t>
            </w:r>
          </w:p>
        </w:tc>
        <w:tc>
          <w:tcPr>
            <w:tcW w:w="992" w:type="dxa"/>
          </w:tcPr>
          <w:p w14:paraId="029D3259" w14:textId="6C68B914" w:rsidR="00BB6ADD" w:rsidRPr="00795FF0" w:rsidRDefault="00875885" w:rsidP="000E3BA3">
            <w:pPr>
              <w:jc w:val="center"/>
            </w:pPr>
            <w:r w:rsidRPr="00795FF0">
              <w:t>414</w:t>
            </w:r>
          </w:p>
        </w:tc>
        <w:tc>
          <w:tcPr>
            <w:tcW w:w="1291" w:type="dxa"/>
          </w:tcPr>
          <w:p w14:paraId="63A12AF7" w14:textId="32E0F0B1" w:rsidR="00BB6ADD" w:rsidRPr="00795FF0" w:rsidRDefault="00875885" w:rsidP="000E3BA3">
            <w:pPr>
              <w:jc w:val="center"/>
            </w:pPr>
            <w:r w:rsidRPr="00795FF0">
              <w:t>64</w:t>
            </w:r>
            <w:r w:rsidR="00BB6ADD" w:rsidRPr="00795FF0">
              <w:t xml:space="preserve"> (</w:t>
            </w:r>
            <w:r w:rsidR="006468AA" w:rsidRPr="00795FF0">
              <w:t>26.8</w:t>
            </w:r>
            <w:r w:rsidR="00BB6ADD" w:rsidRPr="00795FF0">
              <w:t>%)</w:t>
            </w:r>
          </w:p>
        </w:tc>
        <w:tc>
          <w:tcPr>
            <w:tcW w:w="977" w:type="dxa"/>
          </w:tcPr>
          <w:p w14:paraId="38FA2D22" w14:textId="1BDD31E7" w:rsidR="00BB6ADD" w:rsidRPr="00795FF0" w:rsidRDefault="00872455" w:rsidP="000E3BA3">
            <w:pPr>
              <w:jc w:val="center"/>
            </w:pPr>
            <w:r w:rsidRPr="00795FF0">
              <w:t>997</w:t>
            </w:r>
          </w:p>
        </w:tc>
        <w:tc>
          <w:tcPr>
            <w:tcW w:w="1306" w:type="dxa"/>
          </w:tcPr>
          <w:p w14:paraId="70A2554E" w14:textId="30F749D4" w:rsidR="00BB6ADD" w:rsidRPr="00795FF0" w:rsidRDefault="00872455" w:rsidP="000E3BA3">
            <w:pPr>
              <w:jc w:val="center"/>
            </w:pPr>
            <w:r w:rsidRPr="00795FF0">
              <w:t>50</w:t>
            </w:r>
            <w:r w:rsidR="00BB6ADD" w:rsidRPr="00795FF0">
              <w:t xml:space="preserve"> (</w:t>
            </w:r>
            <w:r w:rsidRPr="00795FF0">
              <w:t>5.2</w:t>
            </w:r>
            <w:r w:rsidR="00BB6ADD" w:rsidRPr="00795FF0">
              <w:t>%)</w:t>
            </w:r>
          </w:p>
        </w:tc>
        <w:tc>
          <w:tcPr>
            <w:tcW w:w="962" w:type="dxa"/>
          </w:tcPr>
          <w:p w14:paraId="1EAF7704" w14:textId="2A385841" w:rsidR="00BB6ADD" w:rsidRPr="00795FF0" w:rsidRDefault="00872455" w:rsidP="000E3BA3">
            <w:pPr>
              <w:jc w:val="center"/>
            </w:pPr>
            <w:r w:rsidRPr="00795FF0">
              <w:t>226</w:t>
            </w:r>
          </w:p>
        </w:tc>
        <w:tc>
          <w:tcPr>
            <w:tcW w:w="1276" w:type="dxa"/>
          </w:tcPr>
          <w:p w14:paraId="4C759AA9" w14:textId="251A5B42" w:rsidR="00BB6ADD" w:rsidRPr="00795FF0" w:rsidRDefault="00872455" w:rsidP="000E3BA3">
            <w:pPr>
              <w:jc w:val="center"/>
            </w:pPr>
            <w:r w:rsidRPr="00795FF0">
              <w:t xml:space="preserve">40 </w:t>
            </w:r>
            <w:r w:rsidR="00BB6ADD" w:rsidRPr="00795FF0">
              <w:t>(</w:t>
            </w:r>
            <w:r w:rsidRPr="00795FF0">
              <w:t>17.7</w:t>
            </w:r>
            <w:r w:rsidR="00BB6ADD" w:rsidRPr="00795FF0">
              <w:t>%)</w:t>
            </w:r>
          </w:p>
        </w:tc>
        <w:tc>
          <w:tcPr>
            <w:tcW w:w="992" w:type="dxa"/>
          </w:tcPr>
          <w:p w14:paraId="56BB26CD" w14:textId="4D438C45" w:rsidR="00BB6ADD" w:rsidRPr="00795FF0" w:rsidRDefault="00BB6ADD" w:rsidP="000E3BA3">
            <w:pPr>
              <w:jc w:val="center"/>
            </w:pPr>
            <w:r w:rsidRPr="00795FF0">
              <w:t>3</w:t>
            </w:r>
            <w:r w:rsidR="00872455" w:rsidRPr="00795FF0">
              <w:t>4</w:t>
            </w:r>
          </w:p>
        </w:tc>
        <w:tc>
          <w:tcPr>
            <w:tcW w:w="1337" w:type="dxa"/>
          </w:tcPr>
          <w:p w14:paraId="64CC6568" w14:textId="74FCA95B" w:rsidR="00BB6ADD" w:rsidRPr="00795FF0" w:rsidRDefault="00872455" w:rsidP="000E3BA3">
            <w:pPr>
              <w:jc w:val="center"/>
            </w:pPr>
            <w:r w:rsidRPr="00795FF0">
              <w:t>4 (11.8%)</w:t>
            </w:r>
          </w:p>
        </w:tc>
      </w:tr>
      <w:tr w:rsidR="00BB6ADD" w:rsidRPr="00795FF0" w14:paraId="73B7E896" w14:textId="77777777" w:rsidTr="00FE4BE1">
        <w:tc>
          <w:tcPr>
            <w:tcW w:w="4815" w:type="dxa"/>
            <w:shd w:val="clear" w:color="auto" w:fill="auto"/>
          </w:tcPr>
          <w:p w14:paraId="13CB5C41" w14:textId="77777777" w:rsidR="00BB6ADD" w:rsidRPr="00795FF0" w:rsidRDefault="00BB6ADD" w:rsidP="000E3BA3">
            <w:r w:rsidRPr="00795FF0">
              <w:t>Humanities</w:t>
            </w:r>
          </w:p>
        </w:tc>
        <w:tc>
          <w:tcPr>
            <w:tcW w:w="992" w:type="dxa"/>
          </w:tcPr>
          <w:p w14:paraId="7B9EEAF3" w14:textId="3B7DE20A" w:rsidR="00BB6ADD" w:rsidRPr="00795FF0" w:rsidRDefault="006468AA" w:rsidP="000E3BA3">
            <w:pPr>
              <w:jc w:val="center"/>
            </w:pPr>
            <w:r w:rsidRPr="00795FF0">
              <w:t>291</w:t>
            </w:r>
          </w:p>
        </w:tc>
        <w:tc>
          <w:tcPr>
            <w:tcW w:w="1291" w:type="dxa"/>
          </w:tcPr>
          <w:p w14:paraId="1AA8551B" w14:textId="51A69860" w:rsidR="00BB6ADD" w:rsidRPr="00795FF0" w:rsidRDefault="00BB6ADD" w:rsidP="000E3BA3">
            <w:pPr>
              <w:jc w:val="center"/>
            </w:pPr>
            <w:r w:rsidRPr="00795FF0">
              <w:t>7</w:t>
            </w:r>
            <w:r w:rsidR="006468AA" w:rsidRPr="00795FF0">
              <w:t>8</w:t>
            </w:r>
            <w:r w:rsidRPr="00795FF0">
              <w:t xml:space="preserve"> (23.</w:t>
            </w:r>
            <w:r w:rsidR="007F000F" w:rsidRPr="00795FF0">
              <w:t>1</w:t>
            </w:r>
            <w:r w:rsidRPr="00795FF0">
              <w:t>%)</w:t>
            </w:r>
          </w:p>
        </w:tc>
        <w:tc>
          <w:tcPr>
            <w:tcW w:w="977" w:type="dxa"/>
          </w:tcPr>
          <w:p w14:paraId="46D5A4C8" w14:textId="31FD116C" w:rsidR="00BB6ADD" w:rsidRPr="00795FF0" w:rsidRDefault="006468AA" w:rsidP="000E3BA3">
            <w:pPr>
              <w:jc w:val="center"/>
            </w:pPr>
            <w:r w:rsidRPr="00795FF0">
              <w:t>313</w:t>
            </w:r>
          </w:p>
        </w:tc>
        <w:tc>
          <w:tcPr>
            <w:tcW w:w="1306" w:type="dxa"/>
          </w:tcPr>
          <w:p w14:paraId="0D1F5A6F" w14:textId="0C8B7BF3" w:rsidR="00BB6ADD" w:rsidRPr="00795FF0" w:rsidRDefault="006468AA" w:rsidP="000E3BA3">
            <w:pPr>
              <w:jc w:val="center"/>
            </w:pPr>
            <w:r w:rsidRPr="00795FF0">
              <w:t>26</w:t>
            </w:r>
            <w:r w:rsidR="00BB6ADD" w:rsidRPr="00795FF0">
              <w:t xml:space="preserve"> (</w:t>
            </w:r>
            <w:r w:rsidRPr="00795FF0">
              <w:t>8.3</w:t>
            </w:r>
            <w:r w:rsidR="00BB6ADD" w:rsidRPr="00795FF0">
              <w:t>%)</w:t>
            </w:r>
          </w:p>
        </w:tc>
        <w:tc>
          <w:tcPr>
            <w:tcW w:w="962" w:type="dxa"/>
          </w:tcPr>
          <w:p w14:paraId="06DD1CA2" w14:textId="3A289EDF" w:rsidR="00BB6ADD" w:rsidRPr="00795FF0" w:rsidRDefault="00BB6ADD" w:rsidP="000E3BA3">
            <w:pPr>
              <w:jc w:val="center"/>
            </w:pPr>
            <w:r w:rsidRPr="00795FF0">
              <w:t>2</w:t>
            </w:r>
            <w:r w:rsidR="006468AA" w:rsidRPr="00795FF0">
              <w:t>00</w:t>
            </w:r>
          </w:p>
        </w:tc>
        <w:tc>
          <w:tcPr>
            <w:tcW w:w="1276" w:type="dxa"/>
          </w:tcPr>
          <w:p w14:paraId="6BA03131" w14:textId="232FFC9D" w:rsidR="00BB6ADD" w:rsidRPr="00795FF0" w:rsidRDefault="006468AA" w:rsidP="000E3BA3">
            <w:pPr>
              <w:jc w:val="center"/>
            </w:pPr>
            <w:r w:rsidRPr="00795FF0">
              <w:t xml:space="preserve">19 </w:t>
            </w:r>
            <w:r w:rsidR="00BB6ADD" w:rsidRPr="00795FF0">
              <w:t>(</w:t>
            </w:r>
            <w:r w:rsidRPr="00795FF0">
              <w:t>9.5</w:t>
            </w:r>
            <w:r w:rsidR="00BB6ADD" w:rsidRPr="00795FF0">
              <w:t>%)</w:t>
            </w:r>
          </w:p>
        </w:tc>
        <w:tc>
          <w:tcPr>
            <w:tcW w:w="992" w:type="dxa"/>
          </w:tcPr>
          <w:p w14:paraId="7B8C036F" w14:textId="08876123" w:rsidR="00BB6ADD" w:rsidRPr="00795FF0" w:rsidRDefault="006468AA" w:rsidP="000E3BA3">
            <w:pPr>
              <w:jc w:val="center"/>
            </w:pPr>
            <w:r w:rsidRPr="00795FF0">
              <w:t>29</w:t>
            </w:r>
          </w:p>
        </w:tc>
        <w:tc>
          <w:tcPr>
            <w:tcW w:w="1337" w:type="dxa"/>
          </w:tcPr>
          <w:p w14:paraId="456CA30C" w14:textId="1B3D23C9" w:rsidR="00BB6ADD" w:rsidRPr="00795FF0" w:rsidRDefault="00BB6ADD" w:rsidP="000E3BA3">
            <w:pPr>
              <w:jc w:val="center"/>
            </w:pPr>
            <w:r w:rsidRPr="00795FF0">
              <w:t>2 (</w:t>
            </w:r>
            <w:r w:rsidR="006468AA" w:rsidRPr="00795FF0">
              <w:t>6.9</w:t>
            </w:r>
            <w:r w:rsidRPr="00795FF0">
              <w:t>%)</w:t>
            </w:r>
          </w:p>
        </w:tc>
      </w:tr>
      <w:tr w:rsidR="00BB6ADD" w:rsidRPr="00795FF0" w14:paraId="62A77F5C" w14:textId="77777777" w:rsidTr="00FE4BE1">
        <w:tc>
          <w:tcPr>
            <w:tcW w:w="4815" w:type="dxa"/>
            <w:shd w:val="clear" w:color="auto" w:fill="auto"/>
          </w:tcPr>
          <w:p w14:paraId="7162AB8A" w14:textId="77777777" w:rsidR="00BB6ADD" w:rsidRPr="00795FF0" w:rsidRDefault="00BB6ADD" w:rsidP="000E3BA3">
            <w:r w:rsidRPr="00795FF0">
              <w:t>Lanarkshire Business School</w:t>
            </w:r>
          </w:p>
        </w:tc>
        <w:tc>
          <w:tcPr>
            <w:tcW w:w="992" w:type="dxa"/>
          </w:tcPr>
          <w:p w14:paraId="715BC072" w14:textId="7A130363" w:rsidR="00BB6ADD" w:rsidRPr="00795FF0" w:rsidRDefault="00BB6ADD" w:rsidP="000E3BA3">
            <w:pPr>
              <w:jc w:val="center"/>
            </w:pPr>
            <w:r w:rsidRPr="00795FF0">
              <w:t>1</w:t>
            </w:r>
            <w:r w:rsidR="004A7646" w:rsidRPr="00795FF0">
              <w:t>4</w:t>
            </w:r>
            <w:r w:rsidR="006468AA" w:rsidRPr="00795FF0">
              <w:t>9</w:t>
            </w:r>
          </w:p>
        </w:tc>
        <w:tc>
          <w:tcPr>
            <w:tcW w:w="1291" w:type="dxa"/>
          </w:tcPr>
          <w:p w14:paraId="67F2C43B" w14:textId="3F6C6CC4" w:rsidR="00BB6ADD" w:rsidRPr="00795FF0" w:rsidRDefault="006468AA" w:rsidP="000E3BA3">
            <w:pPr>
              <w:jc w:val="center"/>
            </w:pPr>
            <w:r w:rsidRPr="00795FF0">
              <w:t>3</w:t>
            </w:r>
            <w:r w:rsidR="00BB6ADD" w:rsidRPr="00795FF0">
              <w:t>3 (</w:t>
            </w:r>
            <w:r w:rsidRPr="00795FF0">
              <w:t>22.1</w:t>
            </w:r>
            <w:r w:rsidR="00BB6ADD" w:rsidRPr="00795FF0">
              <w:t>%)</w:t>
            </w:r>
          </w:p>
        </w:tc>
        <w:tc>
          <w:tcPr>
            <w:tcW w:w="977" w:type="dxa"/>
          </w:tcPr>
          <w:p w14:paraId="675EFE26" w14:textId="031718BF" w:rsidR="00BB6ADD" w:rsidRPr="00795FF0" w:rsidRDefault="00BB6ADD" w:rsidP="000E3BA3">
            <w:pPr>
              <w:jc w:val="center"/>
            </w:pPr>
            <w:r w:rsidRPr="00795FF0">
              <w:t>3</w:t>
            </w:r>
            <w:r w:rsidR="006468AA" w:rsidRPr="00795FF0">
              <w:t>26</w:t>
            </w:r>
          </w:p>
        </w:tc>
        <w:tc>
          <w:tcPr>
            <w:tcW w:w="1306" w:type="dxa"/>
          </w:tcPr>
          <w:p w14:paraId="4248D52A" w14:textId="6CE162C9" w:rsidR="00BB6ADD" w:rsidRPr="00795FF0" w:rsidRDefault="006468AA" w:rsidP="000E3BA3">
            <w:pPr>
              <w:jc w:val="center"/>
            </w:pPr>
            <w:r w:rsidRPr="00795FF0">
              <w:t xml:space="preserve">27 </w:t>
            </w:r>
            <w:r w:rsidR="00BB6ADD" w:rsidRPr="00795FF0">
              <w:t>(</w:t>
            </w:r>
            <w:r w:rsidRPr="00795FF0">
              <w:t>8.3</w:t>
            </w:r>
            <w:r w:rsidR="00BB6ADD" w:rsidRPr="00795FF0">
              <w:t xml:space="preserve">%) </w:t>
            </w:r>
          </w:p>
        </w:tc>
        <w:tc>
          <w:tcPr>
            <w:tcW w:w="962" w:type="dxa"/>
          </w:tcPr>
          <w:p w14:paraId="7F269288" w14:textId="53D6680E" w:rsidR="00BB6ADD" w:rsidRPr="00795FF0" w:rsidRDefault="00BB6ADD" w:rsidP="000E3BA3">
            <w:pPr>
              <w:jc w:val="center"/>
            </w:pPr>
            <w:r w:rsidRPr="00795FF0">
              <w:t>23</w:t>
            </w:r>
            <w:r w:rsidR="00262D52" w:rsidRPr="00795FF0">
              <w:t>0</w:t>
            </w:r>
          </w:p>
        </w:tc>
        <w:tc>
          <w:tcPr>
            <w:tcW w:w="1276" w:type="dxa"/>
          </w:tcPr>
          <w:p w14:paraId="05D0694A" w14:textId="29B10E78" w:rsidR="00BB6ADD" w:rsidRPr="00795FF0" w:rsidRDefault="00262D52" w:rsidP="000E3BA3">
            <w:pPr>
              <w:jc w:val="center"/>
            </w:pPr>
            <w:r w:rsidRPr="00795FF0">
              <w:t>3</w:t>
            </w:r>
            <w:r w:rsidR="00BB6ADD" w:rsidRPr="00795FF0">
              <w:t>1 (</w:t>
            </w:r>
            <w:r w:rsidRPr="00795FF0">
              <w:t>13.5</w:t>
            </w:r>
            <w:r w:rsidR="00BB6ADD" w:rsidRPr="00795FF0">
              <w:t>%)</w:t>
            </w:r>
          </w:p>
        </w:tc>
        <w:tc>
          <w:tcPr>
            <w:tcW w:w="992" w:type="dxa"/>
          </w:tcPr>
          <w:p w14:paraId="2763F55B" w14:textId="38F0CE83" w:rsidR="00BB6ADD" w:rsidRPr="00795FF0" w:rsidRDefault="00262D52" w:rsidP="000E3BA3">
            <w:pPr>
              <w:jc w:val="center"/>
            </w:pPr>
            <w:r w:rsidRPr="00795FF0">
              <w:t>76</w:t>
            </w:r>
          </w:p>
        </w:tc>
        <w:tc>
          <w:tcPr>
            <w:tcW w:w="1337" w:type="dxa"/>
          </w:tcPr>
          <w:p w14:paraId="40C863BF" w14:textId="2114E87B" w:rsidR="00BB6ADD" w:rsidRPr="00795FF0" w:rsidRDefault="00262D52" w:rsidP="000E3BA3">
            <w:pPr>
              <w:jc w:val="center"/>
            </w:pPr>
            <w:r w:rsidRPr="00795FF0">
              <w:t>7</w:t>
            </w:r>
            <w:r w:rsidR="00BB6ADD" w:rsidRPr="00795FF0">
              <w:t xml:space="preserve"> (</w:t>
            </w:r>
            <w:r w:rsidR="004A7646" w:rsidRPr="00795FF0">
              <w:t>9</w:t>
            </w:r>
            <w:r w:rsidR="00BB6ADD" w:rsidRPr="00795FF0">
              <w:t>.</w:t>
            </w:r>
            <w:r w:rsidRPr="00795FF0">
              <w:t>2</w:t>
            </w:r>
            <w:r w:rsidR="00BB6ADD" w:rsidRPr="00795FF0">
              <w:t>%)</w:t>
            </w:r>
          </w:p>
        </w:tc>
      </w:tr>
      <w:tr w:rsidR="00BB6ADD" w:rsidRPr="00795FF0" w14:paraId="26586FA6" w14:textId="77777777" w:rsidTr="00FE4BE1">
        <w:tc>
          <w:tcPr>
            <w:tcW w:w="4815" w:type="dxa"/>
            <w:shd w:val="clear" w:color="auto" w:fill="auto"/>
          </w:tcPr>
          <w:p w14:paraId="4ECDD89E" w14:textId="77777777" w:rsidR="00BB6ADD" w:rsidRPr="00795FF0" w:rsidRDefault="00BB6ADD" w:rsidP="000E3BA3">
            <w:r w:rsidRPr="00795FF0">
              <w:t>Music and Performing Arts</w:t>
            </w:r>
          </w:p>
        </w:tc>
        <w:tc>
          <w:tcPr>
            <w:tcW w:w="992" w:type="dxa"/>
          </w:tcPr>
          <w:p w14:paraId="49FC0A54" w14:textId="3F1CC5EE" w:rsidR="00BB6ADD" w:rsidRPr="00795FF0" w:rsidRDefault="007051A4" w:rsidP="000E3BA3">
            <w:pPr>
              <w:jc w:val="center"/>
            </w:pPr>
            <w:r w:rsidRPr="00795FF0">
              <w:t>103</w:t>
            </w:r>
          </w:p>
        </w:tc>
        <w:tc>
          <w:tcPr>
            <w:tcW w:w="1291" w:type="dxa"/>
          </w:tcPr>
          <w:p w14:paraId="652505B1" w14:textId="0F3BE203" w:rsidR="00BB6ADD" w:rsidRPr="00795FF0" w:rsidRDefault="007051A4" w:rsidP="000E3BA3">
            <w:pPr>
              <w:jc w:val="center"/>
            </w:pPr>
            <w:r w:rsidRPr="00795FF0">
              <w:t>27</w:t>
            </w:r>
            <w:r w:rsidR="00BB6ADD" w:rsidRPr="00795FF0">
              <w:t xml:space="preserve"> (</w:t>
            </w:r>
            <w:r w:rsidRPr="00795FF0">
              <w:t>26.5</w:t>
            </w:r>
            <w:r w:rsidR="00BB6ADD" w:rsidRPr="00795FF0">
              <w:t>%)</w:t>
            </w:r>
          </w:p>
        </w:tc>
        <w:tc>
          <w:tcPr>
            <w:tcW w:w="977" w:type="dxa"/>
          </w:tcPr>
          <w:p w14:paraId="58583496" w14:textId="43A67B0F" w:rsidR="00BB6ADD" w:rsidRPr="00795FF0" w:rsidRDefault="00BB6ADD" w:rsidP="000E3BA3">
            <w:pPr>
              <w:jc w:val="center"/>
            </w:pPr>
            <w:r w:rsidRPr="00795FF0">
              <w:t>2</w:t>
            </w:r>
            <w:r w:rsidR="007051A4" w:rsidRPr="00795FF0">
              <w:t>48</w:t>
            </w:r>
          </w:p>
        </w:tc>
        <w:tc>
          <w:tcPr>
            <w:tcW w:w="1306" w:type="dxa"/>
          </w:tcPr>
          <w:p w14:paraId="4AE63DCD" w14:textId="1BB5D0C5" w:rsidR="00BB6ADD" w:rsidRPr="00795FF0" w:rsidRDefault="007051A4" w:rsidP="000E3BA3">
            <w:pPr>
              <w:jc w:val="center"/>
            </w:pPr>
            <w:r w:rsidRPr="00795FF0">
              <w:t xml:space="preserve">6 </w:t>
            </w:r>
            <w:r w:rsidR="00BB6ADD" w:rsidRPr="00795FF0">
              <w:t>(</w:t>
            </w:r>
            <w:r w:rsidRPr="00795FF0">
              <w:t>4.2</w:t>
            </w:r>
            <w:r w:rsidR="00BB6ADD" w:rsidRPr="00795FF0">
              <w:t>%)</w:t>
            </w:r>
          </w:p>
        </w:tc>
        <w:tc>
          <w:tcPr>
            <w:tcW w:w="962" w:type="dxa"/>
          </w:tcPr>
          <w:p w14:paraId="7DDDBD1B" w14:textId="05B9BE67" w:rsidR="00BB6ADD" w:rsidRPr="00795FF0" w:rsidRDefault="00BB6ADD" w:rsidP="000E3BA3">
            <w:pPr>
              <w:jc w:val="center"/>
            </w:pPr>
            <w:r w:rsidRPr="00795FF0">
              <w:t>3</w:t>
            </w:r>
            <w:r w:rsidR="007051A4" w:rsidRPr="00795FF0">
              <w:t>50</w:t>
            </w:r>
          </w:p>
        </w:tc>
        <w:tc>
          <w:tcPr>
            <w:tcW w:w="1276" w:type="dxa"/>
          </w:tcPr>
          <w:p w14:paraId="3EACBAA2" w14:textId="78D3B81E" w:rsidR="00BB6ADD" w:rsidRPr="00795FF0" w:rsidRDefault="007051A4" w:rsidP="000E3BA3">
            <w:pPr>
              <w:jc w:val="center"/>
            </w:pPr>
            <w:r w:rsidRPr="00795FF0">
              <w:t>30</w:t>
            </w:r>
            <w:r w:rsidR="00BB6ADD" w:rsidRPr="00795FF0">
              <w:t xml:space="preserve"> (</w:t>
            </w:r>
            <w:r w:rsidRPr="00795FF0">
              <w:t>8.6</w:t>
            </w:r>
            <w:r w:rsidR="00BB6ADD" w:rsidRPr="00795FF0">
              <w:t>%)</w:t>
            </w:r>
          </w:p>
        </w:tc>
        <w:tc>
          <w:tcPr>
            <w:tcW w:w="992" w:type="dxa"/>
          </w:tcPr>
          <w:p w14:paraId="03809C37" w14:textId="77777777" w:rsidR="00BB6ADD" w:rsidRPr="00795FF0" w:rsidRDefault="00BB6ADD" w:rsidP="000E3BA3">
            <w:pPr>
              <w:jc w:val="center"/>
            </w:pPr>
            <w:r w:rsidRPr="00795FF0">
              <w:t>3</w:t>
            </w:r>
          </w:p>
        </w:tc>
        <w:tc>
          <w:tcPr>
            <w:tcW w:w="1337" w:type="dxa"/>
          </w:tcPr>
          <w:p w14:paraId="77F5A8C4" w14:textId="77777777" w:rsidR="00BB6ADD" w:rsidRPr="00795FF0" w:rsidRDefault="00BB6ADD" w:rsidP="000E3BA3">
            <w:pPr>
              <w:jc w:val="center"/>
            </w:pPr>
            <w:r w:rsidRPr="00795FF0">
              <w:t>-</w:t>
            </w:r>
          </w:p>
        </w:tc>
      </w:tr>
      <w:tr w:rsidR="00BB6ADD" w:rsidRPr="00795FF0" w14:paraId="3E2BEFF1" w14:textId="77777777" w:rsidTr="00E91300">
        <w:tc>
          <w:tcPr>
            <w:tcW w:w="4815" w:type="dxa"/>
            <w:shd w:val="clear" w:color="auto" w:fill="auto"/>
          </w:tcPr>
          <w:p w14:paraId="29C0044E" w14:textId="77777777" w:rsidR="00BB6ADD" w:rsidRPr="00795FF0" w:rsidRDefault="00BB6ADD" w:rsidP="000E3BA3">
            <w:r w:rsidRPr="00795FF0">
              <w:t xml:space="preserve">Staff Development Academy </w:t>
            </w:r>
          </w:p>
        </w:tc>
        <w:tc>
          <w:tcPr>
            <w:tcW w:w="992" w:type="dxa"/>
            <w:shd w:val="clear" w:color="auto" w:fill="BFBFBF" w:themeFill="background1" w:themeFillShade="BF"/>
          </w:tcPr>
          <w:p w14:paraId="4671E560" w14:textId="77777777" w:rsidR="00BB6ADD" w:rsidRPr="00795FF0" w:rsidRDefault="00BB6ADD" w:rsidP="000E3BA3">
            <w:pPr>
              <w:jc w:val="center"/>
            </w:pPr>
          </w:p>
        </w:tc>
        <w:tc>
          <w:tcPr>
            <w:tcW w:w="1291" w:type="dxa"/>
            <w:shd w:val="clear" w:color="auto" w:fill="BFBFBF" w:themeFill="background1" w:themeFillShade="BF"/>
          </w:tcPr>
          <w:p w14:paraId="1A7960D4" w14:textId="77777777" w:rsidR="00BB6ADD" w:rsidRPr="00795FF0" w:rsidRDefault="00BB6ADD" w:rsidP="000E3BA3">
            <w:pPr>
              <w:jc w:val="center"/>
            </w:pPr>
          </w:p>
        </w:tc>
        <w:tc>
          <w:tcPr>
            <w:tcW w:w="977" w:type="dxa"/>
          </w:tcPr>
          <w:p w14:paraId="3D846D66" w14:textId="07B306F1" w:rsidR="00BB6ADD" w:rsidRPr="00795FF0" w:rsidRDefault="00872455" w:rsidP="000E3BA3">
            <w:pPr>
              <w:jc w:val="center"/>
            </w:pPr>
            <w:r w:rsidRPr="00795FF0">
              <w:t>151</w:t>
            </w:r>
          </w:p>
        </w:tc>
        <w:tc>
          <w:tcPr>
            <w:tcW w:w="1306" w:type="dxa"/>
          </w:tcPr>
          <w:p w14:paraId="1C65A75E" w14:textId="77777777" w:rsidR="00BB6ADD" w:rsidRPr="00795FF0" w:rsidRDefault="00BB6ADD" w:rsidP="000E3BA3">
            <w:pPr>
              <w:jc w:val="center"/>
            </w:pPr>
            <w:r w:rsidRPr="00795FF0">
              <w:t>-</w:t>
            </w:r>
          </w:p>
        </w:tc>
        <w:tc>
          <w:tcPr>
            <w:tcW w:w="962" w:type="dxa"/>
            <w:shd w:val="clear" w:color="auto" w:fill="BFBFBF" w:themeFill="background1" w:themeFillShade="BF"/>
          </w:tcPr>
          <w:p w14:paraId="02D2754D" w14:textId="77777777" w:rsidR="00BB6ADD" w:rsidRPr="00795FF0" w:rsidRDefault="00BB6ADD" w:rsidP="000E3BA3">
            <w:pPr>
              <w:jc w:val="center"/>
            </w:pPr>
          </w:p>
        </w:tc>
        <w:tc>
          <w:tcPr>
            <w:tcW w:w="1276" w:type="dxa"/>
            <w:shd w:val="clear" w:color="auto" w:fill="BFBFBF" w:themeFill="background1" w:themeFillShade="BF"/>
          </w:tcPr>
          <w:p w14:paraId="5EEACEA2" w14:textId="77777777" w:rsidR="00BB6ADD" w:rsidRPr="00795FF0" w:rsidRDefault="00BB6ADD" w:rsidP="000E3BA3">
            <w:pPr>
              <w:jc w:val="center"/>
            </w:pPr>
          </w:p>
        </w:tc>
        <w:tc>
          <w:tcPr>
            <w:tcW w:w="992" w:type="dxa"/>
          </w:tcPr>
          <w:p w14:paraId="7105F784" w14:textId="4C4C27D8" w:rsidR="00BB6ADD" w:rsidRPr="00795FF0" w:rsidRDefault="00872455" w:rsidP="000E3BA3">
            <w:pPr>
              <w:jc w:val="center"/>
            </w:pPr>
            <w:r w:rsidRPr="00795FF0">
              <w:t>38</w:t>
            </w:r>
          </w:p>
        </w:tc>
        <w:tc>
          <w:tcPr>
            <w:tcW w:w="1337" w:type="dxa"/>
          </w:tcPr>
          <w:p w14:paraId="0CF56B8E" w14:textId="77777777" w:rsidR="00BB6ADD" w:rsidRPr="00795FF0" w:rsidRDefault="00BB6ADD" w:rsidP="000E3BA3">
            <w:pPr>
              <w:jc w:val="center"/>
            </w:pPr>
            <w:r w:rsidRPr="00795FF0">
              <w:t>-</w:t>
            </w:r>
          </w:p>
        </w:tc>
      </w:tr>
      <w:tr w:rsidR="00BB6ADD" w:rsidRPr="00795FF0" w14:paraId="1FFAC166" w14:textId="77777777" w:rsidTr="00E91300">
        <w:tc>
          <w:tcPr>
            <w:tcW w:w="4815" w:type="dxa"/>
            <w:shd w:val="clear" w:color="auto" w:fill="auto"/>
          </w:tcPr>
          <w:p w14:paraId="36A0C3B9" w14:textId="77777777" w:rsidR="00BB6ADD" w:rsidRPr="00795FF0" w:rsidRDefault="00BB6ADD" w:rsidP="000E3BA3">
            <w:r w:rsidRPr="00795FF0">
              <w:t>Supported Learning</w:t>
            </w:r>
          </w:p>
        </w:tc>
        <w:tc>
          <w:tcPr>
            <w:tcW w:w="992" w:type="dxa"/>
          </w:tcPr>
          <w:p w14:paraId="50815B82" w14:textId="72557BF7" w:rsidR="00BB6ADD" w:rsidRPr="00795FF0" w:rsidRDefault="00FE4BE1" w:rsidP="000E3BA3">
            <w:pPr>
              <w:jc w:val="center"/>
            </w:pPr>
            <w:r w:rsidRPr="00795FF0">
              <w:t>2</w:t>
            </w:r>
            <w:r w:rsidR="007051A4" w:rsidRPr="00795FF0">
              <w:t>17</w:t>
            </w:r>
          </w:p>
        </w:tc>
        <w:tc>
          <w:tcPr>
            <w:tcW w:w="1291" w:type="dxa"/>
          </w:tcPr>
          <w:p w14:paraId="0DA07920" w14:textId="3BA8EF64" w:rsidR="00BB6ADD" w:rsidRPr="00795FF0" w:rsidRDefault="007051A4" w:rsidP="000E3BA3">
            <w:pPr>
              <w:jc w:val="center"/>
            </w:pPr>
            <w:r w:rsidRPr="00795FF0">
              <w:t>1</w:t>
            </w:r>
            <w:r w:rsidR="00BB6ADD" w:rsidRPr="00795FF0">
              <w:t xml:space="preserve"> (</w:t>
            </w:r>
            <w:r w:rsidRPr="00795FF0">
              <w:t>0.6</w:t>
            </w:r>
            <w:r w:rsidR="00BB6ADD" w:rsidRPr="00795FF0">
              <w:t>%)</w:t>
            </w:r>
          </w:p>
        </w:tc>
        <w:tc>
          <w:tcPr>
            <w:tcW w:w="977" w:type="dxa"/>
          </w:tcPr>
          <w:p w14:paraId="60536D81" w14:textId="787D779B" w:rsidR="00BB6ADD" w:rsidRPr="00795FF0" w:rsidRDefault="00FE4BE1" w:rsidP="000E3BA3">
            <w:pPr>
              <w:jc w:val="center"/>
            </w:pPr>
            <w:r w:rsidRPr="00795FF0">
              <w:t>1</w:t>
            </w:r>
            <w:r w:rsidR="007051A4" w:rsidRPr="00795FF0">
              <w:t>4</w:t>
            </w:r>
            <w:r w:rsidRPr="00795FF0">
              <w:t>3</w:t>
            </w:r>
          </w:p>
        </w:tc>
        <w:tc>
          <w:tcPr>
            <w:tcW w:w="1306" w:type="dxa"/>
          </w:tcPr>
          <w:p w14:paraId="7B9CE67F" w14:textId="5D038BBF" w:rsidR="00BB6ADD" w:rsidRPr="00795FF0" w:rsidRDefault="007051A4" w:rsidP="000E3BA3">
            <w:pPr>
              <w:jc w:val="center"/>
            </w:pPr>
            <w:r w:rsidRPr="00795FF0">
              <w:t>-</w:t>
            </w:r>
          </w:p>
        </w:tc>
        <w:tc>
          <w:tcPr>
            <w:tcW w:w="962" w:type="dxa"/>
            <w:shd w:val="clear" w:color="auto" w:fill="BFBFBF" w:themeFill="background1" w:themeFillShade="BF"/>
          </w:tcPr>
          <w:p w14:paraId="4D4380E9" w14:textId="77777777" w:rsidR="00BB6ADD" w:rsidRPr="00795FF0" w:rsidRDefault="00BB6ADD" w:rsidP="000E3BA3">
            <w:pPr>
              <w:jc w:val="center"/>
            </w:pPr>
          </w:p>
        </w:tc>
        <w:tc>
          <w:tcPr>
            <w:tcW w:w="1276" w:type="dxa"/>
            <w:shd w:val="clear" w:color="auto" w:fill="BFBFBF" w:themeFill="background1" w:themeFillShade="BF"/>
          </w:tcPr>
          <w:p w14:paraId="31B53E57" w14:textId="77777777" w:rsidR="00BB6ADD" w:rsidRPr="00795FF0" w:rsidRDefault="00BB6ADD" w:rsidP="000E3BA3">
            <w:pPr>
              <w:jc w:val="center"/>
            </w:pPr>
          </w:p>
        </w:tc>
        <w:tc>
          <w:tcPr>
            <w:tcW w:w="992" w:type="dxa"/>
            <w:shd w:val="clear" w:color="auto" w:fill="BFBFBF" w:themeFill="background1" w:themeFillShade="BF"/>
          </w:tcPr>
          <w:p w14:paraId="11256554" w14:textId="77777777" w:rsidR="00BB6ADD" w:rsidRPr="00795FF0" w:rsidRDefault="00BB6ADD" w:rsidP="000E3BA3">
            <w:pPr>
              <w:jc w:val="center"/>
            </w:pPr>
          </w:p>
        </w:tc>
        <w:tc>
          <w:tcPr>
            <w:tcW w:w="1337" w:type="dxa"/>
            <w:shd w:val="clear" w:color="auto" w:fill="BFBFBF" w:themeFill="background1" w:themeFillShade="BF"/>
          </w:tcPr>
          <w:p w14:paraId="62ACF332" w14:textId="77777777" w:rsidR="00BB6ADD" w:rsidRPr="00795FF0" w:rsidRDefault="00BB6ADD" w:rsidP="000E3BA3">
            <w:pPr>
              <w:jc w:val="center"/>
            </w:pPr>
          </w:p>
        </w:tc>
      </w:tr>
      <w:tr w:rsidR="00BB6ADD" w14:paraId="52185ABB" w14:textId="77777777" w:rsidTr="00FE4BE1">
        <w:tc>
          <w:tcPr>
            <w:tcW w:w="4815" w:type="dxa"/>
            <w:shd w:val="clear" w:color="auto" w:fill="auto"/>
          </w:tcPr>
          <w:p w14:paraId="71DA1FAC" w14:textId="77777777" w:rsidR="00BB6ADD" w:rsidRPr="00795FF0" w:rsidRDefault="00BB6ADD" w:rsidP="000E3BA3">
            <w:r w:rsidRPr="00795FF0">
              <w:t>Visual and Creative Arts</w:t>
            </w:r>
          </w:p>
        </w:tc>
        <w:tc>
          <w:tcPr>
            <w:tcW w:w="992" w:type="dxa"/>
          </w:tcPr>
          <w:p w14:paraId="57FDFD79" w14:textId="5DB06FB4" w:rsidR="00BB6ADD" w:rsidRPr="00795FF0" w:rsidRDefault="007051A4" w:rsidP="000E3BA3">
            <w:pPr>
              <w:jc w:val="center"/>
            </w:pPr>
            <w:r w:rsidRPr="00795FF0">
              <w:t>20</w:t>
            </w:r>
            <w:r w:rsidR="00FE4BE1" w:rsidRPr="00795FF0">
              <w:t>7</w:t>
            </w:r>
          </w:p>
        </w:tc>
        <w:tc>
          <w:tcPr>
            <w:tcW w:w="1291" w:type="dxa"/>
          </w:tcPr>
          <w:p w14:paraId="45F1EBB0" w14:textId="5FB00505" w:rsidR="00BB6ADD" w:rsidRPr="00795FF0" w:rsidRDefault="007051A4" w:rsidP="000E3BA3">
            <w:pPr>
              <w:jc w:val="center"/>
            </w:pPr>
            <w:r w:rsidRPr="00795FF0">
              <w:t>40</w:t>
            </w:r>
            <w:r w:rsidR="00BB6ADD" w:rsidRPr="00795FF0">
              <w:t xml:space="preserve"> (19.</w:t>
            </w:r>
            <w:r w:rsidR="00FE4BE1" w:rsidRPr="00795FF0">
              <w:t>3</w:t>
            </w:r>
            <w:r w:rsidR="00BB6ADD" w:rsidRPr="00795FF0">
              <w:t>%)</w:t>
            </w:r>
          </w:p>
        </w:tc>
        <w:tc>
          <w:tcPr>
            <w:tcW w:w="977" w:type="dxa"/>
          </w:tcPr>
          <w:p w14:paraId="6CEBABE1" w14:textId="4460D8D0" w:rsidR="00BB6ADD" w:rsidRPr="00795FF0" w:rsidRDefault="00BB6ADD" w:rsidP="000E3BA3">
            <w:pPr>
              <w:jc w:val="center"/>
            </w:pPr>
            <w:r w:rsidRPr="00795FF0">
              <w:t>1</w:t>
            </w:r>
            <w:r w:rsidR="007051A4" w:rsidRPr="00795FF0">
              <w:t>5</w:t>
            </w:r>
            <w:r w:rsidRPr="00795FF0">
              <w:t>9</w:t>
            </w:r>
          </w:p>
        </w:tc>
        <w:tc>
          <w:tcPr>
            <w:tcW w:w="1306" w:type="dxa"/>
          </w:tcPr>
          <w:p w14:paraId="282DDAFD" w14:textId="2AC819E7" w:rsidR="00BB6ADD" w:rsidRPr="00795FF0" w:rsidRDefault="007051A4" w:rsidP="000E3BA3">
            <w:pPr>
              <w:jc w:val="center"/>
            </w:pPr>
            <w:r w:rsidRPr="00795FF0">
              <w:t>15</w:t>
            </w:r>
            <w:r w:rsidR="00BB6ADD" w:rsidRPr="00795FF0">
              <w:t xml:space="preserve"> (</w:t>
            </w:r>
            <w:r w:rsidRPr="00795FF0">
              <w:t>9</w:t>
            </w:r>
            <w:r w:rsidR="00BB6ADD" w:rsidRPr="00795FF0">
              <w:t>.4%)</w:t>
            </w:r>
          </w:p>
        </w:tc>
        <w:tc>
          <w:tcPr>
            <w:tcW w:w="962" w:type="dxa"/>
          </w:tcPr>
          <w:p w14:paraId="0236E651" w14:textId="226F609C" w:rsidR="00BB6ADD" w:rsidRPr="00795FF0" w:rsidRDefault="00BB6ADD" w:rsidP="000E3BA3">
            <w:pPr>
              <w:jc w:val="center"/>
            </w:pPr>
            <w:r w:rsidRPr="00795FF0">
              <w:t>1</w:t>
            </w:r>
            <w:r w:rsidR="007051A4" w:rsidRPr="00795FF0">
              <w:t>60</w:t>
            </w:r>
          </w:p>
        </w:tc>
        <w:tc>
          <w:tcPr>
            <w:tcW w:w="1276" w:type="dxa"/>
          </w:tcPr>
          <w:p w14:paraId="0F2E7311" w14:textId="2349A14F" w:rsidR="00BB6ADD" w:rsidRPr="00795FF0" w:rsidRDefault="00BB6ADD" w:rsidP="000E3BA3">
            <w:pPr>
              <w:jc w:val="center"/>
            </w:pPr>
            <w:r w:rsidRPr="00795FF0">
              <w:t>2</w:t>
            </w:r>
            <w:r w:rsidR="00795FF0" w:rsidRPr="00795FF0">
              <w:t>2</w:t>
            </w:r>
            <w:r w:rsidRPr="00795FF0">
              <w:t xml:space="preserve"> (1</w:t>
            </w:r>
            <w:r w:rsidR="00795FF0" w:rsidRPr="00795FF0">
              <w:t>3.7</w:t>
            </w:r>
            <w:r w:rsidRPr="00795FF0">
              <w:t>%)</w:t>
            </w:r>
          </w:p>
        </w:tc>
        <w:tc>
          <w:tcPr>
            <w:tcW w:w="992" w:type="dxa"/>
          </w:tcPr>
          <w:p w14:paraId="04010B27" w14:textId="11B57C98" w:rsidR="00BB6ADD" w:rsidRPr="00795FF0" w:rsidRDefault="00795FF0" w:rsidP="000E3BA3">
            <w:pPr>
              <w:jc w:val="center"/>
            </w:pPr>
            <w:r w:rsidRPr="00795FF0">
              <w:t>1</w:t>
            </w:r>
          </w:p>
        </w:tc>
        <w:tc>
          <w:tcPr>
            <w:tcW w:w="1337" w:type="dxa"/>
          </w:tcPr>
          <w:p w14:paraId="37159596" w14:textId="77777777" w:rsidR="00BB6ADD" w:rsidRDefault="00BB6ADD" w:rsidP="000E3BA3">
            <w:pPr>
              <w:jc w:val="center"/>
            </w:pPr>
            <w:r w:rsidRPr="00795FF0">
              <w:t>-</w:t>
            </w:r>
          </w:p>
        </w:tc>
      </w:tr>
    </w:tbl>
    <w:p w14:paraId="0B5D9D77" w14:textId="77777777" w:rsidR="002B63B4" w:rsidRDefault="002B63B4" w:rsidP="00103A08"/>
    <w:p w14:paraId="216E966E" w14:textId="77777777" w:rsidR="002B63B4" w:rsidRDefault="002B63B4" w:rsidP="00103A08"/>
    <w:p w14:paraId="2A8DB648" w14:textId="77777777" w:rsidR="002B63B4" w:rsidRDefault="002B63B4" w:rsidP="00103A08"/>
    <w:p w14:paraId="1996A41A" w14:textId="77777777" w:rsidR="002B63B4" w:rsidRDefault="002B63B4" w:rsidP="00103A08"/>
    <w:p w14:paraId="432238E9" w14:textId="77777777" w:rsidR="002B63B4" w:rsidRDefault="002B63B4" w:rsidP="00103A08"/>
    <w:p w14:paraId="12EE16B8" w14:textId="77777777" w:rsidR="002B63B4" w:rsidRPr="00103A08" w:rsidRDefault="002B63B4" w:rsidP="00103A08"/>
    <w:sectPr w:rsidR="002B63B4" w:rsidRPr="00103A08" w:rsidSect="00103A08">
      <w:pgSz w:w="16838" w:h="11906" w:orient="landscape"/>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2DA26B" w14:textId="77777777" w:rsidR="006C17F4" w:rsidRDefault="006C17F4" w:rsidP="00074B87">
      <w:pPr>
        <w:spacing w:after="0" w:line="240" w:lineRule="auto"/>
      </w:pPr>
      <w:r>
        <w:separator/>
      </w:r>
    </w:p>
  </w:endnote>
  <w:endnote w:type="continuationSeparator" w:id="0">
    <w:p w14:paraId="405244C0" w14:textId="77777777" w:rsidR="006C17F4" w:rsidRDefault="006C17F4" w:rsidP="00074B87">
      <w:pPr>
        <w:spacing w:after="0" w:line="240" w:lineRule="auto"/>
      </w:pPr>
      <w:r>
        <w:continuationSeparator/>
      </w:r>
    </w:p>
  </w:endnote>
  <w:endnote w:type="continuationNotice" w:id="1">
    <w:p w14:paraId="20D84BD2" w14:textId="77777777" w:rsidR="006C17F4" w:rsidRDefault="006C17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B3D287" w14:textId="77777777" w:rsidR="006C17F4" w:rsidRDefault="006C17F4" w:rsidP="00074B87">
      <w:pPr>
        <w:spacing w:after="0" w:line="240" w:lineRule="auto"/>
      </w:pPr>
      <w:r>
        <w:separator/>
      </w:r>
    </w:p>
  </w:footnote>
  <w:footnote w:type="continuationSeparator" w:id="0">
    <w:p w14:paraId="2D31F1A7" w14:textId="77777777" w:rsidR="006C17F4" w:rsidRDefault="006C17F4" w:rsidP="00074B87">
      <w:pPr>
        <w:spacing w:after="0" w:line="240" w:lineRule="auto"/>
      </w:pPr>
      <w:r>
        <w:continuationSeparator/>
      </w:r>
    </w:p>
  </w:footnote>
  <w:footnote w:type="continuationNotice" w:id="1">
    <w:p w14:paraId="3FB09822" w14:textId="77777777" w:rsidR="006C17F4" w:rsidRDefault="006C17F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F0B0A" w14:textId="77777777" w:rsidR="000A0D09" w:rsidRDefault="000A0D09" w:rsidP="00EC47CF">
    <w:pPr>
      <w:pStyle w:val="Header"/>
      <w:jc w:val="center"/>
    </w:pPr>
  </w:p>
  <w:p w14:paraId="5F977B16" w14:textId="77777777" w:rsidR="000A0D09" w:rsidRDefault="000A0D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7523D" w14:textId="77777777" w:rsidR="005448D5" w:rsidRDefault="005448D5" w:rsidP="005448D5">
    <w:pPr>
      <w:pStyle w:val="Header"/>
      <w:jc w:val="right"/>
    </w:pPr>
    <w:r>
      <w:rPr>
        <w:noProof/>
      </w:rPr>
      <w:drawing>
        <wp:inline distT="0" distB="0" distL="0" distR="0" wp14:anchorId="0BDD6640" wp14:editId="47A85E7F">
          <wp:extent cx="169545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8078" cy="68686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707227"/>
    <w:multiLevelType w:val="hybridMultilevel"/>
    <w:tmpl w:val="83663ECE"/>
    <w:lvl w:ilvl="0" w:tplc="261A22F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642850"/>
    <w:multiLevelType w:val="hybridMultilevel"/>
    <w:tmpl w:val="612EB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E73E4C"/>
    <w:multiLevelType w:val="multilevel"/>
    <w:tmpl w:val="345AD554"/>
    <w:lvl w:ilvl="0">
      <w:start w:val="1"/>
      <w:numFmt w:val="decimal"/>
      <w:lvlText w:val="%1"/>
      <w:lvlJc w:val="left"/>
      <w:pPr>
        <w:ind w:left="6958" w:hanging="72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7F33F20"/>
    <w:multiLevelType w:val="hybridMultilevel"/>
    <w:tmpl w:val="97FC1366"/>
    <w:lvl w:ilvl="0" w:tplc="08090001">
      <w:start w:val="1"/>
      <w:numFmt w:val="bullet"/>
      <w:lvlText w:val=""/>
      <w:lvlJc w:val="left"/>
      <w:pPr>
        <w:ind w:left="770" w:hanging="360"/>
      </w:pPr>
      <w:rPr>
        <w:rFonts w:ascii="Symbol" w:hAnsi="Symbol" w:hint="default"/>
      </w:rPr>
    </w:lvl>
    <w:lvl w:ilvl="1" w:tplc="08090001">
      <w:start w:val="1"/>
      <w:numFmt w:val="bullet"/>
      <w:lvlText w:val=""/>
      <w:lvlJc w:val="left"/>
      <w:pPr>
        <w:ind w:left="1490" w:hanging="360"/>
      </w:pPr>
      <w:rPr>
        <w:rFonts w:ascii="Symbol" w:hAnsi="Symbol"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4" w15:restartNumberingAfterBreak="0">
    <w:nsid w:val="2A583A6B"/>
    <w:multiLevelType w:val="multilevel"/>
    <w:tmpl w:val="DCD8CE10"/>
    <w:lvl w:ilvl="0">
      <w:start w:val="4"/>
      <w:numFmt w:val="decimal"/>
      <w:lvlText w:val="%1"/>
      <w:lvlJc w:val="left"/>
      <w:pPr>
        <w:ind w:left="360" w:hanging="360"/>
      </w:pPr>
      <w:rPr>
        <w:rFonts w:hint="default"/>
      </w:rPr>
    </w:lvl>
    <w:lvl w:ilvl="1">
      <w:start w:val="2"/>
      <w:numFmt w:val="decimal"/>
      <w:lvlText w:val="%1.%2"/>
      <w:lvlJc w:val="left"/>
      <w:pPr>
        <w:ind w:left="502" w:hanging="360"/>
      </w:pPr>
      <w:rPr>
        <w:rFonts w:hint="default"/>
        <w:b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5" w15:restartNumberingAfterBreak="0">
    <w:nsid w:val="3307546E"/>
    <w:multiLevelType w:val="hybridMultilevel"/>
    <w:tmpl w:val="8570AC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D38483B"/>
    <w:multiLevelType w:val="multilevel"/>
    <w:tmpl w:val="776494F4"/>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483857D4"/>
    <w:multiLevelType w:val="hybridMultilevel"/>
    <w:tmpl w:val="B8726F2C"/>
    <w:lvl w:ilvl="0" w:tplc="5372CDE6">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390E1F"/>
    <w:multiLevelType w:val="hybridMultilevel"/>
    <w:tmpl w:val="3BEADCB8"/>
    <w:lvl w:ilvl="0" w:tplc="18FCBABE">
      <w:start w:val="1"/>
      <w:numFmt w:val="bullet"/>
      <w:lvlText w:val=""/>
      <w:lvlJc w:val="left"/>
      <w:pPr>
        <w:ind w:left="1440" w:hanging="360"/>
      </w:pPr>
      <w:rPr>
        <w:rFonts w:ascii="Symbol" w:hAnsi="Symbol" w:hint="default"/>
        <w:b w:val="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1074E17"/>
    <w:multiLevelType w:val="multilevel"/>
    <w:tmpl w:val="3F40CB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4131C3B"/>
    <w:multiLevelType w:val="hybridMultilevel"/>
    <w:tmpl w:val="6E7C08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626253F"/>
    <w:multiLevelType w:val="hybridMultilevel"/>
    <w:tmpl w:val="562EB5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D2E77CC"/>
    <w:multiLevelType w:val="hybridMultilevel"/>
    <w:tmpl w:val="2D2C5B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3B843DA"/>
    <w:multiLevelType w:val="hybridMultilevel"/>
    <w:tmpl w:val="778C981C"/>
    <w:lvl w:ilvl="0" w:tplc="67E8BB00">
      <w:start w:val="3"/>
      <w:numFmt w:val="decimal"/>
      <w:lvlText w:val="%1"/>
      <w:lvlJc w:val="left"/>
      <w:pPr>
        <w:ind w:left="7166" w:hanging="360"/>
      </w:pPr>
      <w:rPr>
        <w:rFonts w:hint="default"/>
      </w:rPr>
    </w:lvl>
    <w:lvl w:ilvl="1" w:tplc="08090019">
      <w:start w:val="1"/>
      <w:numFmt w:val="lowerLetter"/>
      <w:lvlText w:val="%2."/>
      <w:lvlJc w:val="left"/>
      <w:pPr>
        <w:ind w:left="7886" w:hanging="360"/>
      </w:pPr>
    </w:lvl>
    <w:lvl w:ilvl="2" w:tplc="0809001B">
      <w:start w:val="1"/>
      <w:numFmt w:val="lowerRoman"/>
      <w:lvlText w:val="%3."/>
      <w:lvlJc w:val="right"/>
      <w:pPr>
        <w:ind w:left="8606" w:hanging="180"/>
      </w:pPr>
    </w:lvl>
    <w:lvl w:ilvl="3" w:tplc="0809000F" w:tentative="1">
      <w:start w:val="1"/>
      <w:numFmt w:val="decimal"/>
      <w:lvlText w:val="%4."/>
      <w:lvlJc w:val="left"/>
      <w:pPr>
        <w:ind w:left="9326" w:hanging="360"/>
      </w:pPr>
    </w:lvl>
    <w:lvl w:ilvl="4" w:tplc="08090019" w:tentative="1">
      <w:start w:val="1"/>
      <w:numFmt w:val="lowerLetter"/>
      <w:lvlText w:val="%5."/>
      <w:lvlJc w:val="left"/>
      <w:pPr>
        <w:ind w:left="10046" w:hanging="360"/>
      </w:pPr>
    </w:lvl>
    <w:lvl w:ilvl="5" w:tplc="0809001B" w:tentative="1">
      <w:start w:val="1"/>
      <w:numFmt w:val="lowerRoman"/>
      <w:lvlText w:val="%6."/>
      <w:lvlJc w:val="right"/>
      <w:pPr>
        <w:ind w:left="10766" w:hanging="180"/>
      </w:pPr>
    </w:lvl>
    <w:lvl w:ilvl="6" w:tplc="0809000F" w:tentative="1">
      <w:start w:val="1"/>
      <w:numFmt w:val="decimal"/>
      <w:lvlText w:val="%7."/>
      <w:lvlJc w:val="left"/>
      <w:pPr>
        <w:ind w:left="11486" w:hanging="360"/>
      </w:pPr>
    </w:lvl>
    <w:lvl w:ilvl="7" w:tplc="08090019" w:tentative="1">
      <w:start w:val="1"/>
      <w:numFmt w:val="lowerLetter"/>
      <w:lvlText w:val="%8."/>
      <w:lvlJc w:val="left"/>
      <w:pPr>
        <w:ind w:left="12206" w:hanging="360"/>
      </w:pPr>
    </w:lvl>
    <w:lvl w:ilvl="8" w:tplc="0809001B" w:tentative="1">
      <w:start w:val="1"/>
      <w:numFmt w:val="lowerRoman"/>
      <w:lvlText w:val="%9."/>
      <w:lvlJc w:val="right"/>
      <w:pPr>
        <w:ind w:left="12926" w:hanging="180"/>
      </w:pPr>
    </w:lvl>
  </w:abstractNum>
  <w:abstractNum w:abstractNumId="14" w15:restartNumberingAfterBreak="0">
    <w:nsid w:val="72E1693B"/>
    <w:multiLevelType w:val="hybridMultilevel"/>
    <w:tmpl w:val="53DCA9A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5" w15:restartNumberingAfterBreak="0">
    <w:nsid w:val="7F244C3B"/>
    <w:multiLevelType w:val="multilevel"/>
    <w:tmpl w:val="6B2258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7"/>
  </w:num>
  <w:num w:numId="3">
    <w:abstractNumId w:val="5"/>
  </w:num>
  <w:num w:numId="4">
    <w:abstractNumId w:val="12"/>
  </w:num>
  <w:num w:numId="5">
    <w:abstractNumId w:val="2"/>
  </w:num>
  <w:num w:numId="6">
    <w:abstractNumId w:val="3"/>
  </w:num>
  <w:num w:numId="7">
    <w:abstractNumId w:val="1"/>
  </w:num>
  <w:num w:numId="8">
    <w:abstractNumId w:val="6"/>
  </w:num>
  <w:num w:numId="9">
    <w:abstractNumId w:val="13"/>
  </w:num>
  <w:num w:numId="10">
    <w:abstractNumId w:val="4"/>
  </w:num>
  <w:num w:numId="11">
    <w:abstractNumId w:val="10"/>
  </w:num>
  <w:num w:numId="12">
    <w:abstractNumId w:val="14"/>
  </w:num>
  <w:num w:numId="13">
    <w:abstractNumId w:val="0"/>
  </w:num>
  <w:num w:numId="14">
    <w:abstractNumId w:val="9"/>
  </w:num>
  <w:num w:numId="15">
    <w:abstractNumId w:val="1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99B"/>
    <w:rsid w:val="000124D3"/>
    <w:rsid w:val="000174EA"/>
    <w:rsid w:val="00032CA2"/>
    <w:rsid w:val="000348F9"/>
    <w:rsid w:val="00047518"/>
    <w:rsid w:val="00074B87"/>
    <w:rsid w:val="000A0D09"/>
    <w:rsid w:val="000E0015"/>
    <w:rsid w:val="000E62D8"/>
    <w:rsid w:val="00103A08"/>
    <w:rsid w:val="00113880"/>
    <w:rsid w:val="00126112"/>
    <w:rsid w:val="00135545"/>
    <w:rsid w:val="0014116B"/>
    <w:rsid w:val="0014199B"/>
    <w:rsid w:val="00146617"/>
    <w:rsid w:val="00167455"/>
    <w:rsid w:val="00177B85"/>
    <w:rsid w:val="00177F57"/>
    <w:rsid w:val="00182A5F"/>
    <w:rsid w:val="0019513A"/>
    <w:rsid w:val="001C699B"/>
    <w:rsid w:val="001D3BDE"/>
    <w:rsid w:val="001D3DA6"/>
    <w:rsid w:val="001D62D9"/>
    <w:rsid w:val="001F32BD"/>
    <w:rsid w:val="0020161E"/>
    <w:rsid w:val="00232CE7"/>
    <w:rsid w:val="002336CD"/>
    <w:rsid w:val="0024712F"/>
    <w:rsid w:val="0025786C"/>
    <w:rsid w:val="00262D52"/>
    <w:rsid w:val="002641C8"/>
    <w:rsid w:val="00277976"/>
    <w:rsid w:val="0029764B"/>
    <w:rsid w:val="002B3DC3"/>
    <w:rsid w:val="002B63B4"/>
    <w:rsid w:val="002C0435"/>
    <w:rsid w:val="002C20CA"/>
    <w:rsid w:val="002D006F"/>
    <w:rsid w:val="002D07C0"/>
    <w:rsid w:val="002D579A"/>
    <w:rsid w:val="002D61D0"/>
    <w:rsid w:val="002F3E17"/>
    <w:rsid w:val="00303249"/>
    <w:rsid w:val="00323FE5"/>
    <w:rsid w:val="00325CBD"/>
    <w:rsid w:val="003449B0"/>
    <w:rsid w:val="00344C9C"/>
    <w:rsid w:val="00351870"/>
    <w:rsid w:val="003612D6"/>
    <w:rsid w:val="00371F4D"/>
    <w:rsid w:val="0038398A"/>
    <w:rsid w:val="00396B38"/>
    <w:rsid w:val="003A0AAB"/>
    <w:rsid w:val="003A59B8"/>
    <w:rsid w:val="003A66CA"/>
    <w:rsid w:val="003E58C8"/>
    <w:rsid w:val="003E6513"/>
    <w:rsid w:val="003E75B7"/>
    <w:rsid w:val="003F5B57"/>
    <w:rsid w:val="00426EE5"/>
    <w:rsid w:val="00430A25"/>
    <w:rsid w:val="0043492E"/>
    <w:rsid w:val="00476783"/>
    <w:rsid w:val="004A4F9D"/>
    <w:rsid w:val="004A7646"/>
    <w:rsid w:val="004B14C3"/>
    <w:rsid w:val="004B3827"/>
    <w:rsid w:val="004C7BC6"/>
    <w:rsid w:val="004D5105"/>
    <w:rsid w:val="004F2C8A"/>
    <w:rsid w:val="005012E6"/>
    <w:rsid w:val="005045F1"/>
    <w:rsid w:val="0052657C"/>
    <w:rsid w:val="00534FEB"/>
    <w:rsid w:val="005448D5"/>
    <w:rsid w:val="0054556C"/>
    <w:rsid w:val="00564CAD"/>
    <w:rsid w:val="005B1FB5"/>
    <w:rsid w:val="005B69EB"/>
    <w:rsid w:val="005C3328"/>
    <w:rsid w:val="005D139C"/>
    <w:rsid w:val="005D1E5F"/>
    <w:rsid w:val="005D60DD"/>
    <w:rsid w:val="005F01F6"/>
    <w:rsid w:val="005F1C0E"/>
    <w:rsid w:val="005F3D40"/>
    <w:rsid w:val="00603FF8"/>
    <w:rsid w:val="00616E35"/>
    <w:rsid w:val="00626221"/>
    <w:rsid w:val="006274F4"/>
    <w:rsid w:val="006468AA"/>
    <w:rsid w:val="006707C7"/>
    <w:rsid w:val="006A34E1"/>
    <w:rsid w:val="006B27F5"/>
    <w:rsid w:val="006B7362"/>
    <w:rsid w:val="006C17F4"/>
    <w:rsid w:val="006C1C7D"/>
    <w:rsid w:val="007051A4"/>
    <w:rsid w:val="00730CC8"/>
    <w:rsid w:val="0074685C"/>
    <w:rsid w:val="007753EB"/>
    <w:rsid w:val="00777B15"/>
    <w:rsid w:val="00791E67"/>
    <w:rsid w:val="00795FF0"/>
    <w:rsid w:val="007A7E55"/>
    <w:rsid w:val="007C2BB1"/>
    <w:rsid w:val="007C538C"/>
    <w:rsid w:val="007D6A65"/>
    <w:rsid w:val="007E7E29"/>
    <w:rsid w:val="007F000F"/>
    <w:rsid w:val="00805AFC"/>
    <w:rsid w:val="0080723C"/>
    <w:rsid w:val="0082090B"/>
    <w:rsid w:val="00843612"/>
    <w:rsid w:val="00856416"/>
    <w:rsid w:val="0086049E"/>
    <w:rsid w:val="00872455"/>
    <w:rsid w:val="008726FF"/>
    <w:rsid w:val="00875885"/>
    <w:rsid w:val="00875DE9"/>
    <w:rsid w:val="00897023"/>
    <w:rsid w:val="008A7787"/>
    <w:rsid w:val="008C493A"/>
    <w:rsid w:val="008D7ECE"/>
    <w:rsid w:val="008F5762"/>
    <w:rsid w:val="00912B4E"/>
    <w:rsid w:val="00916051"/>
    <w:rsid w:val="009337A8"/>
    <w:rsid w:val="00937FE6"/>
    <w:rsid w:val="00947904"/>
    <w:rsid w:val="00965CE1"/>
    <w:rsid w:val="009A6601"/>
    <w:rsid w:val="009A680A"/>
    <w:rsid w:val="009B6C4C"/>
    <w:rsid w:val="009C1E01"/>
    <w:rsid w:val="009D1FEF"/>
    <w:rsid w:val="009E4F75"/>
    <w:rsid w:val="009F0CA6"/>
    <w:rsid w:val="00A60B13"/>
    <w:rsid w:val="00A625EF"/>
    <w:rsid w:val="00A76651"/>
    <w:rsid w:val="00A802B5"/>
    <w:rsid w:val="00AA2887"/>
    <w:rsid w:val="00AA6A39"/>
    <w:rsid w:val="00AB355D"/>
    <w:rsid w:val="00AB3EE1"/>
    <w:rsid w:val="00AB778B"/>
    <w:rsid w:val="00AC1F88"/>
    <w:rsid w:val="00AC4129"/>
    <w:rsid w:val="00AE3551"/>
    <w:rsid w:val="00B211B1"/>
    <w:rsid w:val="00B22993"/>
    <w:rsid w:val="00B261A9"/>
    <w:rsid w:val="00B417F7"/>
    <w:rsid w:val="00B43672"/>
    <w:rsid w:val="00B807D8"/>
    <w:rsid w:val="00B82A07"/>
    <w:rsid w:val="00B84FE0"/>
    <w:rsid w:val="00B91F28"/>
    <w:rsid w:val="00BB6ADD"/>
    <w:rsid w:val="00BD5789"/>
    <w:rsid w:val="00BE1B26"/>
    <w:rsid w:val="00BE6B3D"/>
    <w:rsid w:val="00C42079"/>
    <w:rsid w:val="00C50809"/>
    <w:rsid w:val="00C559D3"/>
    <w:rsid w:val="00C60216"/>
    <w:rsid w:val="00C608B9"/>
    <w:rsid w:val="00C615C4"/>
    <w:rsid w:val="00C779B9"/>
    <w:rsid w:val="00C9571C"/>
    <w:rsid w:val="00CA3AFD"/>
    <w:rsid w:val="00CA58F8"/>
    <w:rsid w:val="00CE1801"/>
    <w:rsid w:val="00CF1DFD"/>
    <w:rsid w:val="00D0003B"/>
    <w:rsid w:val="00D031B7"/>
    <w:rsid w:val="00D1004B"/>
    <w:rsid w:val="00D14C4D"/>
    <w:rsid w:val="00D210F5"/>
    <w:rsid w:val="00D2149A"/>
    <w:rsid w:val="00D37634"/>
    <w:rsid w:val="00D41429"/>
    <w:rsid w:val="00D60699"/>
    <w:rsid w:val="00D62E79"/>
    <w:rsid w:val="00D77BAC"/>
    <w:rsid w:val="00D81B23"/>
    <w:rsid w:val="00D9530B"/>
    <w:rsid w:val="00DA4547"/>
    <w:rsid w:val="00DB443E"/>
    <w:rsid w:val="00DB4B9F"/>
    <w:rsid w:val="00DB6418"/>
    <w:rsid w:val="00DD2284"/>
    <w:rsid w:val="00DE1C3C"/>
    <w:rsid w:val="00DF20FD"/>
    <w:rsid w:val="00DF4F2E"/>
    <w:rsid w:val="00DF6835"/>
    <w:rsid w:val="00E00AB3"/>
    <w:rsid w:val="00E01257"/>
    <w:rsid w:val="00E04C3A"/>
    <w:rsid w:val="00E23F83"/>
    <w:rsid w:val="00E257F0"/>
    <w:rsid w:val="00E42ED8"/>
    <w:rsid w:val="00E63C8C"/>
    <w:rsid w:val="00E91300"/>
    <w:rsid w:val="00E93043"/>
    <w:rsid w:val="00E944B5"/>
    <w:rsid w:val="00EA0DC7"/>
    <w:rsid w:val="00EB1B62"/>
    <w:rsid w:val="00EC47CF"/>
    <w:rsid w:val="00EC7445"/>
    <w:rsid w:val="00EC7DCF"/>
    <w:rsid w:val="00ED61E3"/>
    <w:rsid w:val="00EE295C"/>
    <w:rsid w:val="00F00C9C"/>
    <w:rsid w:val="00F05138"/>
    <w:rsid w:val="00F1156E"/>
    <w:rsid w:val="00F1167F"/>
    <w:rsid w:val="00F15114"/>
    <w:rsid w:val="00F24A7E"/>
    <w:rsid w:val="00F35278"/>
    <w:rsid w:val="00F508B7"/>
    <w:rsid w:val="00F55499"/>
    <w:rsid w:val="00F567C5"/>
    <w:rsid w:val="00F62FA5"/>
    <w:rsid w:val="00F827A7"/>
    <w:rsid w:val="00F87027"/>
    <w:rsid w:val="00F93777"/>
    <w:rsid w:val="00FA00F1"/>
    <w:rsid w:val="00FA44F3"/>
    <w:rsid w:val="00FC7E07"/>
    <w:rsid w:val="00FD40A5"/>
    <w:rsid w:val="00FD534F"/>
    <w:rsid w:val="00FE4BE1"/>
    <w:rsid w:val="00FE775B"/>
    <w:rsid w:val="00FF5A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277627E"/>
  <w15:chartTrackingRefBased/>
  <w15:docId w15:val="{E173C31A-18DA-436D-8475-7755D21EC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4B8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707C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707C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4B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4B87"/>
  </w:style>
  <w:style w:type="paragraph" w:styleId="Footer">
    <w:name w:val="footer"/>
    <w:basedOn w:val="Normal"/>
    <w:link w:val="FooterChar"/>
    <w:uiPriority w:val="99"/>
    <w:unhideWhenUsed/>
    <w:rsid w:val="00074B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4B87"/>
  </w:style>
  <w:style w:type="character" w:customStyle="1" w:styleId="Heading1Char">
    <w:name w:val="Heading 1 Char"/>
    <w:basedOn w:val="DefaultParagraphFont"/>
    <w:link w:val="Heading1"/>
    <w:uiPriority w:val="9"/>
    <w:rsid w:val="00074B87"/>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074B87"/>
    <w:pPr>
      <w:outlineLvl w:val="9"/>
    </w:pPr>
    <w:rPr>
      <w:lang w:val="en-US"/>
    </w:rPr>
  </w:style>
  <w:style w:type="paragraph" w:styleId="TOC1">
    <w:name w:val="toc 1"/>
    <w:basedOn w:val="Normal"/>
    <w:next w:val="Normal"/>
    <w:autoRedefine/>
    <w:uiPriority w:val="39"/>
    <w:unhideWhenUsed/>
    <w:rsid w:val="00074B87"/>
    <w:pPr>
      <w:spacing w:after="100"/>
    </w:pPr>
  </w:style>
  <w:style w:type="character" w:styleId="Hyperlink">
    <w:name w:val="Hyperlink"/>
    <w:basedOn w:val="DefaultParagraphFont"/>
    <w:uiPriority w:val="99"/>
    <w:unhideWhenUsed/>
    <w:rsid w:val="00074B87"/>
    <w:rPr>
      <w:color w:val="0563C1" w:themeColor="hyperlink"/>
      <w:u w:val="single"/>
    </w:rPr>
  </w:style>
  <w:style w:type="character" w:customStyle="1" w:styleId="UnresolvedMention1">
    <w:name w:val="Unresolved Mention1"/>
    <w:basedOn w:val="DefaultParagraphFont"/>
    <w:uiPriority w:val="99"/>
    <w:semiHidden/>
    <w:unhideWhenUsed/>
    <w:rsid w:val="004D5105"/>
    <w:rPr>
      <w:color w:val="605E5C"/>
      <w:shd w:val="clear" w:color="auto" w:fill="E1DFDD"/>
    </w:rPr>
  </w:style>
  <w:style w:type="character" w:styleId="FollowedHyperlink">
    <w:name w:val="FollowedHyperlink"/>
    <w:basedOn w:val="DefaultParagraphFont"/>
    <w:uiPriority w:val="99"/>
    <w:semiHidden/>
    <w:unhideWhenUsed/>
    <w:rsid w:val="004D5105"/>
    <w:rPr>
      <w:color w:val="954F72" w:themeColor="followedHyperlink"/>
      <w:u w:val="single"/>
    </w:rPr>
  </w:style>
  <w:style w:type="paragraph" w:customStyle="1" w:styleId="paragraph">
    <w:name w:val="paragraph"/>
    <w:basedOn w:val="Normal"/>
    <w:rsid w:val="004D510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4D5105"/>
  </w:style>
  <w:style w:type="character" w:customStyle="1" w:styleId="normaltextrun">
    <w:name w:val="normaltextrun"/>
    <w:basedOn w:val="DefaultParagraphFont"/>
    <w:rsid w:val="004D5105"/>
  </w:style>
  <w:style w:type="table" w:styleId="TableGrid">
    <w:name w:val="Table Grid"/>
    <w:basedOn w:val="TableNormal"/>
    <w:uiPriority w:val="39"/>
    <w:rsid w:val="002D07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C7B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BC6"/>
    <w:rPr>
      <w:rFonts w:ascii="Segoe UI" w:hAnsi="Segoe UI" w:cs="Segoe UI"/>
      <w:sz w:val="18"/>
      <w:szCs w:val="18"/>
    </w:rPr>
  </w:style>
  <w:style w:type="character" w:customStyle="1" w:styleId="Heading2Char">
    <w:name w:val="Heading 2 Char"/>
    <w:basedOn w:val="DefaultParagraphFont"/>
    <w:link w:val="Heading2"/>
    <w:uiPriority w:val="9"/>
    <w:rsid w:val="006707C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6707C7"/>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6707C7"/>
    <w:pPr>
      <w:ind w:left="720"/>
      <w:contextualSpacing/>
    </w:pPr>
  </w:style>
  <w:style w:type="character" w:styleId="UnresolvedMention">
    <w:name w:val="Unresolved Mention"/>
    <w:basedOn w:val="DefaultParagraphFont"/>
    <w:uiPriority w:val="99"/>
    <w:semiHidden/>
    <w:unhideWhenUsed/>
    <w:rsid w:val="00C60216"/>
    <w:rPr>
      <w:color w:val="605E5C"/>
      <w:shd w:val="clear" w:color="auto" w:fill="E1DFDD"/>
    </w:rPr>
  </w:style>
  <w:style w:type="table" w:customStyle="1" w:styleId="TableGrid1">
    <w:name w:val="Table Grid1"/>
    <w:basedOn w:val="TableNormal"/>
    <w:next w:val="TableGrid"/>
    <w:uiPriority w:val="39"/>
    <w:rsid w:val="00BE6B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B4B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B4B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DB4B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DB4B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DB4B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05AF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0851">
      <w:bodyDiv w:val="1"/>
      <w:marLeft w:val="0"/>
      <w:marRight w:val="0"/>
      <w:marTop w:val="0"/>
      <w:marBottom w:val="0"/>
      <w:divBdr>
        <w:top w:val="none" w:sz="0" w:space="0" w:color="auto"/>
        <w:left w:val="none" w:sz="0" w:space="0" w:color="auto"/>
        <w:bottom w:val="none" w:sz="0" w:space="0" w:color="auto"/>
        <w:right w:val="none" w:sz="0" w:space="0" w:color="auto"/>
      </w:divBdr>
    </w:div>
    <w:div w:id="10881897">
      <w:bodyDiv w:val="1"/>
      <w:marLeft w:val="0"/>
      <w:marRight w:val="0"/>
      <w:marTop w:val="0"/>
      <w:marBottom w:val="0"/>
      <w:divBdr>
        <w:top w:val="none" w:sz="0" w:space="0" w:color="auto"/>
        <w:left w:val="none" w:sz="0" w:space="0" w:color="auto"/>
        <w:bottom w:val="none" w:sz="0" w:space="0" w:color="auto"/>
        <w:right w:val="none" w:sz="0" w:space="0" w:color="auto"/>
      </w:divBdr>
    </w:div>
    <w:div w:id="106824168">
      <w:bodyDiv w:val="1"/>
      <w:marLeft w:val="0"/>
      <w:marRight w:val="0"/>
      <w:marTop w:val="0"/>
      <w:marBottom w:val="0"/>
      <w:divBdr>
        <w:top w:val="none" w:sz="0" w:space="0" w:color="auto"/>
        <w:left w:val="none" w:sz="0" w:space="0" w:color="auto"/>
        <w:bottom w:val="none" w:sz="0" w:space="0" w:color="auto"/>
        <w:right w:val="none" w:sz="0" w:space="0" w:color="auto"/>
      </w:divBdr>
    </w:div>
    <w:div w:id="246185908">
      <w:bodyDiv w:val="1"/>
      <w:marLeft w:val="0"/>
      <w:marRight w:val="0"/>
      <w:marTop w:val="0"/>
      <w:marBottom w:val="0"/>
      <w:divBdr>
        <w:top w:val="none" w:sz="0" w:space="0" w:color="auto"/>
        <w:left w:val="none" w:sz="0" w:space="0" w:color="auto"/>
        <w:bottom w:val="none" w:sz="0" w:space="0" w:color="auto"/>
        <w:right w:val="none" w:sz="0" w:space="0" w:color="auto"/>
      </w:divBdr>
    </w:div>
    <w:div w:id="339620647">
      <w:bodyDiv w:val="1"/>
      <w:marLeft w:val="0"/>
      <w:marRight w:val="0"/>
      <w:marTop w:val="0"/>
      <w:marBottom w:val="0"/>
      <w:divBdr>
        <w:top w:val="none" w:sz="0" w:space="0" w:color="auto"/>
        <w:left w:val="none" w:sz="0" w:space="0" w:color="auto"/>
        <w:bottom w:val="none" w:sz="0" w:space="0" w:color="auto"/>
        <w:right w:val="none" w:sz="0" w:space="0" w:color="auto"/>
      </w:divBdr>
    </w:div>
    <w:div w:id="351035563">
      <w:bodyDiv w:val="1"/>
      <w:marLeft w:val="0"/>
      <w:marRight w:val="0"/>
      <w:marTop w:val="0"/>
      <w:marBottom w:val="0"/>
      <w:divBdr>
        <w:top w:val="none" w:sz="0" w:space="0" w:color="auto"/>
        <w:left w:val="none" w:sz="0" w:space="0" w:color="auto"/>
        <w:bottom w:val="none" w:sz="0" w:space="0" w:color="auto"/>
        <w:right w:val="none" w:sz="0" w:space="0" w:color="auto"/>
      </w:divBdr>
    </w:div>
    <w:div w:id="388112314">
      <w:bodyDiv w:val="1"/>
      <w:marLeft w:val="0"/>
      <w:marRight w:val="0"/>
      <w:marTop w:val="0"/>
      <w:marBottom w:val="0"/>
      <w:divBdr>
        <w:top w:val="none" w:sz="0" w:space="0" w:color="auto"/>
        <w:left w:val="none" w:sz="0" w:space="0" w:color="auto"/>
        <w:bottom w:val="none" w:sz="0" w:space="0" w:color="auto"/>
        <w:right w:val="none" w:sz="0" w:space="0" w:color="auto"/>
      </w:divBdr>
    </w:div>
    <w:div w:id="526600078">
      <w:bodyDiv w:val="1"/>
      <w:marLeft w:val="0"/>
      <w:marRight w:val="0"/>
      <w:marTop w:val="0"/>
      <w:marBottom w:val="0"/>
      <w:divBdr>
        <w:top w:val="none" w:sz="0" w:space="0" w:color="auto"/>
        <w:left w:val="none" w:sz="0" w:space="0" w:color="auto"/>
        <w:bottom w:val="none" w:sz="0" w:space="0" w:color="auto"/>
        <w:right w:val="none" w:sz="0" w:space="0" w:color="auto"/>
      </w:divBdr>
    </w:div>
    <w:div w:id="601380530">
      <w:bodyDiv w:val="1"/>
      <w:marLeft w:val="0"/>
      <w:marRight w:val="0"/>
      <w:marTop w:val="0"/>
      <w:marBottom w:val="0"/>
      <w:divBdr>
        <w:top w:val="none" w:sz="0" w:space="0" w:color="auto"/>
        <w:left w:val="none" w:sz="0" w:space="0" w:color="auto"/>
        <w:bottom w:val="none" w:sz="0" w:space="0" w:color="auto"/>
        <w:right w:val="none" w:sz="0" w:space="0" w:color="auto"/>
      </w:divBdr>
    </w:div>
    <w:div w:id="958682850">
      <w:bodyDiv w:val="1"/>
      <w:marLeft w:val="0"/>
      <w:marRight w:val="0"/>
      <w:marTop w:val="0"/>
      <w:marBottom w:val="0"/>
      <w:divBdr>
        <w:top w:val="none" w:sz="0" w:space="0" w:color="auto"/>
        <w:left w:val="none" w:sz="0" w:space="0" w:color="auto"/>
        <w:bottom w:val="none" w:sz="0" w:space="0" w:color="auto"/>
        <w:right w:val="none" w:sz="0" w:space="0" w:color="auto"/>
      </w:divBdr>
    </w:div>
    <w:div w:id="981153692">
      <w:bodyDiv w:val="1"/>
      <w:marLeft w:val="0"/>
      <w:marRight w:val="0"/>
      <w:marTop w:val="0"/>
      <w:marBottom w:val="0"/>
      <w:divBdr>
        <w:top w:val="none" w:sz="0" w:space="0" w:color="auto"/>
        <w:left w:val="none" w:sz="0" w:space="0" w:color="auto"/>
        <w:bottom w:val="none" w:sz="0" w:space="0" w:color="auto"/>
        <w:right w:val="none" w:sz="0" w:space="0" w:color="auto"/>
      </w:divBdr>
    </w:div>
    <w:div w:id="1173959386">
      <w:bodyDiv w:val="1"/>
      <w:marLeft w:val="0"/>
      <w:marRight w:val="0"/>
      <w:marTop w:val="0"/>
      <w:marBottom w:val="0"/>
      <w:divBdr>
        <w:top w:val="none" w:sz="0" w:space="0" w:color="auto"/>
        <w:left w:val="none" w:sz="0" w:space="0" w:color="auto"/>
        <w:bottom w:val="none" w:sz="0" w:space="0" w:color="auto"/>
        <w:right w:val="none" w:sz="0" w:space="0" w:color="auto"/>
      </w:divBdr>
      <w:divsChild>
        <w:div w:id="133379206">
          <w:marLeft w:val="0"/>
          <w:marRight w:val="0"/>
          <w:marTop w:val="0"/>
          <w:marBottom w:val="0"/>
          <w:divBdr>
            <w:top w:val="none" w:sz="0" w:space="0" w:color="auto"/>
            <w:left w:val="none" w:sz="0" w:space="0" w:color="auto"/>
            <w:bottom w:val="none" w:sz="0" w:space="0" w:color="auto"/>
            <w:right w:val="none" w:sz="0" w:space="0" w:color="auto"/>
          </w:divBdr>
        </w:div>
        <w:div w:id="218516517">
          <w:marLeft w:val="0"/>
          <w:marRight w:val="0"/>
          <w:marTop w:val="0"/>
          <w:marBottom w:val="0"/>
          <w:divBdr>
            <w:top w:val="none" w:sz="0" w:space="0" w:color="auto"/>
            <w:left w:val="none" w:sz="0" w:space="0" w:color="auto"/>
            <w:bottom w:val="none" w:sz="0" w:space="0" w:color="auto"/>
            <w:right w:val="none" w:sz="0" w:space="0" w:color="auto"/>
          </w:divBdr>
        </w:div>
        <w:div w:id="941692960">
          <w:marLeft w:val="0"/>
          <w:marRight w:val="0"/>
          <w:marTop w:val="0"/>
          <w:marBottom w:val="0"/>
          <w:divBdr>
            <w:top w:val="none" w:sz="0" w:space="0" w:color="auto"/>
            <w:left w:val="none" w:sz="0" w:space="0" w:color="auto"/>
            <w:bottom w:val="none" w:sz="0" w:space="0" w:color="auto"/>
            <w:right w:val="none" w:sz="0" w:space="0" w:color="auto"/>
          </w:divBdr>
        </w:div>
      </w:divsChild>
    </w:div>
    <w:div w:id="1319264837">
      <w:bodyDiv w:val="1"/>
      <w:marLeft w:val="0"/>
      <w:marRight w:val="0"/>
      <w:marTop w:val="0"/>
      <w:marBottom w:val="0"/>
      <w:divBdr>
        <w:top w:val="none" w:sz="0" w:space="0" w:color="auto"/>
        <w:left w:val="none" w:sz="0" w:space="0" w:color="auto"/>
        <w:bottom w:val="none" w:sz="0" w:space="0" w:color="auto"/>
        <w:right w:val="none" w:sz="0" w:space="0" w:color="auto"/>
      </w:divBdr>
      <w:divsChild>
        <w:div w:id="600574435">
          <w:marLeft w:val="446"/>
          <w:marRight w:val="0"/>
          <w:marTop w:val="0"/>
          <w:marBottom w:val="0"/>
          <w:divBdr>
            <w:top w:val="none" w:sz="0" w:space="0" w:color="auto"/>
            <w:left w:val="none" w:sz="0" w:space="0" w:color="auto"/>
            <w:bottom w:val="none" w:sz="0" w:space="0" w:color="auto"/>
            <w:right w:val="none" w:sz="0" w:space="0" w:color="auto"/>
          </w:divBdr>
        </w:div>
      </w:divsChild>
    </w:div>
    <w:div w:id="1679699544">
      <w:bodyDiv w:val="1"/>
      <w:marLeft w:val="0"/>
      <w:marRight w:val="0"/>
      <w:marTop w:val="0"/>
      <w:marBottom w:val="0"/>
      <w:divBdr>
        <w:top w:val="none" w:sz="0" w:space="0" w:color="auto"/>
        <w:left w:val="none" w:sz="0" w:space="0" w:color="auto"/>
        <w:bottom w:val="none" w:sz="0" w:space="0" w:color="auto"/>
        <w:right w:val="none" w:sz="0" w:space="0" w:color="auto"/>
      </w:divBdr>
    </w:div>
    <w:div w:id="197548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clan.interactgo.com/page/32263?SearchId=332867"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clan.interactgo.com/page/32426?SearchId=338761" TargetMode="External"/><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ea4b4c-e765-48ae-bbb9-1019a0796a3f" xsi:nil="true"/>
    <lcf76f155ced4ddcb4097134ff3c332f xmlns="4f4e333c-2efb-4ad4-8b61-5066e2346a8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597596B78CC3C4597FAB75898043552" ma:contentTypeVersion="13" ma:contentTypeDescription="Create a new document." ma:contentTypeScope="" ma:versionID="fbc8eb94e9a7126e1a0456fa2378bff0">
  <xsd:schema xmlns:xsd="http://www.w3.org/2001/XMLSchema" xmlns:xs="http://www.w3.org/2001/XMLSchema" xmlns:p="http://schemas.microsoft.com/office/2006/metadata/properties" xmlns:ns2="4f4e333c-2efb-4ad4-8b61-5066e2346a89" xmlns:ns3="bcea4b4c-e765-48ae-bbb9-1019a0796a3f" targetNamespace="http://schemas.microsoft.com/office/2006/metadata/properties" ma:root="true" ma:fieldsID="ce3329eedca31d357dfdf4dea6eaf882" ns2:_="" ns3:_="">
    <xsd:import namespace="4f4e333c-2efb-4ad4-8b61-5066e2346a89"/>
    <xsd:import namespace="bcea4b4c-e765-48ae-bbb9-1019a0796a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4e333c-2efb-4ad4-8b61-5066e2346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3df8bb-1a17-47d1-9e0a-eeaa900893d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ea4b4c-e765-48ae-bbb9-1019a0796a3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e62390e-f7e8-47f7-b33f-4ea9ab837c7d}" ma:internalName="TaxCatchAll" ma:showField="CatchAllData" ma:web="bcea4b4c-e765-48ae-bbb9-1019a0796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80DCFD-1BBA-4C2E-A3F6-FE18736E6C1B}">
  <ds:schemaRefs>
    <ds:schemaRef ds:uri="http://purl.org/dc/dcmitype/"/>
    <ds:schemaRef ds:uri="http://schemas.microsoft.com/office/2006/documentManagement/types"/>
    <ds:schemaRef ds:uri="http://purl.org/dc/elements/1.1/"/>
    <ds:schemaRef ds:uri="http://purl.org/dc/terms/"/>
    <ds:schemaRef ds:uri="http://schemas.microsoft.com/office/infopath/2007/PartnerControls"/>
    <ds:schemaRef ds:uri="http://www.w3.org/XML/1998/namespace"/>
    <ds:schemaRef ds:uri="a6b0a586-1ef6-4ab0-a76d-2a440b27d74e"/>
    <ds:schemaRef ds:uri="http://schemas.openxmlformats.org/package/2006/metadata/core-properties"/>
    <ds:schemaRef ds:uri="425f2454-5a42-4da4-acc9-1421f5b84bd7"/>
    <ds:schemaRef ds:uri="http://schemas.microsoft.com/office/2006/metadata/properties"/>
  </ds:schemaRefs>
</ds:datastoreItem>
</file>

<file path=customXml/itemProps2.xml><?xml version="1.0" encoding="utf-8"?>
<ds:datastoreItem xmlns:ds="http://schemas.openxmlformats.org/officeDocument/2006/customXml" ds:itemID="{612F3FD0-1777-40DD-86F6-9E28B3C748C5}"/>
</file>

<file path=customXml/itemProps3.xml><?xml version="1.0" encoding="utf-8"?>
<ds:datastoreItem xmlns:ds="http://schemas.openxmlformats.org/officeDocument/2006/customXml" ds:itemID="{6808C5BB-FCD1-41C4-B617-437732B730F9}">
  <ds:schemaRefs>
    <ds:schemaRef ds:uri="http://schemas.microsoft.com/sharepoint/v3/contenttype/forms"/>
  </ds:schemaRefs>
</ds:datastoreItem>
</file>

<file path=customXml/itemProps4.xml><?xml version="1.0" encoding="utf-8"?>
<ds:datastoreItem xmlns:ds="http://schemas.openxmlformats.org/officeDocument/2006/customXml" ds:itemID="{F09358EF-412D-4DA7-BE74-BC67D2B7C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12</Pages>
  <Words>4523</Words>
  <Characters>25783</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30246</CharactersWithSpaces>
  <SharedDoc>false</SharedDoc>
  <HLinks>
    <vt:vector size="60" baseType="variant">
      <vt:variant>
        <vt:i4>3145827</vt:i4>
      </vt:variant>
      <vt:variant>
        <vt:i4>48</vt:i4>
      </vt:variant>
      <vt:variant>
        <vt:i4>0</vt:i4>
      </vt:variant>
      <vt:variant>
        <vt:i4>5</vt:i4>
      </vt:variant>
      <vt:variant>
        <vt:lpwstr>http://www.sfc.ac.uk/publications-statistics/statistical-publications/2021/SFCST012021.aspx</vt:lpwstr>
      </vt:variant>
      <vt:variant>
        <vt:lpwstr/>
      </vt:variant>
      <vt:variant>
        <vt:i4>3670106</vt:i4>
      </vt:variant>
      <vt:variant>
        <vt:i4>45</vt:i4>
      </vt:variant>
      <vt:variant>
        <vt:i4>0</vt:i4>
      </vt:variant>
      <vt:variant>
        <vt:i4>5</vt:i4>
      </vt:variant>
      <vt:variant>
        <vt:lpwstr>C:\Users\angela.campbell\AppData\Local\Microsoft\Windows\INetCache\Content.Outlook\JNPBS5HO\Diane.McGill@nclan.ac.uk</vt:lpwstr>
      </vt:variant>
      <vt:variant>
        <vt:lpwstr/>
      </vt:variant>
      <vt:variant>
        <vt:i4>5046277</vt:i4>
      </vt:variant>
      <vt:variant>
        <vt:i4>42</vt:i4>
      </vt:variant>
      <vt:variant>
        <vt:i4>0</vt:i4>
      </vt:variant>
      <vt:variant>
        <vt:i4>5</vt:i4>
      </vt:variant>
      <vt:variant>
        <vt:lpwstr>https://www.nclanarkshire.ac.uk/</vt:lpwstr>
      </vt:variant>
      <vt:variant>
        <vt:lpwstr/>
      </vt:variant>
      <vt:variant>
        <vt:i4>2752618</vt:i4>
      </vt:variant>
      <vt:variant>
        <vt:i4>39</vt:i4>
      </vt:variant>
      <vt:variant>
        <vt:i4>0</vt:i4>
      </vt:variant>
      <vt:variant>
        <vt:i4>5</vt:i4>
      </vt:variant>
      <vt:variant>
        <vt:lpwstr>https://infopoint.nclan.ac.uk/</vt:lpwstr>
      </vt:variant>
      <vt:variant>
        <vt:lpwstr/>
      </vt:variant>
      <vt:variant>
        <vt:i4>1703984</vt:i4>
      </vt:variant>
      <vt:variant>
        <vt:i4>32</vt:i4>
      </vt:variant>
      <vt:variant>
        <vt:i4>0</vt:i4>
      </vt:variant>
      <vt:variant>
        <vt:i4>5</vt:i4>
      </vt:variant>
      <vt:variant>
        <vt:lpwstr/>
      </vt:variant>
      <vt:variant>
        <vt:lpwstr>_Toc63590433</vt:lpwstr>
      </vt:variant>
      <vt:variant>
        <vt:i4>1769520</vt:i4>
      </vt:variant>
      <vt:variant>
        <vt:i4>26</vt:i4>
      </vt:variant>
      <vt:variant>
        <vt:i4>0</vt:i4>
      </vt:variant>
      <vt:variant>
        <vt:i4>5</vt:i4>
      </vt:variant>
      <vt:variant>
        <vt:lpwstr/>
      </vt:variant>
      <vt:variant>
        <vt:lpwstr>_Toc63590432</vt:lpwstr>
      </vt:variant>
      <vt:variant>
        <vt:i4>1572912</vt:i4>
      </vt:variant>
      <vt:variant>
        <vt:i4>20</vt:i4>
      </vt:variant>
      <vt:variant>
        <vt:i4>0</vt:i4>
      </vt:variant>
      <vt:variant>
        <vt:i4>5</vt:i4>
      </vt:variant>
      <vt:variant>
        <vt:lpwstr/>
      </vt:variant>
      <vt:variant>
        <vt:lpwstr>_Toc63590431</vt:lpwstr>
      </vt:variant>
      <vt:variant>
        <vt:i4>1638448</vt:i4>
      </vt:variant>
      <vt:variant>
        <vt:i4>14</vt:i4>
      </vt:variant>
      <vt:variant>
        <vt:i4>0</vt:i4>
      </vt:variant>
      <vt:variant>
        <vt:i4>5</vt:i4>
      </vt:variant>
      <vt:variant>
        <vt:lpwstr/>
      </vt:variant>
      <vt:variant>
        <vt:lpwstr>_Toc63590430</vt:lpwstr>
      </vt:variant>
      <vt:variant>
        <vt:i4>1048627</vt:i4>
      </vt:variant>
      <vt:variant>
        <vt:i4>8</vt:i4>
      </vt:variant>
      <vt:variant>
        <vt:i4>0</vt:i4>
      </vt:variant>
      <vt:variant>
        <vt:i4>5</vt:i4>
      </vt:variant>
      <vt:variant>
        <vt:lpwstr/>
      </vt:variant>
      <vt:variant>
        <vt:lpwstr>_Toc63590409</vt:lpwstr>
      </vt:variant>
      <vt:variant>
        <vt:i4>1114163</vt:i4>
      </vt:variant>
      <vt:variant>
        <vt:i4>2</vt:i4>
      </vt:variant>
      <vt:variant>
        <vt:i4>0</vt:i4>
      </vt:variant>
      <vt:variant>
        <vt:i4>5</vt:i4>
      </vt:variant>
      <vt:variant>
        <vt:lpwstr/>
      </vt:variant>
      <vt:variant>
        <vt:lpwstr>_Toc63590408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Baxter</dc:creator>
  <cp:keywords/>
  <dc:description/>
  <cp:lastModifiedBy>Ann Baxter</cp:lastModifiedBy>
  <cp:revision>12</cp:revision>
  <cp:lastPrinted>2025-02-03T09:32:00Z</cp:lastPrinted>
  <dcterms:created xsi:type="dcterms:W3CDTF">2025-01-30T16:13:00Z</dcterms:created>
  <dcterms:modified xsi:type="dcterms:W3CDTF">2025-02-04T10:21:00Z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0x010100D597596B78CC3C4597FAB75898043552</vt:lpwstr>
  </property>
  <property fmtid="{D5CDD505-2E9C-101B-9397-08002B2CF9AE}" pid="3" name="MediaServiceImageTags">
    <vt:lpwstr/>
  </property>
</Properties>
</file>