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15D1A" w14:textId="21FB0816" w:rsidR="00E57474" w:rsidRDefault="60E37B4A" w:rsidP="0603282A">
      <w:pPr>
        <w:spacing w:after="120"/>
        <w:jc w:val="center"/>
        <w:rPr>
          <w:rFonts w:cs="Arial"/>
          <w:b/>
          <w:bCs/>
        </w:rPr>
      </w:pPr>
      <w:r>
        <w:t xml:space="preserve"> </w:t>
      </w:r>
      <w:r w:rsidR="003A426F">
        <w:rPr>
          <w:noProof/>
        </w:rPr>
        <w:drawing>
          <wp:inline distT="0" distB="0" distL="0" distR="0" wp14:anchorId="364D3C21" wp14:editId="43C7E4F2">
            <wp:extent cx="2009775" cy="898274"/>
            <wp:effectExtent l="0" t="0" r="0" b="0"/>
            <wp:docPr id="1" name="Picture 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9775" cy="898274"/>
                    </a:xfrm>
                    <a:prstGeom prst="rect">
                      <a:avLst/>
                    </a:prstGeom>
                  </pic:spPr>
                </pic:pic>
              </a:graphicData>
            </a:graphic>
          </wp:inline>
        </w:drawing>
      </w:r>
    </w:p>
    <w:p w14:paraId="4B710C13" w14:textId="42F26310" w:rsidR="00E57474" w:rsidRPr="00737387" w:rsidRDefault="002D799F" w:rsidP="00E57474">
      <w:pPr>
        <w:spacing w:after="120"/>
        <w:jc w:val="center"/>
        <w:rPr>
          <w:rFonts w:cs="Arial"/>
          <w:b/>
        </w:rPr>
      </w:pPr>
      <w:r>
        <w:rPr>
          <w:rFonts w:cs="Arial"/>
          <w:b/>
        </w:rPr>
        <w:t>LEARNING, TEACHING AND THE STUDENT EXPERIENCE</w:t>
      </w:r>
      <w:r w:rsidR="009D17B0">
        <w:rPr>
          <w:rFonts w:cs="Arial"/>
          <w:b/>
        </w:rPr>
        <w:t xml:space="preserve"> COMMITTEE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6080"/>
      </w:tblGrid>
      <w:tr w:rsidR="00E57474" w:rsidRPr="00737387" w14:paraId="3729869F" w14:textId="77777777" w:rsidTr="009D17B0">
        <w:tc>
          <w:tcPr>
            <w:tcW w:w="1628" w:type="pct"/>
            <w:shd w:val="clear" w:color="auto" w:fill="auto"/>
          </w:tcPr>
          <w:p w14:paraId="4AE913D6" w14:textId="1BCDF954" w:rsidR="00E57474" w:rsidRPr="00737387" w:rsidRDefault="00E57474" w:rsidP="006E2FD8">
            <w:pPr>
              <w:spacing w:after="120" w:line="240" w:lineRule="auto"/>
              <w:rPr>
                <w:rFonts w:eastAsia="Calibri" w:cs="Arial"/>
                <w:b/>
              </w:rPr>
            </w:pPr>
            <w:r w:rsidRPr="00737387">
              <w:rPr>
                <w:rFonts w:eastAsia="Calibri" w:cs="Arial"/>
                <w:b/>
              </w:rPr>
              <w:t>DATE</w:t>
            </w:r>
          </w:p>
        </w:tc>
        <w:tc>
          <w:tcPr>
            <w:tcW w:w="3372" w:type="pct"/>
            <w:shd w:val="clear" w:color="auto" w:fill="auto"/>
          </w:tcPr>
          <w:p w14:paraId="6AAAD7E6" w14:textId="451EDE2C" w:rsidR="00E57474" w:rsidRPr="00737387" w:rsidRDefault="00A547BD" w:rsidP="006E2FD8">
            <w:pPr>
              <w:spacing w:after="120" w:line="240" w:lineRule="auto"/>
              <w:rPr>
                <w:rFonts w:eastAsia="Calibri" w:cs="Arial"/>
              </w:rPr>
            </w:pPr>
            <w:r>
              <w:rPr>
                <w:rFonts w:eastAsia="Calibri" w:cs="Arial"/>
              </w:rPr>
              <w:t>3 February 2025</w:t>
            </w:r>
          </w:p>
        </w:tc>
      </w:tr>
      <w:tr w:rsidR="00E57474" w:rsidRPr="00737387" w14:paraId="5C3FE88A" w14:textId="77777777" w:rsidTr="009D17B0">
        <w:tc>
          <w:tcPr>
            <w:tcW w:w="1628" w:type="pct"/>
            <w:shd w:val="clear" w:color="auto" w:fill="auto"/>
          </w:tcPr>
          <w:p w14:paraId="4F1E4319" w14:textId="47E2BD1E" w:rsidR="00E57474" w:rsidRPr="00737387" w:rsidRDefault="00E57474" w:rsidP="006E2FD8">
            <w:pPr>
              <w:spacing w:after="120" w:line="240" w:lineRule="auto"/>
              <w:rPr>
                <w:rFonts w:eastAsia="Calibri" w:cs="Arial"/>
                <w:b/>
              </w:rPr>
            </w:pPr>
            <w:r w:rsidRPr="00737387">
              <w:rPr>
                <w:rFonts w:eastAsia="Calibri" w:cs="Arial"/>
                <w:b/>
              </w:rPr>
              <w:t>TITLE OF REPORT</w:t>
            </w:r>
          </w:p>
        </w:tc>
        <w:tc>
          <w:tcPr>
            <w:tcW w:w="3372" w:type="pct"/>
            <w:shd w:val="clear" w:color="auto" w:fill="auto"/>
          </w:tcPr>
          <w:p w14:paraId="5700FEE8" w14:textId="5148AF68" w:rsidR="00E57474" w:rsidRPr="00737387" w:rsidRDefault="002D799F" w:rsidP="006E2FD8">
            <w:pPr>
              <w:spacing w:after="0" w:line="240" w:lineRule="auto"/>
              <w:rPr>
                <w:rFonts w:eastAsia="Calibri" w:cs="Arial"/>
              </w:rPr>
            </w:pPr>
            <w:r>
              <w:rPr>
                <w:rFonts w:eastAsia="Calibri" w:cs="Arial"/>
              </w:rPr>
              <w:t>Learning and Teaching</w:t>
            </w:r>
            <w:r w:rsidR="00982798">
              <w:rPr>
                <w:rFonts w:eastAsia="Calibri" w:cs="Arial"/>
              </w:rPr>
              <w:t xml:space="preserve"> Update</w:t>
            </w:r>
            <w:r w:rsidR="00786355">
              <w:rPr>
                <w:rFonts w:eastAsia="Calibri" w:cs="Arial"/>
              </w:rPr>
              <w:t xml:space="preserve"> including Mid-Year Review</w:t>
            </w:r>
          </w:p>
        </w:tc>
      </w:tr>
      <w:tr w:rsidR="00FC09B7" w:rsidRPr="00737387" w14:paraId="2B30C57E" w14:textId="77777777" w:rsidTr="009D17B0">
        <w:tc>
          <w:tcPr>
            <w:tcW w:w="1628" w:type="pct"/>
            <w:shd w:val="clear" w:color="auto" w:fill="auto"/>
          </w:tcPr>
          <w:p w14:paraId="63B7917D" w14:textId="10D8A713" w:rsidR="00FC09B7" w:rsidRPr="00737387" w:rsidRDefault="00FC09B7" w:rsidP="006E2FD8">
            <w:pPr>
              <w:spacing w:after="120" w:line="240" w:lineRule="auto"/>
              <w:rPr>
                <w:rFonts w:eastAsia="Calibri" w:cs="Arial"/>
                <w:b/>
              </w:rPr>
            </w:pPr>
            <w:r>
              <w:rPr>
                <w:rFonts w:eastAsia="Calibri" w:cs="Arial"/>
                <w:b/>
              </w:rPr>
              <w:t xml:space="preserve">REFERENCE </w:t>
            </w:r>
          </w:p>
        </w:tc>
        <w:tc>
          <w:tcPr>
            <w:tcW w:w="3372" w:type="pct"/>
            <w:shd w:val="clear" w:color="auto" w:fill="auto"/>
          </w:tcPr>
          <w:p w14:paraId="145565D8" w14:textId="30B774E8" w:rsidR="00FC09B7" w:rsidRDefault="00970903" w:rsidP="006E2FD8">
            <w:pPr>
              <w:spacing w:after="0" w:line="240" w:lineRule="auto"/>
              <w:rPr>
                <w:rFonts w:eastAsia="Calibri" w:cs="Arial"/>
              </w:rPr>
            </w:pPr>
            <w:r>
              <w:rPr>
                <w:rFonts w:eastAsia="Calibri" w:cs="Arial"/>
              </w:rPr>
              <w:t xml:space="preserve">Agenda item </w:t>
            </w:r>
            <w:r w:rsidR="00B90489">
              <w:rPr>
                <w:rFonts w:eastAsia="Calibri" w:cs="Arial"/>
              </w:rPr>
              <w:t>0</w:t>
            </w:r>
            <w:r>
              <w:rPr>
                <w:rFonts w:eastAsia="Calibri" w:cs="Arial"/>
              </w:rPr>
              <w:t>6</w:t>
            </w:r>
          </w:p>
        </w:tc>
      </w:tr>
      <w:tr w:rsidR="00E57474" w:rsidRPr="00E959B8" w14:paraId="49C8642B" w14:textId="77777777" w:rsidTr="009D17B0">
        <w:tc>
          <w:tcPr>
            <w:tcW w:w="1628" w:type="pct"/>
            <w:shd w:val="clear" w:color="auto" w:fill="auto"/>
          </w:tcPr>
          <w:p w14:paraId="1AC8E34E" w14:textId="22B464E4" w:rsidR="00E57474" w:rsidRPr="00737387" w:rsidRDefault="00E57474" w:rsidP="006E2FD8">
            <w:pPr>
              <w:spacing w:after="120" w:line="240" w:lineRule="auto"/>
              <w:rPr>
                <w:rFonts w:eastAsia="Calibri" w:cs="Arial"/>
                <w:b/>
              </w:rPr>
            </w:pPr>
            <w:r w:rsidRPr="00737387">
              <w:rPr>
                <w:rFonts w:eastAsia="Calibri" w:cs="Arial"/>
                <w:b/>
              </w:rPr>
              <w:t xml:space="preserve">AUTHOR </w:t>
            </w:r>
            <w:r w:rsidR="00B52CC3">
              <w:rPr>
                <w:rFonts w:eastAsia="Calibri" w:cs="Arial"/>
                <w:b/>
              </w:rPr>
              <w:t>AND CONTACT DETAILS</w:t>
            </w:r>
          </w:p>
        </w:tc>
        <w:tc>
          <w:tcPr>
            <w:tcW w:w="3372" w:type="pct"/>
            <w:shd w:val="clear" w:color="auto" w:fill="auto"/>
          </w:tcPr>
          <w:p w14:paraId="4D841FCA" w14:textId="77777777" w:rsidR="00B52CC3" w:rsidRPr="00AA66EA" w:rsidRDefault="00970903" w:rsidP="006E2FD8">
            <w:pPr>
              <w:spacing w:after="0" w:line="240" w:lineRule="auto"/>
              <w:rPr>
                <w:rFonts w:eastAsia="Calibri" w:cs="Arial"/>
                <w:lang w:val="it-IT"/>
              </w:rPr>
            </w:pPr>
            <w:r w:rsidRPr="00AA66EA">
              <w:rPr>
                <w:rFonts w:eastAsia="Calibri" w:cs="Arial"/>
                <w:lang w:val="it-IT"/>
              </w:rPr>
              <w:t>Angela Pignatelli</w:t>
            </w:r>
          </w:p>
          <w:p w14:paraId="27C4F3C4" w14:textId="60AB4AF2" w:rsidR="00970903" w:rsidRPr="00AA66EA" w:rsidRDefault="00970903" w:rsidP="006E2FD8">
            <w:pPr>
              <w:spacing w:after="0" w:line="240" w:lineRule="auto"/>
              <w:rPr>
                <w:rFonts w:eastAsia="Calibri" w:cs="Arial"/>
                <w:lang w:val="it-IT"/>
              </w:rPr>
            </w:pPr>
            <w:hyperlink r:id="rId12" w:history="1">
              <w:r w:rsidRPr="00AA66EA">
                <w:rPr>
                  <w:rStyle w:val="Hyperlink"/>
                  <w:rFonts w:eastAsia="Calibri" w:cs="Arial"/>
                  <w:lang w:val="it-IT"/>
                </w:rPr>
                <w:t>angela.pignatelli@slc.ac.uk</w:t>
              </w:r>
            </w:hyperlink>
            <w:r w:rsidRPr="00AA66EA">
              <w:rPr>
                <w:rFonts w:eastAsia="Calibri" w:cs="Arial"/>
                <w:lang w:val="it-IT"/>
              </w:rPr>
              <w:t xml:space="preserve"> </w:t>
            </w:r>
          </w:p>
        </w:tc>
      </w:tr>
      <w:tr w:rsidR="00E57474" w:rsidRPr="00737387" w14:paraId="2D4CC863" w14:textId="77777777" w:rsidTr="009D17B0">
        <w:tc>
          <w:tcPr>
            <w:tcW w:w="1628" w:type="pct"/>
            <w:shd w:val="clear" w:color="auto" w:fill="auto"/>
          </w:tcPr>
          <w:p w14:paraId="27B7A7C7" w14:textId="77777777" w:rsidR="00E57474" w:rsidRPr="00737387" w:rsidRDefault="00E57474" w:rsidP="006E2FD8">
            <w:pPr>
              <w:spacing w:after="120" w:line="240" w:lineRule="auto"/>
              <w:rPr>
                <w:rFonts w:eastAsia="Calibri" w:cs="Arial"/>
                <w:b/>
              </w:rPr>
            </w:pPr>
            <w:r w:rsidRPr="00737387">
              <w:rPr>
                <w:rFonts w:eastAsia="Calibri" w:cs="Arial"/>
                <w:b/>
              </w:rPr>
              <w:t>PURPOSE:</w:t>
            </w:r>
          </w:p>
        </w:tc>
        <w:tc>
          <w:tcPr>
            <w:tcW w:w="3372" w:type="pct"/>
            <w:shd w:val="clear" w:color="auto" w:fill="auto"/>
          </w:tcPr>
          <w:p w14:paraId="4BAC552F" w14:textId="5CD257AA" w:rsidR="00E57474" w:rsidRPr="00E96A33" w:rsidRDefault="006E4803" w:rsidP="00E96A33">
            <w:pPr>
              <w:spacing w:after="0" w:line="240" w:lineRule="auto"/>
              <w:rPr>
                <w:rFonts w:eastAsia="Arial" w:cs="Arial"/>
              </w:rPr>
            </w:pPr>
            <w:r>
              <w:rPr>
                <w:rFonts w:cs="Arial"/>
              </w:rPr>
              <w:t>T</w:t>
            </w:r>
            <w:r>
              <w:t xml:space="preserve">o provide members with an update </w:t>
            </w:r>
            <w:r w:rsidR="009A0EB4">
              <w:t>on credits, recruitment</w:t>
            </w:r>
            <w:r w:rsidR="00BC0173">
              <w:t xml:space="preserve"> and retention </w:t>
            </w:r>
            <w:r w:rsidR="006D1502">
              <w:t xml:space="preserve">and also update members on </w:t>
            </w:r>
            <w:r w:rsidR="00BC0173">
              <w:t xml:space="preserve">alternative funding and </w:t>
            </w:r>
            <w:r w:rsidR="004F33D5">
              <w:t xml:space="preserve">curriculum </w:t>
            </w:r>
            <w:r w:rsidR="006D1502">
              <w:t>activity taking place across the college.</w:t>
            </w:r>
          </w:p>
        </w:tc>
      </w:tr>
      <w:tr w:rsidR="00E57474" w:rsidRPr="00737387" w14:paraId="38004003" w14:textId="77777777" w:rsidTr="009D17B0">
        <w:trPr>
          <w:trHeight w:val="788"/>
        </w:trPr>
        <w:tc>
          <w:tcPr>
            <w:tcW w:w="1628" w:type="pct"/>
            <w:shd w:val="clear" w:color="auto" w:fill="auto"/>
          </w:tcPr>
          <w:p w14:paraId="75B04F69" w14:textId="16A28FA8" w:rsidR="00E57474" w:rsidRPr="00737387" w:rsidRDefault="00E57474" w:rsidP="006E2FD8">
            <w:pPr>
              <w:spacing w:after="120" w:line="240" w:lineRule="auto"/>
              <w:rPr>
                <w:rFonts w:eastAsia="Calibri" w:cs="Arial"/>
                <w:b/>
              </w:rPr>
            </w:pPr>
            <w:r w:rsidRPr="00737387">
              <w:rPr>
                <w:rFonts w:eastAsia="Calibri" w:cs="Arial"/>
                <w:b/>
              </w:rPr>
              <w:t>KEY RECOMMENDATIONS</w:t>
            </w:r>
            <w:r w:rsidR="00AA6229">
              <w:rPr>
                <w:rFonts w:eastAsia="Calibri" w:cs="Arial"/>
                <w:b/>
              </w:rPr>
              <w:t>/ DECISIONS</w:t>
            </w:r>
            <w:r w:rsidR="006440EA" w:rsidRPr="00737387">
              <w:rPr>
                <w:rFonts w:eastAsia="Calibri" w:cs="Arial"/>
                <w:b/>
              </w:rPr>
              <w:t>:</w:t>
            </w:r>
            <w:r w:rsidRPr="00737387">
              <w:rPr>
                <w:rFonts w:eastAsia="Calibri" w:cs="Arial"/>
                <w:b/>
              </w:rPr>
              <w:t xml:space="preserve"> </w:t>
            </w:r>
          </w:p>
        </w:tc>
        <w:tc>
          <w:tcPr>
            <w:tcW w:w="3372" w:type="pct"/>
            <w:shd w:val="clear" w:color="auto" w:fill="auto"/>
          </w:tcPr>
          <w:p w14:paraId="755630B3" w14:textId="05C087B8" w:rsidR="00054591" w:rsidRDefault="006D1502" w:rsidP="00737387">
            <w:pPr>
              <w:spacing w:after="0" w:line="240" w:lineRule="auto"/>
              <w:rPr>
                <w:rFonts w:eastAsia="Calibri" w:cs="Arial"/>
              </w:rPr>
            </w:pPr>
            <w:r>
              <w:rPr>
                <w:rFonts w:eastAsia="Calibri" w:cs="Arial"/>
              </w:rPr>
              <w:t>Members are recommended to:</w:t>
            </w:r>
          </w:p>
          <w:p w14:paraId="193FC6C7" w14:textId="7A47398D" w:rsidR="00775A8D" w:rsidRDefault="007D4A6E" w:rsidP="008B3352">
            <w:pPr>
              <w:pStyle w:val="ListParagraph"/>
              <w:numPr>
                <w:ilvl w:val="0"/>
                <w:numId w:val="4"/>
              </w:numPr>
              <w:spacing w:after="0" w:line="240" w:lineRule="auto"/>
              <w:rPr>
                <w:rFonts w:eastAsia="Calibri" w:cs="Arial"/>
              </w:rPr>
            </w:pPr>
            <w:r>
              <w:rPr>
                <w:rFonts w:eastAsia="Calibri" w:cs="Arial"/>
              </w:rPr>
              <w:t>N</w:t>
            </w:r>
            <w:r w:rsidR="00126534">
              <w:rPr>
                <w:rFonts w:eastAsia="Calibri" w:cs="Arial"/>
              </w:rPr>
              <w:t xml:space="preserve">ote the </w:t>
            </w:r>
            <w:r w:rsidR="004F5EB7">
              <w:rPr>
                <w:rFonts w:eastAsia="Calibri" w:cs="Arial"/>
              </w:rPr>
              <w:t xml:space="preserve">credit target and </w:t>
            </w:r>
            <w:r w:rsidR="0081752F">
              <w:rPr>
                <w:rFonts w:eastAsia="Calibri" w:cs="Arial"/>
              </w:rPr>
              <w:t>recruitment</w:t>
            </w:r>
            <w:r w:rsidR="004F5EB7">
              <w:rPr>
                <w:rFonts w:eastAsia="Calibri" w:cs="Arial"/>
              </w:rPr>
              <w:t xml:space="preserve"> to date for session 2024 to </w:t>
            </w:r>
            <w:r w:rsidR="00775A8D">
              <w:rPr>
                <w:rFonts w:eastAsia="Calibri" w:cs="Arial"/>
              </w:rPr>
              <w:t>2025;</w:t>
            </w:r>
          </w:p>
          <w:p w14:paraId="55E3EA78" w14:textId="3E0DF707" w:rsidR="009E6CF9" w:rsidRDefault="007D4A6E" w:rsidP="008B3352">
            <w:pPr>
              <w:pStyle w:val="ListParagraph"/>
              <w:numPr>
                <w:ilvl w:val="0"/>
                <w:numId w:val="4"/>
              </w:numPr>
              <w:spacing w:after="0" w:line="240" w:lineRule="auto"/>
              <w:rPr>
                <w:rFonts w:eastAsia="Calibri" w:cs="Arial"/>
              </w:rPr>
            </w:pPr>
            <w:r>
              <w:rPr>
                <w:rFonts w:eastAsia="Calibri" w:cs="Arial"/>
              </w:rPr>
              <w:t>N</w:t>
            </w:r>
            <w:r w:rsidR="009E6CF9">
              <w:rPr>
                <w:rFonts w:eastAsia="Calibri" w:cs="Arial"/>
              </w:rPr>
              <w:t>ote the early retention figures;</w:t>
            </w:r>
          </w:p>
          <w:p w14:paraId="56A8720F" w14:textId="5EB77980" w:rsidR="00F02846" w:rsidRDefault="00F02846" w:rsidP="008B3352">
            <w:pPr>
              <w:pStyle w:val="ListParagraph"/>
              <w:numPr>
                <w:ilvl w:val="0"/>
                <w:numId w:val="4"/>
              </w:numPr>
              <w:spacing w:after="0" w:line="240" w:lineRule="auto"/>
              <w:rPr>
                <w:rFonts w:eastAsia="Calibri" w:cs="Arial"/>
              </w:rPr>
            </w:pPr>
            <w:r>
              <w:rPr>
                <w:rFonts w:eastAsia="Calibri" w:cs="Arial"/>
              </w:rPr>
              <w:t xml:space="preserve">Note the </w:t>
            </w:r>
            <w:r w:rsidR="00B05F1D">
              <w:rPr>
                <w:rFonts w:eastAsia="Calibri" w:cs="Arial"/>
              </w:rPr>
              <w:t>mid-year</w:t>
            </w:r>
            <w:r>
              <w:rPr>
                <w:rFonts w:eastAsia="Calibri" w:cs="Arial"/>
              </w:rPr>
              <w:t xml:space="preserve"> review information;</w:t>
            </w:r>
          </w:p>
          <w:p w14:paraId="0EF48333" w14:textId="77CB1C9D" w:rsidR="00C22A9F" w:rsidRDefault="007D4A6E" w:rsidP="008B3352">
            <w:pPr>
              <w:pStyle w:val="ListParagraph"/>
              <w:numPr>
                <w:ilvl w:val="0"/>
                <w:numId w:val="4"/>
              </w:numPr>
              <w:spacing w:after="0" w:line="240" w:lineRule="auto"/>
              <w:rPr>
                <w:rFonts w:eastAsia="Calibri" w:cs="Arial"/>
              </w:rPr>
            </w:pPr>
            <w:r>
              <w:rPr>
                <w:rFonts w:eastAsia="Calibri" w:cs="Arial"/>
              </w:rPr>
              <w:t>C</w:t>
            </w:r>
            <w:r w:rsidR="00C22A9F">
              <w:rPr>
                <w:rFonts w:eastAsia="Calibri" w:cs="Arial"/>
              </w:rPr>
              <w:t>onsider and note the work of the curriculum and alternative funding teams;</w:t>
            </w:r>
          </w:p>
          <w:p w14:paraId="07E359FF" w14:textId="46EF1AE9" w:rsidR="005F0417" w:rsidRPr="00CB796D" w:rsidRDefault="007D4A6E" w:rsidP="00E31738">
            <w:pPr>
              <w:pStyle w:val="ListParagraph"/>
              <w:numPr>
                <w:ilvl w:val="0"/>
                <w:numId w:val="4"/>
              </w:numPr>
              <w:spacing w:after="0" w:line="240" w:lineRule="auto"/>
              <w:rPr>
                <w:rFonts w:eastAsia="Calibri" w:cs="Arial"/>
              </w:rPr>
            </w:pPr>
            <w:r>
              <w:rPr>
                <w:rFonts w:eastAsia="Calibri" w:cs="Arial"/>
              </w:rPr>
              <w:t>N</w:t>
            </w:r>
            <w:r w:rsidR="000864E6">
              <w:rPr>
                <w:rFonts w:eastAsia="Calibri" w:cs="Arial"/>
              </w:rPr>
              <w:t xml:space="preserve">ote </w:t>
            </w:r>
            <w:r w:rsidR="00E31738">
              <w:rPr>
                <w:rFonts w:eastAsia="Calibri" w:cs="Arial"/>
              </w:rPr>
              <w:t>the good news stories from curriculum areas.</w:t>
            </w:r>
          </w:p>
        </w:tc>
      </w:tr>
      <w:tr w:rsidR="00F639AA" w:rsidRPr="00737387" w14:paraId="56611415" w14:textId="77777777" w:rsidTr="009D17B0">
        <w:trPr>
          <w:trHeight w:val="788"/>
        </w:trPr>
        <w:tc>
          <w:tcPr>
            <w:tcW w:w="1628" w:type="pct"/>
            <w:shd w:val="clear" w:color="auto" w:fill="auto"/>
          </w:tcPr>
          <w:p w14:paraId="2DC71E77" w14:textId="75AFE53D" w:rsidR="00F639AA" w:rsidRPr="00737387" w:rsidRDefault="00F639AA" w:rsidP="006E2FD8">
            <w:pPr>
              <w:spacing w:after="120" w:line="240" w:lineRule="auto"/>
              <w:rPr>
                <w:rFonts w:eastAsia="Calibri" w:cs="Arial"/>
                <w:b/>
              </w:rPr>
            </w:pPr>
            <w:r>
              <w:rPr>
                <w:rFonts w:eastAsia="Calibri" w:cs="Arial"/>
                <w:b/>
              </w:rPr>
              <w:t xml:space="preserve">RISK </w:t>
            </w:r>
          </w:p>
        </w:tc>
        <w:tc>
          <w:tcPr>
            <w:tcW w:w="3372" w:type="pct"/>
            <w:shd w:val="clear" w:color="auto" w:fill="auto"/>
          </w:tcPr>
          <w:p w14:paraId="04D61B34" w14:textId="31061EA4" w:rsidR="00F639AA" w:rsidRDefault="007D4A6E" w:rsidP="00174C6F">
            <w:pPr>
              <w:pStyle w:val="ListParagraph"/>
              <w:numPr>
                <w:ilvl w:val="0"/>
                <w:numId w:val="4"/>
              </w:numPr>
              <w:spacing w:after="0" w:line="240" w:lineRule="auto"/>
              <w:rPr>
                <w:rFonts w:eastAsia="Calibri" w:cs="Arial"/>
              </w:rPr>
            </w:pPr>
            <w:r>
              <w:rPr>
                <w:rFonts w:eastAsia="Calibri" w:cs="Arial"/>
              </w:rPr>
              <w:t>T</w:t>
            </w:r>
            <w:r w:rsidR="00825E52">
              <w:rPr>
                <w:rFonts w:eastAsia="Calibri" w:cs="Arial"/>
              </w:rPr>
              <w:t xml:space="preserve">hat the College </w:t>
            </w:r>
            <w:r w:rsidR="000F1D42">
              <w:rPr>
                <w:rFonts w:eastAsia="Calibri" w:cs="Arial"/>
              </w:rPr>
              <w:t>fails to meet its credit target for session 2024 – 2025</w:t>
            </w:r>
            <w:r w:rsidR="009F42C9">
              <w:rPr>
                <w:rFonts w:eastAsia="Calibri" w:cs="Arial"/>
              </w:rPr>
              <w:t xml:space="preserve"> due to recruitment challenges</w:t>
            </w:r>
            <w:r w:rsidR="000F1D42">
              <w:rPr>
                <w:rFonts w:eastAsia="Calibri" w:cs="Arial"/>
              </w:rPr>
              <w:t>;</w:t>
            </w:r>
          </w:p>
          <w:p w14:paraId="4AE88C74" w14:textId="697DE58D" w:rsidR="001B2E7E" w:rsidRPr="009B2E2A" w:rsidRDefault="007D4A6E" w:rsidP="009B2E2A">
            <w:pPr>
              <w:pStyle w:val="ListParagraph"/>
              <w:numPr>
                <w:ilvl w:val="0"/>
                <w:numId w:val="4"/>
              </w:numPr>
              <w:spacing w:after="0" w:line="240" w:lineRule="auto"/>
              <w:rPr>
                <w:rFonts w:eastAsia="Calibri" w:cs="Arial"/>
              </w:rPr>
            </w:pPr>
            <w:r>
              <w:rPr>
                <w:rFonts w:eastAsia="Calibri" w:cs="Arial"/>
              </w:rPr>
              <w:t>T</w:t>
            </w:r>
            <w:r w:rsidR="001B2E7E">
              <w:rPr>
                <w:rFonts w:eastAsia="Calibri" w:cs="Arial"/>
              </w:rPr>
              <w:t xml:space="preserve">hat </w:t>
            </w:r>
            <w:r w:rsidR="00966A87">
              <w:rPr>
                <w:rFonts w:eastAsia="Calibri" w:cs="Arial"/>
              </w:rPr>
              <w:t xml:space="preserve">the </w:t>
            </w:r>
            <w:r w:rsidR="009B2E2A">
              <w:rPr>
                <w:rFonts w:eastAsia="Calibri" w:cs="Arial"/>
              </w:rPr>
              <w:t>quality of learning, teaching and assessment declines, negatively impacting the student experience.</w:t>
            </w:r>
          </w:p>
        </w:tc>
      </w:tr>
      <w:tr w:rsidR="00E57474" w:rsidRPr="00737387" w14:paraId="27F7E1AD" w14:textId="77777777" w:rsidTr="009D17B0">
        <w:trPr>
          <w:trHeight w:val="794"/>
        </w:trPr>
        <w:tc>
          <w:tcPr>
            <w:tcW w:w="1628" w:type="pct"/>
            <w:shd w:val="clear" w:color="auto" w:fill="auto"/>
          </w:tcPr>
          <w:p w14:paraId="7CA48BA7" w14:textId="65A63276" w:rsidR="00E57474" w:rsidRPr="00737387" w:rsidRDefault="00E57474" w:rsidP="006E2FD8">
            <w:pPr>
              <w:spacing w:after="120" w:line="240" w:lineRule="auto"/>
              <w:rPr>
                <w:rFonts w:cs="Arial"/>
                <w:b/>
              </w:rPr>
            </w:pPr>
            <w:r w:rsidRPr="00737387">
              <w:rPr>
                <w:rFonts w:cs="Arial"/>
                <w:b/>
              </w:rPr>
              <w:t xml:space="preserve">RELEVANT STRATEGIC </w:t>
            </w:r>
            <w:r w:rsidR="006440EA" w:rsidRPr="00737387">
              <w:rPr>
                <w:rFonts w:cs="Arial"/>
                <w:b/>
              </w:rPr>
              <w:t>AIM</w:t>
            </w:r>
            <w:r w:rsidRPr="00737387">
              <w:rPr>
                <w:rFonts w:cs="Arial"/>
                <w:b/>
              </w:rPr>
              <w:t>:</w:t>
            </w:r>
          </w:p>
        </w:tc>
        <w:tc>
          <w:tcPr>
            <w:tcW w:w="3372" w:type="pct"/>
            <w:shd w:val="clear" w:color="auto" w:fill="auto"/>
          </w:tcPr>
          <w:p w14:paraId="5959F9C1" w14:textId="739341E3" w:rsidR="00E4556F" w:rsidRPr="004631D3" w:rsidRDefault="00DD49F9" w:rsidP="00DD49F9">
            <w:pPr>
              <w:pStyle w:val="ListParagraph"/>
              <w:widowControl w:val="0"/>
              <w:numPr>
                <w:ilvl w:val="0"/>
                <w:numId w:val="11"/>
              </w:numPr>
              <w:autoSpaceDE w:val="0"/>
              <w:autoSpaceDN w:val="0"/>
              <w:adjustRightInd w:val="0"/>
              <w:spacing w:after="0" w:line="240" w:lineRule="auto"/>
              <w:ind w:left="219" w:hanging="219"/>
              <w:rPr>
                <w:rFonts w:cs="Arial"/>
              </w:rPr>
            </w:pPr>
            <w:r>
              <w:rPr>
                <w:rFonts w:cs="Arial"/>
              </w:rPr>
              <w:t xml:space="preserve">  </w:t>
            </w:r>
            <w:r w:rsidR="00E4556F" w:rsidRPr="004631D3">
              <w:rPr>
                <w:rFonts w:cs="Arial"/>
              </w:rPr>
              <w:t>Successful Students</w:t>
            </w:r>
          </w:p>
          <w:p w14:paraId="6BCF53E7" w14:textId="6651DE33" w:rsidR="00E4556F" w:rsidRPr="004631D3" w:rsidRDefault="00DD49F9" w:rsidP="00DD49F9">
            <w:pPr>
              <w:pStyle w:val="ListParagraph"/>
              <w:widowControl w:val="0"/>
              <w:numPr>
                <w:ilvl w:val="0"/>
                <w:numId w:val="11"/>
              </w:numPr>
              <w:autoSpaceDE w:val="0"/>
              <w:autoSpaceDN w:val="0"/>
              <w:adjustRightInd w:val="0"/>
              <w:spacing w:after="0" w:line="240" w:lineRule="auto"/>
              <w:ind w:left="219" w:hanging="219"/>
              <w:rPr>
                <w:rFonts w:cs="Arial"/>
              </w:rPr>
            </w:pPr>
            <w:r>
              <w:rPr>
                <w:rFonts w:cs="Arial"/>
              </w:rPr>
              <w:t xml:space="preserve">  </w:t>
            </w:r>
            <w:r w:rsidR="00E4556F" w:rsidRPr="004631D3">
              <w:rPr>
                <w:rFonts w:cs="Arial"/>
              </w:rPr>
              <w:t>The Highest Quality Education and Support</w:t>
            </w:r>
          </w:p>
          <w:p w14:paraId="4F8E7A55" w14:textId="683C9B7D" w:rsidR="00E57474" w:rsidRPr="001F1983" w:rsidRDefault="00DD49F9" w:rsidP="00DD49F9">
            <w:pPr>
              <w:pStyle w:val="ListParagraph"/>
              <w:widowControl w:val="0"/>
              <w:numPr>
                <w:ilvl w:val="0"/>
                <w:numId w:val="11"/>
              </w:numPr>
              <w:autoSpaceDE w:val="0"/>
              <w:autoSpaceDN w:val="0"/>
              <w:adjustRightInd w:val="0"/>
              <w:spacing w:after="0" w:line="240" w:lineRule="auto"/>
              <w:ind w:left="219" w:hanging="219"/>
              <w:rPr>
                <w:rFonts w:cs="Arial"/>
              </w:rPr>
            </w:pPr>
            <w:r>
              <w:rPr>
                <w:rFonts w:cs="Arial"/>
              </w:rPr>
              <w:t xml:space="preserve">  </w:t>
            </w:r>
            <w:r w:rsidR="00D8376F" w:rsidRPr="004631D3">
              <w:rPr>
                <w:rFonts w:cs="Arial"/>
              </w:rPr>
              <w:t xml:space="preserve">Sustainable Behaviours </w:t>
            </w:r>
          </w:p>
        </w:tc>
      </w:tr>
      <w:tr w:rsidR="00E57474" w:rsidRPr="00737387" w14:paraId="05771436" w14:textId="77777777" w:rsidTr="009D17B0">
        <w:trPr>
          <w:trHeight w:val="788"/>
        </w:trPr>
        <w:tc>
          <w:tcPr>
            <w:tcW w:w="1628" w:type="pct"/>
            <w:shd w:val="clear" w:color="auto" w:fill="auto"/>
          </w:tcPr>
          <w:p w14:paraId="6B9978AB" w14:textId="77777777" w:rsidR="00E57474" w:rsidRPr="00737387" w:rsidRDefault="00E57474" w:rsidP="006E2FD8">
            <w:pPr>
              <w:spacing w:after="120" w:line="240" w:lineRule="auto"/>
              <w:rPr>
                <w:rFonts w:eastAsia="Calibri" w:cs="Arial"/>
                <w:b/>
              </w:rPr>
            </w:pPr>
            <w:r w:rsidRPr="00737387">
              <w:rPr>
                <w:rFonts w:eastAsia="Calibri" w:cs="Arial"/>
                <w:b/>
              </w:rPr>
              <w:t>SUMMARY OF REPORT:</w:t>
            </w:r>
          </w:p>
        </w:tc>
        <w:tc>
          <w:tcPr>
            <w:tcW w:w="3372" w:type="pct"/>
            <w:shd w:val="clear" w:color="auto" w:fill="auto"/>
          </w:tcPr>
          <w:p w14:paraId="391D7674" w14:textId="5CAB19D9" w:rsidR="004C1312" w:rsidRPr="004C1312" w:rsidRDefault="00DF222B" w:rsidP="00FC2F6B">
            <w:pPr>
              <w:pStyle w:val="ListParagraph"/>
              <w:numPr>
                <w:ilvl w:val="0"/>
                <w:numId w:val="3"/>
              </w:numPr>
              <w:spacing w:after="0" w:line="240" w:lineRule="auto"/>
              <w:jc w:val="both"/>
              <w:rPr>
                <w:rFonts w:eastAsia="Calibri" w:cs="Arial"/>
              </w:rPr>
            </w:pPr>
            <w:r>
              <w:rPr>
                <w:rFonts w:eastAsia="Calibri" w:cs="Arial"/>
              </w:rPr>
              <w:t>T</w:t>
            </w:r>
            <w:r w:rsidR="004C1312" w:rsidRPr="004C1312">
              <w:rPr>
                <w:rFonts w:eastAsia="Calibri" w:cs="Arial"/>
              </w:rPr>
              <w:t xml:space="preserve">he College </w:t>
            </w:r>
            <w:r w:rsidR="00711FBB">
              <w:rPr>
                <w:rFonts w:eastAsia="Calibri" w:cs="Arial"/>
              </w:rPr>
              <w:t>credit level currently sit</w:t>
            </w:r>
            <w:r w:rsidR="007228CA">
              <w:rPr>
                <w:rFonts w:eastAsia="Calibri" w:cs="Arial"/>
              </w:rPr>
              <w:t>s</w:t>
            </w:r>
            <w:r w:rsidR="00711FBB">
              <w:rPr>
                <w:rFonts w:eastAsia="Calibri" w:cs="Arial"/>
              </w:rPr>
              <w:t xml:space="preserve"> at </w:t>
            </w:r>
            <w:r w:rsidR="001C136D">
              <w:rPr>
                <w:rFonts w:eastAsia="Calibri" w:cs="Arial"/>
              </w:rPr>
              <w:t xml:space="preserve">42,919 </w:t>
            </w:r>
            <w:r w:rsidR="00201780">
              <w:rPr>
                <w:rFonts w:eastAsia="Calibri" w:cs="Arial"/>
              </w:rPr>
              <w:t xml:space="preserve">and </w:t>
            </w:r>
            <w:r w:rsidR="007719BF">
              <w:rPr>
                <w:rFonts w:eastAsia="Calibri" w:cs="Arial"/>
              </w:rPr>
              <w:t xml:space="preserve">is on track to meet </w:t>
            </w:r>
            <w:r w:rsidR="00201780">
              <w:rPr>
                <w:rFonts w:eastAsia="Calibri" w:cs="Arial"/>
              </w:rPr>
              <w:t>the</w:t>
            </w:r>
            <w:r w:rsidR="007719BF">
              <w:rPr>
                <w:rFonts w:eastAsia="Calibri" w:cs="Arial"/>
              </w:rPr>
              <w:t xml:space="preserve"> target of </w:t>
            </w:r>
            <w:r w:rsidR="00B15C40">
              <w:rPr>
                <w:rFonts w:eastAsia="Calibri" w:cs="Arial"/>
              </w:rPr>
              <w:t>43,600</w:t>
            </w:r>
            <w:r w:rsidR="00201780">
              <w:rPr>
                <w:rFonts w:eastAsia="Calibri" w:cs="Arial"/>
              </w:rPr>
              <w:t xml:space="preserve"> credits;</w:t>
            </w:r>
          </w:p>
          <w:p w14:paraId="56F9AD5C" w14:textId="74FE0023" w:rsidR="00261CE0" w:rsidRDefault="00261CE0" w:rsidP="001C6726">
            <w:pPr>
              <w:pStyle w:val="ListParagraph"/>
              <w:numPr>
                <w:ilvl w:val="0"/>
                <w:numId w:val="3"/>
              </w:numPr>
              <w:spacing w:after="0" w:line="240" w:lineRule="auto"/>
              <w:jc w:val="both"/>
              <w:rPr>
                <w:rFonts w:eastAsia="Calibri" w:cs="Arial"/>
              </w:rPr>
            </w:pPr>
            <w:r>
              <w:rPr>
                <w:rFonts w:eastAsia="Calibri" w:cs="Arial"/>
              </w:rPr>
              <w:t xml:space="preserve">The </w:t>
            </w:r>
            <w:r w:rsidR="006E151C">
              <w:rPr>
                <w:rFonts w:eastAsia="Calibri" w:cs="Arial"/>
              </w:rPr>
              <w:t>mid-year</w:t>
            </w:r>
            <w:r w:rsidR="00A6516A">
              <w:rPr>
                <w:rFonts w:eastAsia="Calibri" w:cs="Arial"/>
              </w:rPr>
              <w:t xml:space="preserve"> review provides an update on </w:t>
            </w:r>
            <w:r w:rsidR="000D269F">
              <w:rPr>
                <w:rFonts w:eastAsia="Calibri" w:cs="Arial"/>
              </w:rPr>
              <w:t xml:space="preserve">benchmarked retention, </w:t>
            </w:r>
            <w:r w:rsidR="002E7034">
              <w:rPr>
                <w:rFonts w:eastAsia="Calibri" w:cs="Arial"/>
              </w:rPr>
              <w:t xml:space="preserve">Curriculum </w:t>
            </w:r>
            <w:r w:rsidR="00CF3348">
              <w:rPr>
                <w:rFonts w:eastAsia="Calibri" w:cs="Arial"/>
              </w:rPr>
              <w:t>Progress Reviews</w:t>
            </w:r>
            <w:r w:rsidR="002E7034">
              <w:rPr>
                <w:rFonts w:eastAsia="Calibri" w:cs="Arial"/>
              </w:rPr>
              <w:t xml:space="preserve"> </w:t>
            </w:r>
            <w:r w:rsidR="00835AC3">
              <w:rPr>
                <w:rFonts w:eastAsia="Calibri" w:cs="Arial"/>
              </w:rPr>
              <w:t xml:space="preserve">with associated outputs/actions; </w:t>
            </w:r>
            <w:r w:rsidR="002E7034">
              <w:rPr>
                <w:rFonts w:eastAsia="Calibri" w:cs="Arial"/>
              </w:rPr>
              <w:t>and Operational Planning Reviews</w:t>
            </w:r>
            <w:r w:rsidR="00835AC3">
              <w:rPr>
                <w:rFonts w:eastAsia="Calibri" w:cs="Arial"/>
              </w:rPr>
              <w:t xml:space="preserve"> with associated outputs/actions</w:t>
            </w:r>
            <w:r w:rsidR="00CF3348">
              <w:rPr>
                <w:rFonts w:eastAsia="Calibri" w:cs="Arial"/>
              </w:rPr>
              <w:t>;</w:t>
            </w:r>
          </w:p>
          <w:p w14:paraId="3B8E43DE" w14:textId="4EF6AFDD" w:rsidR="00E8708C" w:rsidRPr="001C6726" w:rsidRDefault="00E8708C" w:rsidP="001C6726">
            <w:pPr>
              <w:pStyle w:val="ListParagraph"/>
              <w:numPr>
                <w:ilvl w:val="0"/>
                <w:numId w:val="3"/>
              </w:numPr>
              <w:spacing w:after="0" w:line="240" w:lineRule="auto"/>
              <w:jc w:val="both"/>
              <w:rPr>
                <w:rFonts w:eastAsia="Calibri" w:cs="Arial"/>
              </w:rPr>
            </w:pPr>
            <w:r>
              <w:rPr>
                <w:rFonts w:eastAsia="Calibri" w:cs="Arial"/>
              </w:rPr>
              <w:t xml:space="preserve">Official notification of </w:t>
            </w:r>
            <w:r w:rsidR="00801D35">
              <w:rPr>
                <w:rFonts w:eastAsia="Calibri" w:cs="Arial"/>
              </w:rPr>
              <w:t>a Modern Apprenticeship (MA) Inspection of SNIPEF activity by Education Scotland</w:t>
            </w:r>
            <w:r w:rsidR="00EF72CC">
              <w:rPr>
                <w:rFonts w:eastAsia="Calibri" w:cs="Arial"/>
              </w:rPr>
              <w:t xml:space="preserve"> has been received and will take place </w:t>
            </w:r>
            <w:r w:rsidR="00A6516A">
              <w:rPr>
                <w:rFonts w:eastAsia="Calibri" w:cs="Arial"/>
              </w:rPr>
              <w:t>week commencing 3 February 2025</w:t>
            </w:r>
          </w:p>
          <w:p w14:paraId="79B73B9E" w14:textId="11FAA56D" w:rsidR="008221B0" w:rsidRPr="00C71B0B" w:rsidRDefault="00820577" w:rsidP="006955F9">
            <w:pPr>
              <w:pStyle w:val="ListParagraph"/>
              <w:numPr>
                <w:ilvl w:val="0"/>
                <w:numId w:val="3"/>
              </w:numPr>
              <w:spacing w:after="0" w:line="240" w:lineRule="auto"/>
              <w:jc w:val="both"/>
              <w:rPr>
                <w:rFonts w:eastAsia="Calibri" w:cs="Arial"/>
              </w:rPr>
            </w:pPr>
            <w:r>
              <w:rPr>
                <w:rFonts w:eastAsia="Calibri" w:cs="Arial"/>
              </w:rPr>
              <w:t>T</w:t>
            </w:r>
            <w:r w:rsidR="00EF2592">
              <w:rPr>
                <w:rFonts w:eastAsia="Calibri" w:cs="Arial"/>
              </w:rPr>
              <w:t xml:space="preserve">here remains significant good practice and good news </w:t>
            </w:r>
            <w:r w:rsidR="00473C38">
              <w:rPr>
                <w:rFonts w:eastAsia="Calibri" w:cs="Arial"/>
              </w:rPr>
              <w:t>stories in relation to student achievement and success a</w:t>
            </w:r>
            <w:r w:rsidR="006955F9">
              <w:rPr>
                <w:rFonts w:eastAsia="Calibri" w:cs="Arial"/>
              </w:rPr>
              <w:t>lready in</w:t>
            </w:r>
            <w:r w:rsidR="00473C38">
              <w:rPr>
                <w:rFonts w:eastAsia="Calibri" w:cs="Arial"/>
              </w:rPr>
              <w:t xml:space="preserve"> 202</w:t>
            </w:r>
            <w:r w:rsidR="00BA66A0">
              <w:rPr>
                <w:rFonts w:eastAsia="Calibri" w:cs="Arial"/>
              </w:rPr>
              <w:t>4</w:t>
            </w:r>
            <w:r w:rsidR="00473C38">
              <w:rPr>
                <w:rFonts w:eastAsia="Calibri" w:cs="Arial"/>
              </w:rPr>
              <w:t xml:space="preserve"> – 202</w:t>
            </w:r>
            <w:r w:rsidR="00BA66A0">
              <w:rPr>
                <w:rFonts w:eastAsia="Calibri" w:cs="Arial"/>
              </w:rPr>
              <w:t>5</w:t>
            </w:r>
            <w:r w:rsidR="00473C38">
              <w:rPr>
                <w:rFonts w:eastAsia="Calibri" w:cs="Arial"/>
              </w:rPr>
              <w:t>.</w:t>
            </w:r>
          </w:p>
        </w:tc>
      </w:tr>
    </w:tbl>
    <w:p w14:paraId="444F202D" w14:textId="7D659DF0" w:rsidR="00E57474" w:rsidRPr="00737387" w:rsidRDefault="00E57474" w:rsidP="00E57474">
      <w:pPr>
        <w:jc w:val="center"/>
        <w:rPr>
          <w:rFonts w:cs="Arial"/>
        </w:rPr>
      </w:pPr>
    </w:p>
    <w:p w14:paraId="2A6BE395" w14:textId="5D09A53B" w:rsidR="006D0DCA" w:rsidRPr="00AD3DF6" w:rsidRDefault="00C32EEC" w:rsidP="00AD3DF6">
      <w:pPr>
        <w:spacing w:after="160" w:line="259" w:lineRule="auto"/>
        <w:rPr>
          <w:rFonts w:cs="Arial"/>
        </w:rPr>
      </w:pPr>
      <w:r w:rsidRPr="2CB66730">
        <w:rPr>
          <w:rFonts w:cs="Arial"/>
        </w:rPr>
        <w:br w:type="page"/>
      </w:r>
    </w:p>
    <w:p w14:paraId="09106F1C" w14:textId="5CFAD1CA" w:rsidR="00505A2A" w:rsidRPr="00B62EAB" w:rsidRDefault="00527460" w:rsidP="00B62EAB">
      <w:pPr>
        <w:pStyle w:val="ListParagraph"/>
        <w:numPr>
          <w:ilvl w:val="0"/>
          <w:numId w:val="2"/>
        </w:numPr>
        <w:jc w:val="both"/>
        <w:rPr>
          <w:rFonts w:cs="Arial"/>
          <w:b/>
          <w:bCs/>
        </w:rPr>
      </w:pPr>
      <w:r w:rsidRPr="2CB66730">
        <w:rPr>
          <w:rFonts w:cs="Arial"/>
          <w:b/>
          <w:bCs/>
        </w:rPr>
        <w:lastRenderedPageBreak/>
        <w:t>INTRODUCTION</w:t>
      </w:r>
    </w:p>
    <w:p w14:paraId="1D4F1045" w14:textId="77777777" w:rsidR="00447DE7" w:rsidRPr="00B62EAB" w:rsidRDefault="00447DE7" w:rsidP="00B62EAB">
      <w:pPr>
        <w:pStyle w:val="ListParagraph"/>
        <w:ind w:left="360"/>
        <w:jc w:val="both"/>
        <w:rPr>
          <w:rFonts w:cs="Arial"/>
        </w:rPr>
      </w:pPr>
    </w:p>
    <w:p w14:paraId="6D67889C" w14:textId="22C2333C" w:rsidR="00AA031C" w:rsidRPr="00B62EAB" w:rsidRDefault="00447DE7" w:rsidP="00776B19">
      <w:pPr>
        <w:pStyle w:val="ListParagraph"/>
        <w:numPr>
          <w:ilvl w:val="1"/>
          <w:numId w:val="2"/>
        </w:numPr>
        <w:spacing w:line="240" w:lineRule="auto"/>
        <w:jc w:val="both"/>
        <w:rPr>
          <w:rFonts w:cs="Arial"/>
        </w:rPr>
      </w:pPr>
      <w:r w:rsidRPr="00B62EAB">
        <w:rPr>
          <w:rFonts w:cs="Arial"/>
        </w:rPr>
        <w:t xml:space="preserve">This paper </w:t>
      </w:r>
      <w:r w:rsidR="006D2B60" w:rsidRPr="00B62EAB">
        <w:rPr>
          <w:rFonts w:cs="Arial"/>
        </w:rPr>
        <w:t>provides a</w:t>
      </w:r>
      <w:r w:rsidR="00F50CE2" w:rsidRPr="00B62EAB">
        <w:rPr>
          <w:rFonts w:cs="Arial"/>
        </w:rPr>
        <w:t xml:space="preserve">n </w:t>
      </w:r>
      <w:r w:rsidR="002E1F3B" w:rsidRPr="00B62EAB">
        <w:rPr>
          <w:rFonts w:cs="Arial"/>
        </w:rPr>
        <w:t xml:space="preserve">update on the credit </w:t>
      </w:r>
      <w:r w:rsidR="006955F9">
        <w:rPr>
          <w:rFonts w:cs="Arial"/>
        </w:rPr>
        <w:t>activity</w:t>
      </w:r>
      <w:r w:rsidR="002E1F3B" w:rsidRPr="00B62EAB">
        <w:rPr>
          <w:rFonts w:cs="Arial"/>
        </w:rPr>
        <w:t xml:space="preserve"> for academic year 202</w:t>
      </w:r>
      <w:r w:rsidR="006955F9">
        <w:rPr>
          <w:rFonts w:cs="Arial"/>
        </w:rPr>
        <w:t>4</w:t>
      </w:r>
      <w:r w:rsidR="002E1F3B" w:rsidRPr="00B62EAB">
        <w:rPr>
          <w:rFonts w:cs="Arial"/>
        </w:rPr>
        <w:t>-202</w:t>
      </w:r>
      <w:r w:rsidR="006955F9">
        <w:rPr>
          <w:rFonts w:cs="Arial"/>
        </w:rPr>
        <w:t>5</w:t>
      </w:r>
      <w:r w:rsidR="00657A9F">
        <w:rPr>
          <w:rFonts w:cs="Arial"/>
        </w:rPr>
        <w:t xml:space="preserve"> </w:t>
      </w:r>
      <w:r w:rsidR="002E1F3B" w:rsidRPr="00B62EAB">
        <w:rPr>
          <w:rFonts w:cs="Arial"/>
        </w:rPr>
        <w:t>and an overview of learning</w:t>
      </w:r>
      <w:r w:rsidR="00F94B98">
        <w:rPr>
          <w:rFonts w:cs="Arial"/>
        </w:rPr>
        <w:t>,</w:t>
      </w:r>
      <w:r w:rsidR="00934542" w:rsidRPr="00B62EAB">
        <w:rPr>
          <w:rFonts w:cs="Arial"/>
        </w:rPr>
        <w:t xml:space="preserve"> teaching </w:t>
      </w:r>
      <w:r w:rsidR="00F94B98">
        <w:rPr>
          <w:rFonts w:cs="Arial"/>
        </w:rPr>
        <w:t xml:space="preserve">and alternative funding </w:t>
      </w:r>
      <w:r w:rsidR="00934542" w:rsidRPr="00B62EAB">
        <w:rPr>
          <w:rFonts w:cs="Arial"/>
        </w:rPr>
        <w:t xml:space="preserve">activity since the </w:t>
      </w:r>
      <w:r w:rsidR="00FC2F6B">
        <w:rPr>
          <w:rFonts w:cs="Arial"/>
        </w:rPr>
        <w:t>November</w:t>
      </w:r>
      <w:r w:rsidR="00934542" w:rsidRPr="00B62EAB">
        <w:rPr>
          <w:rFonts w:cs="Arial"/>
        </w:rPr>
        <w:t xml:space="preserve"> 2024 Committee.</w:t>
      </w:r>
    </w:p>
    <w:p w14:paraId="061A5274" w14:textId="77777777" w:rsidR="006D0DCA" w:rsidRPr="00E96A33" w:rsidRDefault="006D0DCA" w:rsidP="00776B19">
      <w:pPr>
        <w:pStyle w:val="ListParagraph"/>
        <w:spacing w:line="240" w:lineRule="auto"/>
        <w:ind w:left="432"/>
        <w:jc w:val="both"/>
        <w:rPr>
          <w:rFonts w:cs="Arial"/>
          <w:i/>
          <w:iCs/>
        </w:rPr>
      </w:pPr>
    </w:p>
    <w:p w14:paraId="7BB3B54A" w14:textId="41E7389B" w:rsidR="00DC446C" w:rsidRPr="00FC2F6B" w:rsidRDefault="00934542" w:rsidP="00776B19">
      <w:pPr>
        <w:pStyle w:val="ListParagraph"/>
        <w:numPr>
          <w:ilvl w:val="0"/>
          <w:numId w:val="7"/>
        </w:numPr>
        <w:spacing w:line="240" w:lineRule="auto"/>
        <w:jc w:val="both"/>
        <w:rPr>
          <w:rFonts w:cs="Arial"/>
        </w:rPr>
      </w:pPr>
      <w:r>
        <w:rPr>
          <w:rFonts w:cs="Arial"/>
          <w:b/>
          <w:bCs/>
        </w:rPr>
        <w:t>CREDIT AND RECRUITMENT ACTIVITY 2023-2</w:t>
      </w:r>
      <w:r w:rsidR="008F12D2">
        <w:rPr>
          <w:rFonts w:cs="Arial"/>
          <w:b/>
          <w:bCs/>
        </w:rPr>
        <w:t>4</w:t>
      </w:r>
    </w:p>
    <w:p w14:paraId="03946FEC" w14:textId="77777777" w:rsidR="002C2681" w:rsidRPr="00DC446C" w:rsidRDefault="002C2681" w:rsidP="00776B19">
      <w:pPr>
        <w:pStyle w:val="ListParagraph"/>
        <w:spacing w:line="240" w:lineRule="auto"/>
        <w:ind w:left="360"/>
        <w:jc w:val="both"/>
        <w:rPr>
          <w:rFonts w:eastAsia="Times New Roman"/>
          <w:b/>
          <w:bCs/>
        </w:rPr>
      </w:pPr>
    </w:p>
    <w:p w14:paraId="028F14C3" w14:textId="24340BC1" w:rsidR="00845F00" w:rsidRPr="004A7E27" w:rsidRDefault="008F12D2" w:rsidP="00776B19">
      <w:pPr>
        <w:pStyle w:val="ListParagraph"/>
        <w:numPr>
          <w:ilvl w:val="1"/>
          <w:numId w:val="6"/>
        </w:numPr>
        <w:spacing w:line="240" w:lineRule="auto"/>
        <w:jc w:val="both"/>
        <w:rPr>
          <w:rFonts w:eastAsia="Times New Roman"/>
          <w:b/>
          <w:bCs/>
        </w:rPr>
      </w:pPr>
      <w:r w:rsidRPr="004A7E27">
        <w:t>For 202</w:t>
      </w:r>
      <w:r w:rsidR="00B05DF4" w:rsidRPr="004A7E27">
        <w:t>4</w:t>
      </w:r>
      <w:r w:rsidRPr="004A7E27">
        <w:t>-2</w:t>
      </w:r>
      <w:r w:rsidR="00B05DF4" w:rsidRPr="004A7E27">
        <w:t>5</w:t>
      </w:r>
      <w:r w:rsidR="006C7819" w:rsidRPr="004A7E27">
        <w:t xml:space="preserve"> academic year, the College ha</w:t>
      </w:r>
      <w:r w:rsidR="00B05DF4" w:rsidRPr="004A7E27">
        <w:t>s</w:t>
      </w:r>
      <w:r w:rsidR="006C7819" w:rsidRPr="004A7E27">
        <w:t xml:space="preserve"> a core credit allocation of </w:t>
      </w:r>
      <w:r w:rsidR="009E22B9" w:rsidRPr="004A7E27">
        <w:t>4</w:t>
      </w:r>
      <w:r w:rsidR="00697CB2" w:rsidRPr="004A7E27">
        <w:t>3,</w:t>
      </w:r>
      <w:r w:rsidR="009E22B9" w:rsidRPr="004A7E27">
        <w:t>60</w:t>
      </w:r>
      <w:r w:rsidR="00EE27B5" w:rsidRPr="004A7E27">
        <w:t>1</w:t>
      </w:r>
      <w:r w:rsidR="009E22B9" w:rsidRPr="004A7E27">
        <w:t xml:space="preserve"> </w:t>
      </w:r>
      <w:r w:rsidR="00CA3A4F" w:rsidRPr="004A7E27">
        <w:t>credits</w:t>
      </w:r>
      <w:r w:rsidR="009E22B9" w:rsidRPr="004A7E27">
        <w:t>.</w:t>
      </w:r>
    </w:p>
    <w:p w14:paraId="54A59CA0" w14:textId="77777777" w:rsidR="00AC5CF0" w:rsidRPr="004A7E27" w:rsidRDefault="00AC5CF0" w:rsidP="00776B19">
      <w:pPr>
        <w:pStyle w:val="ListParagraph"/>
        <w:spacing w:line="240" w:lineRule="auto"/>
        <w:ind w:left="360"/>
        <w:jc w:val="both"/>
        <w:rPr>
          <w:rFonts w:eastAsia="Times New Roman"/>
          <w:b/>
          <w:bCs/>
        </w:rPr>
      </w:pPr>
    </w:p>
    <w:p w14:paraId="17898EBA" w14:textId="3B8C7323" w:rsidR="000722CF" w:rsidRPr="00FA19FC" w:rsidRDefault="00EA58AC" w:rsidP="00776B19">
      <w:pPr>
        <w:pStyle w:val="ListParagraph"/>
        <w:numPr>
          <w:ilvl w:val="1"/>
          <w:numId w:val="6"/>
        </w:numPr>
        <w:spacing w:line="240" w:lineRule="auto"/>
        <w:jc w:val="both"/>
        <w:rPr>
          <w:rFonts w:eastAsia="Times New Roman"/>
          <w:b/>
          <w:bCs/>
        </w:rPr>
      </w:pPr>
      <w:r>
        <w:t>To date</w:t>
      </w:r>
      <w:r w:rsidR="002F0F4B">
        <w:t>,</w:t>
      </w:r>
      <w:r>
        <w:t xml:space="preserve"> the </w:t>
      </w:r>
      <w:r w:rsidR="00B23B4A">
        <w:t xml:space="preserve">credit level is </w:t>
      </w:r>
      <w:r w:rsidR="00030FA9">
        <w:t>4</w:t>
      </w:r>
      <w:r w:rsidR="0064518D">
        <w:t>1,996</w:t>
      </w:r>
      <w:r w:rsidR="00030FA9">
        <w:t xml:space="preserve"> credits </w:t>
      </w:r>
      <w:r w:rsidR="00A13650">
        <w:t xml:space="preserve">with a projected </w:t>
      </w:r>
      <w:r w:rsidR="00F3006E">
        <w:t>482</w:t>
      </w:r>
      <w:r w:rsidR="00A13650">
        <w:t xml:space="preserve"> credits potential withdrawal which </w:t>
      </w:r>
      <w:r w:rsidR="00E26212">
        <w:t xml:space="preserve">would be a </w:t>
      </w:r>
      <w:proofErr w:type="gramStart"/>
      <w:r w:rsidR="00E26212">
        <w:t>4</w:t>
      </w:r>
      <w:r w:rsidR="006560F5">
        <w:t>1,</w:t>
      </w:r>
      <w:r w:rsidR="002F72EA">
        <w:t>514</w:t>
      </w:r>
      <w:r w:rsidR="00E26212">
        <w:t xml:space="preserve"> credit</w:t>
      </w:r>
      <w:proofErr w:type="gramEnd"/>
      <w:r w:rsidR="00E26212">
        <w:t xml:space="preserve"> </w:t>
      </w:r>
      <w:r w:rsidR="00FC416B">
        <w:t>outturn</w:t>
      </w:r>
      <w:r w:rsidR="00E26212">
        <w:t xml:space="preserve"> </w:t>
      </w:r>
      <w:r w:rsidR="00B23B4A">
        <w:t xml:space="preserve">which is </w:t>
      </w:r>
      <w:r w:rsidR="00F14360">
        <w:t>9</w:t>
      </w:r>
      <w:r w:rsidR="001C49C7">
        <w:t>5</w:t>
      </w:r>
      <w:r w:rsidR="00F14360">
        <w:t>%</w:t>
      </w:r>
      <w:r w:rsidR="009F03F2">
        <w:t xml:space="preserve"> to target</w:t>
      </w:r>
      <w:r w:rsidR="008F4355">
        <w:t xml:space="preserve"> at this point in the year</w:t>
      </w:r>
      <w:r w:rsidR="009F03F2">
        <w:t xml:space="preserve">. There </w:t>
      </w:r>
      <w:r w:rsidR="00FC416B">
        <w:t xml:space="preserve">is a </w:t>
      </w:r>
      <w:proofErr w:type="gramStart"/>
      <w:r w:rsidR="001C49C7">
        <w:t>2,087</w:t>
      </w:r>
      <w:r w:rsidR="009F03F2">
        <w:t xml:space="preserve"> </w:t>
      </w:r>
      <w:r w:rsidR="00C65051">
        <w:t>credit</w:t>
      </w:r>
      <w:proofErr w:type="gramEnd"/>
      <w:r w:rsidR="00C65051">
        <w:t xml:space="preserve"> gap</w:t>
      </w:r>
      <w:r w:rsidR="00FC416B">
        <w:t xml:space="preserve"> </w:t>
      </w:r>
      <w:r w:rsidR="00181882">
        <w:t>with January starts still to pull through</w:t>
      </w:r>
      <w:r w:rsidR="00FC416B">
        <w:t>.</w:t>
      </w:r>
    </w:p>
    <w:p w14:paraId="18DB724A" w14:textId="77777777" w:rsidR="00FA19FC" w:rsidRPr="00FA19FC" w:rsidRDefault="00FA19FC" w:rsidP="00776B19">
      <w:pPr>
        <w:pStyle w:val="ListParagraph"/>
        <w:jc w:val="both"/>
        <w:rPr>
          <w:rFonts w:eastAsia="Times New Roman"/>
          <w:b/>
          <w:bCs/>
        </w:rPr>
      </w:pPr>
    </w:p>
    <w:p w14:paraId="2708D4E1" w14:textId="1433B3A6" w:rsidR="00FA19FC" w:rsidRPr="00FA19FC" w:rsidRDefault="00FA19FC" w:rsidP="00776B19">
      <w:pPr>
        <w:pStyle w:val="ListParagraph"/>
        <w:numPr>
          <w:ilvl w:val="1"/>
          <w:numId w:val="6"/>
        </w:numPr>
        <w:spacing w:line="240" w:lineRule="auto"/>
        <w:jc w:val="both"/>
        <w:rPr>
          <w:rStyle w:val="normaltextrun"/>
          <w:rFonts w:eastAsia="Times New Roman"/>
        </w:rPr>
      </w:pPr>
      <w:r w:rsidRPr="00FA19FC">
        <w:rPr>
          <w:rFonts w:eastAsia="Times New Roman"/>
        </w:rPr>
        <w:t xml:space="preserve">The </w:t>
      </w:r>
      <w:r w:rsidRPr="00FA19FC">
        <w:rPr>
          <w:rStyle w:val="normaltextrun"/>
          <w:rFonts w:cs="Arial"/>
        </w:rPr>
        <w:t>table below indicates the credit level activity of actual to date against target.</w:t>
      </w:r>
    </w:p>
    <w:p w14:paraId="6F13A3CB" w14:textId="77777777" w:rsidR="00FA19FC" w:rsidRPr="00FA19FC" w:rsidRDefault="00FA19FC" w:rsidP="00FA19FC">
      <w:pPr>
        <w:pStyle w:val="ListParagraph"/>
        <w:rPr>
          <w:rFonts w:eastAsia="Times New Roman"/>
        </w:rPr>
      </w:pPr>
    </w:p>
    <w:p w14:paraId="1FD6FE54" w14:textId="0CA906F2" w:rsidR="00FA19FC" w:rsidRPr="00BB213B" w:rsidRDefault="00FA19FC" w:rsidP="00A341E7">
      <w:pPr>
        <w:pStyle w:val="ListParagraph"/>
        <w:spacing w:after="160" w:line="259" w:lineRule="auto"/>
        <w:ind w:left="360"/>
        <w:jc w:val="both"/>
        <w:rPr>
          <w:rStyle w:val="normaltextrun"/>
          <w:rFonts w:cs="Arial"/>
        </w:rPr>
      </w:pPr>
      <w:r w:rsidRPr="008F30F1">
        <w:rPr>
          <w:rStyle w:val="normaltextrun"/>
          <w:rFonts w:cs="Arial"/>
          <w:i/>
          <w:iCs/>
        </w:rPr>
        <w:t>Table 1: Credits to date versus target</w:t>
      </w:r>
      <w:r>
        <w:rPr>
          <w:rStyle w:val="normaltextrun"/>
          <w:rFonts w:cs="Arial"/>
        </w:rPr>
        <w:t>:</w:t>
      </w:r>
    </w:p>
    <w:p w14:paraId="07927E4F" w14:textId="4939CCEE" w:rsidR="0064526B" w:rsidRDefault="00F422D5" w:rsidP="00AA675C">
      <w:pPr>
        <w:pStyle w:val="ListParagraph"/>
        <w:spacing w:after="160" w:line="259" w:lineRule="auto"/>
        <w:ind w:left="360"/>
        <w:jc w:val="both"/>
        <w:rPr>
          <w:rFonts w:eastAsia="Times New Roman"/>
        </w:rPr>
      </w:pPr>
      <w:r>
        <w:rPr>
          <w:rFonts w:eastAsia="Times New Roman"/>
          <w:noProof/>
        </w:rPr>
        <w:drawing>
          <wp:inline distT="0" distB="0" distL="0" distR="0" wp14:anchorId="0B75B972" wp14:editId="2F3C78FB">
            <wp:extent cx="5731510" cy="2415540"/>
            <wp:effectExtent l="0" t="0" r="2540" b="3810"/>
            <wp:docPr id="1830453115" name="Picture 1"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3A234-94FB-493B-ACBD-63418B7F1717" descr="image00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31510" cy="2415540"/>
                    </a:xfrm>
                    <a:prstGeom prst="rect">
                      <a:avLst/>
                    </a:prstGeom>
                    <a:noFill/>
                    <a:ln>
                      <a:noFill/>
                    </a:ln>
                  </pic:spPr>
                </pic:pic>
              </a:graphicData>
            </a:graphic>
          </wp:inline>
        </w:drawing>
      </w:r>
    </w:p>
    <w:p w14:paraId="221A5C4C" w14:textId="77777777" w:rsidR="00092C3B" w:rsidRDefault="00092C3B" w:rsidP="00AA675C">
      <w:pPr>
        <w:pStyle w:val="ListParagraph"/>
        <w:spacing w:after="160" w:line="259" w:lineRule="auto"/>
        <w:ind w:left="360"/>
        <w:jc w:val="both"/>
        <w:rPr>
          <w:rFonts w:eastAsia="Times New Roman"/>
        </w:rPr>
      </w:pPr>
    </w:p>
    <w:p w14:paraId="3A3902FF" w14:textId="6E7A6A65" w:rsidR="00B86414" w:rsidRPr="006316AF" w:rsidRDefault="008A4638" w:rsidP="006316AF">
      <w:pPr>
        <w:pStyle w:val="ListParagraph"/>
        <w:numPr>
          <w:ilvl w:val="1"/>
          <w:numId w:val="6"/>
        </w:numPr>
        <w:spacing w:after="160" w:line="259" w:lineRule="auto"/>
        <w:jc w:val="both"/>
        <w:rPr>
          <w:rStyle w:val="normaltextrun"/>
          <w:rFonts w:eastAsia="Times New Roman"/>
        </w:rPr>
      </w:pPr>
      <w:r>
        <w:rPr>
          <w:rFonts w:eastAsia="Times New Roman"/>
        </w:rPr>
        <w:t xml:space="preserve">January start activity </w:t>
      </w:r>
      <w:r w:rsidR="00484506">
        <w:rPr>
          <w:rFonts w:eastAsia="Times New Roman"/>
        </w:rPr>
        <w:t>has yet to pull through t</w:t>
      </w:r>
      <w:r w:rsidR="00A341E7">
        <w:rPr>
          <w:rFonts w:eastAsia="Times New Roman"/>
        </w:rPr>
        <w:t>o t</w:t>
      </w:r>
      <w:r w:rsidR="00484506">
        <w:rPr>
          <w:rFonts w:eastAsia="Times New Roman"/>
        </w:rPr>
        <w:t xml:space="preserve">he system </w:t>
      </w:r>
      <w:r w:rsidR="001B0DF6">
        <w:rPr>
          <w:rFonts w:eastAsia="Times New Roman"/>
        </w:rPr>
        <w:t xml:space="preserve">but is anticipated to be </w:t>
      </w:r>
      <w:r w:rsidR="00476710">
        <w:rPr>
          <w:rFonts w:eastAsia="Times New Roman"/>
        </w:rPr>
        <w:t xml:space="preserve">approximately </w:t>
      </w:r>
      <w:r w:rsidR="001B0DF6">
        <w:rPr>
          <w:rFonts w:eastAsia="Times New Roman"/>
        </w:rPr>
        <w:t>2,713 credits</w:t>
      </w:r>
      <w:r w:rsidR="00A341E7">
        <w:rPr>
          <w:rFonts w:eastAsia="Times New Roman"/>
        </w:rPr>
        <w:t>.</w:t>
      </w:r>
    </w:p>
    <w:p w14:paraId="3EC976CB" w14:textId="77777777" w:rsidR="00095219" w:rsidRPr="00B17A7B" w:rsidRDefault="00095219" w:rsidP="00095219">
      <w:pPr>
        <w:pStyle w:val="ListParagraph"/>
        <w:spacing w:after="160" w:line="259" w:lineRule="auto"/>
        <w:ind w:left="360"/>
        <w:jc w:val="both"/>
        <w:rPr>
          <w:rFonts w:eastAsia="Times New Roman"/>
        </w:rPr>
      </w:pPr>
    </w:p>
    <w:p w14:paraId="3B55B9C6" w14:textId="351E469B" w:rsidR="00D3721D" w:rsidRPr="004A7E27" w:rsidRDefault="00761BFC" w:rsidP="00174C6F">
      <w:pPr>
        <w:pStyle w:val="ListParagraph"/>
        <w:numPr>
          <w:ilvl w:val="0"/>
          <w:numId w:val="7"/>
        </w:numPr>
        <w:spacing w:line="240" w:lineRule="auto"/>
        <w:rPr>
          <w:rFonts w:eastAsia="Times New Roman"/>
          <w:b/>
          <w:bCs/>
        </w:rPr>
      </w:pPr>
      <w:r w:rsidRPr="004A7E27">
        <w:rPr>
          <w:rFonts w:eastAsia="Times New Roman"/>
          <w:b/>
          <w:bCs/>
        </w:rPr>
        <w:t>RECRUITMENT ACTIVITY</w:t>
      </w:r>
      <w:r w:rsidR="000722CF" w:rsidRPr="004A7E27">
        <w:rPr>
          <w:rFonts w:eastAsia="Times New Roman"/>
          <w:b/>
          <w:bCs/>
        </w:rPr>
        <w:t xml:space="preserve"> 2024-2025</w:t>
      </w:r>
      <w:r w:rsidR="00746E0C" w:rsidRPr="004A7E27">
        <w:rPr>
          <w:rFonts w:eastAsia="Times New Roman"/>
          <w:b/>
          <w:bCs/>
        </w:rPr>
        <w:t xml:space="preserve"> </w:t>
      </w:r>
    </w:p>
    <w:p w14:paraId="6EBCD75E" w14:textId="77777777" w:rsidR="00755424" w:rsidRPr="004A7E27" w:rsidRDefault="00755424" w:rsidP="00755424">
      <w:pPr>
        <w:pStyle w:val="ListParagraph"/>
        <w:spacing w:line="240" w:lineRule="auto"/>
        <w:ind w:left="360"/>
        <w:rPr>
          <w:rFonts w:eastAsia="Times New Roman"/>
          <w:b/>
          <w:bCs/>
        </w:rPr>
      </w:pPr>
    </w:p>
    <w:p w14:paraId="47990780" w14:textId="56E9E62D" w:rsidR="001B7424" w:rsidRDefault="00240217" w:rsidP="00101F62">
      <w:pPr>
        <w:pStyle w:val="ListParagraph"/>
        <w:numPr>
          <w:ilvl w:val="1"/>
          <w:numId w:val="7"/>
        </w:numPr>
        <w:spacing w:after="160" w:line="259" w:lineRule="auto"/>
        <w:jc w:val="both"/>
        <w:rPr>
          <w:rStyle w:val="normaltextrun"/>
          <w:rFonts w:cs="Arial"/>
          <w:color w:val="000000" w:themeColor="text1"/>
        </w:rPr>
      </w:pPr>
      <w:r w:rsidRPr="00465CA2">
        <w:rPr>
          <w:rStyle w:val="normaltextrun"/>
          <w:rFonts w:cs="Arial"/>
          <w:color w:val="000000" w:themeColor="text1"/>
        </w:rPr>
        <w:t xml:space="preserve">The College </w:t>
      </w:r>
      <w:r w:rsidR="008F6D06" w:rsidRPr="00465CA2">
        <w:rPr>
          <w:rStyle w:val="normaltextrun"/>
          <w:rFonts w:cs="Arial"/>
          <w:color w:val="000000" w:themeColor="text1"/>
        </w:rPr>
        <w:t xml:space="preserve">overall </w:t>
      </w:r>
      <w:r w:rsidR="00670950" w:rsidRPr="00465CA2">
        <w:rPr>
          <w:rStyle w:val="normaltextrun"/>
          <w:rFonts w:cs="Arial"/>
          <w:color w:val="000000" w:themeColor="text1"/>
        </w:rPr>
        <w:t xml:space="preserve">recruitment target </w:t>
      </w:r>
      <w:r w:rsidR="008F6D06" w:rsidRPr="00465CA2">
        <w:rPr>
          <w:rStyle w:val="normaltextrun"/>
          <w:rFonts w:cs="Arial"/>
          <w:color w:val="000000" w:themeColor="text1"/>
        </w:rPr>
        <w:t>for year</w:t>
      </w:r>
      <w:r w:rsidR="000010C6" w:rsidRPr="00465CA2">
        <w:rPr>
          <w:rStyle w:val="normaltextrun"/>
          <w:rFonts w:cs="Arial"/>
          <w:color w:val="000000" w:themeColor="text1"/>
        </w:rPr>
        <w:t xml:space="preserve"> 2</w:t>
      </w:r>
      <w:r w:rsidR="0052229B" w:rsidRPr="00465CA2">
        <w:rPr>
          <w:rStyle w:val="normaltextrun"/>
          <w:rFonts w:cs="Arial"/>
          <w:color w:val="000000" w:themeColor="text1"/>
        </w:rPr>
        <w:t xml:space="preserve">024 to 2025 </w:t>
      </w:r>
      <w:r w:rsidR="00670950" w:rsidRPr="00465CA2">
        <w:rPr>
          <w:rStyle w:val="normaltextrun"/>
          <w:rFonts w:cs="Arial"/>
          <w:color w:val="000000" w:themeColor="text1"/>
        </w:rPr>
        <w:t>is 5,837.</w:t>
      </w:r>
      <w:r w:rsidR="00092C3B">
        <w:rPr>
          <w:rStyle w:val="normaltextrun"/>
          <w:rFonts w:cs="Arial"/>
          <w:color w:val="000000" w:themeColor="text1"/>
        </w:rPr>
        <w:t xml:space="preserve"> </w:t>
      </w:r>
      <w:r w:rsidR="00670950" w:rsidRPr="00092C3B">
        <w:rPr>
          <w:rStyle w:val="normaltextrun"/>
          <w:rFonts w:cs="Arial"/>
          <w:color w:val="000000" w:themeColor="text1"/>
        </w:rPr>
        <w:t xml:space="preserve">The College </w:t>
      </w:r>
      <w:r w:rsidRPr="00092C3B">
        <w:rPr>
          <w:rStyle w:val="normaltextrun"/>
          <w:rFonts w:cs="Arial"/>
          <w:color w:val="000000" w:themeColor="text1"/>
        </w:rPr>
        <w:t xml:space="preserve">has received a total of </w:t>
      </w:r>
      <w:r w:rsidR="008049A1">
        <w:rPr>
          <w:rStyle w:val="normaltextrun"/>
          <w:rFonts w:cs="Arial"/>
          <w:color w:val="000000" w:themeColor="text1"/>
        </w:rPr>
        <w:t>4,270</w:t>
      </w:r>
      <w:r w:rsidR="00D65484">
        <w:rPr>
          <w:rStyle w:val="normaltextrun"/>
          <w:rFonts w:cs="Arial"/>
          <w:color w:val="000000" w:themeColor="text1"/>
        </w:rPr>
        <w:t xml:space="preserve"> enrolments and a further </w:t>
      </w:r>
      <w:r w:rsidR="003951F0" w:rsidRPr="00092C3B">
        <w:rPr>
          <w:rStyle w:val="normaltextrun"/>
          <w:rFonts w:cs="Arial"/>
          <w:color w:val="000000" w:themeColor="text1"/>
        </w:rPr>
        <w:t>95</w:t>
      </w:r>
      <w:r w:rsidR="00174434" w:rsidRPr="00092C3B">
        <w:rPr>
          <w:rStyle w:val="normaltextrun"/>
          <w:rFonts w:cs="Arial"/>
          <w:color w:val="000000" w:themeColor="text1"/>
        </w:rPr>
        <w:t>2</w:t>
      </w:r>
      <w:r w:rsidRPr="00092C3B">
        <w:rPr>
          <w:rStyle w:val="normaltextrun"/>
          <w:rFonts w:cs="Arial"/>
          <w:color w:val="000000" w:themeColor="text1"/>
        </w:rPr>
        <w:t xml:space="preserve"> applications for </w:t>
      </w:r>
      <w:r w:rsidR="003951F0" w:rsidRPr="00092C3B">
        <w:rPr>
          <w:rStyle w:val="normaltextrun"/>
          <w:rFonts w:cs="Arial"/>
          <w:color w:val="000000" w:themeColor="text1"/>
        </w:rPr>
        <w:t xml:space="preserve">January </w:t>
      </w:r>
      <w:r w:rsidR="008F6D06" w:rsidRPr="00092C3B">
        <w:rPr>
          <w:rStyle w:val="normaltextrun"/>
          <w:rFonts w:cs="Arial"/>
          <w:color w:val="000000" w:themeColor="text1"/>
        </w:rPr>
        <w:t xml:space="preserve">start </w:t>
      </w:r>
      <w:r w:rsidRPr="00092C3B">
        <w:rPr>
          <w:rStyle w:val="normaltextrun"/>
          <w:rFonts w:cs="Arial"/>
          <w:color w:val="000000" w:themeColor="text1"/>
        </w:rPr>
        <w:t xml:space="preserve">courses. </w:t>
      </w:r>
      <w:r w:rsidR="00101F62">
        <w:rPr>
          <w:rStyle w:val="normaltextrun"/>
          <w:rFonts w:cs="Arial"/>
          <w:color w:val="000000" w:themeColor="text1"/>
        </w:rPr>
        <w:t>January start recruitment indications are positive with enrolment ongoing within curriculum teams.</w:t>
      </w:r>
    </w:p>
    <w:p w14:paraId="32ADFB04" w14:textId="77777777" w:rsidR="006316AF" w:rsidRPr="00101F62" w:rsidRDefault="006316AF" w:rsidP="006316AF">
      <w:pPr>
        <w:pStyle w:val="ListParagraph"/>
        <w:spacing w:after="160" w:line="259" w:lineRule="auto"/>
        <w:ind w:left="360"/>
        <w:jc w:val="both"/>
        <w:rPr>
          <w:rStyle w:val="normaltextrun"/>
          <w:rFonts w:cs="Arial"/>
          <w:color w:val="000000" w:themeColor="text1"/>
        </w:rPr>
      </w:pPr>
    </w:p>
    <w:p w14:paraId="1C06BC7B" w14:textId="5B753738" w:rsidR="001B7424" w:rsidRPr="00DC53D8" w:rsidRDefault="001B7424" w:rsidP="00776B19">
      <w:pPr>
        <w:pStyle w:val="ListParagraph"/>
        <w:numPr>
          <w:ilvl w:val="1"/>
          <w:numId w:val="7"/>
        </w:numPr>
        <w:spacing w:after="160" w:line="259" w:lineRule="auto"/>
        <w:jc w:val="both"/>
        <w:rPr>
          <w:rStyle w:val="normaltextrun"/>
          <w:rFonts w:cs="Arial"/>
          <w:i/>
          <w:iCs/>
        </w:rPr>
      </w:pPr>
      <w:r w:rsidRPr="00DC53D8">
        <w:rPr>
          <w:rStyle w:val="normaltextrun"/>
          <w:rFonts w:cs="Arial"/>
          <w:i/>
          <w:iCs/>
        </w:rPr>
        <w:t>Table 2: Enrolment comparison table:</w:t>
      </w:r>
    </w:p>
    <w:p w14:paraId="5FE0B566" w14:textId="77777777" w:rsidR="001B7424" w:rsidRPr="001B7424" w:rsidRDefault="001B7424" w:rsidP="00776B19">
      <w:pPr>
        <w:pStyle w:val="ListParagraph"/>
        <w:jc w:val="both"/>
        <w:rPr>
          <w:rStyle w:val="normaltextrun"/>
          <w:rFonts w:cs="Arial"/>
          <w:b/>
          <w:bCs/>
          <w:i/>
          <w:iCs/>
        </w:rPr>
      </w:pPr>
    </w:p>
    <w:tbl>
      <w:tblPr>
        <w:tblStyle w:val="TableGrid"/>
        <w:tblW w:w="5000" w:type="pct"/>
        <w:tblLook w:val="04A0" w:firstRow="1" w:lastRow="0" w:firstColumn="1" w:lastColumn="0" w:noHBand="0" w:noVBand="1"/>
      </w:tblPr>
      <w:tblGrid>
        <w:gridCol w:w="2186"/>
        <w:gridCol w:w="2414"/>
        <w:gridCol w:w="2413"/>
        <w:gridCol w:w="2003"/>
      </w:tblGrid>
      <w:tr w:rsidR="00B86A0A" w:rsidRPr="00342B58" w14:paraId="43641FE1" w14:textId="2E2C091B" w:rsidTr="00176E51">
        <w:tc>
          <w:tcPr>
            <w:tcW w:w="1212" w:type="pct"/>
            <w:shd w:val="clear" w:color="auto" w:fill="5B9BD5" w:themeFill="accent5"/>
          </w:tcPr>
          <w:p w14:paraId="49199582" w14:textId="64B0D96F" w:rsidR="00B86A0A" w:rsidRPr="00342B58" w:rsidRDefault="00B86A0A" w:rsidP="00B86A0A">
            <w:pPr>
              <w:pStyle w:val="ListParagraph"/>
              <w:spacing w:after="160" w:line="259" w:lineRule="auto"/>
              <w:ind w:left="0"/>
              <w:rPr>
                <w:rStyle w:val="normaltextrun"/>
                <w:rFonts w:cs="Arial"/>
                <w:b/>
                <w:bCs/>
                <w:color w:val="FFFFFF" w:themeColor="background1"/>
                <w:sz w:val="22"/>
                <w:szCs w:val="22"/>
              </w:rPr>
            </w:pPr>
            <w:r w:rsidRPr="00342B58">
              <w:rPr>
                <w:rStyle w:val="normaltextrun"/>
                <w:rFonts w:cs="Arial"/>
                <w:b/>
                <w:bCs/>
                <w:color w:val="FFFFFF" w:themeColor="background1"/>
                <w:sz w:val="22"/>
                <w:szCs w:val="22"/>
              </w:rPr>
              <w:t>Mode</w:t>
            </w:r>
          </w:p>
        </w:tc>
        <w:tc>
          <w:tcPr>
            <w:tcW w:w="1338" w:type="pct"/>
            <w:shd w:val="clear" w:color="auto" w:fill="5B9BD5" w:themeFill="accent5"/>
          </w:tcPr>
          <w:p w14:paraId="758980A1" w14:textId="02588EDE" w:rsidR="00B86A0A" w:rsidRPr="00342B58" w:rsidRDefault="00B86A0A" w:rsidP="00B86A0A">
            <w:pPr>
              <w:pStyle w:val="ListParagraph"/>
              <w:spacing w:after="160" w:line="259" w:lineRule="auto"/>
              <w:ind w:left="0"/>
              <w:rPr>
                <w:rStyle w:val="normaltextrun"/>
                <w:rFonts w:cs="Arial"/>
                <w:b/>
                <w:bCs/>
                <w:color w:val="FFFFFF" w:themeColor="background1"/>
                <w:sz w:val="22"/>
                <w:szCs w:val="22"/>
              </w:rPr>
            </w:pPr>
            <w:r w:rsidRPr="00342B58">
              <w:rPr>
                <w:rStyle w:val="normaltextrun"/>
                <w:rFonts w:cs="Arial"/>
                <w:b/>
                <w:bCs/>
                <w:color w:val="FFFFFF" w:themeColor="background1"/>
                <w:sz w:val="22"/>
                <w:szCs w:val="22"/>
              </w:rPr>
              <w:t>2023 to 2024 enrolments</w:t>
            </w:r>
          </w:p>
        </w:tc>
        <w:tc>
          <w:tcPr>
            <w:tcW w:w="1338" w:type="pct"/>
            <w:shd w:val="clear" w:color="auto" w:fill="5B9BD5" w:themeFill="accent5"/>
          </w:tcPr>
          <w:p w14:paraId="3718899D" w14:textId="4480CBF3" w:rsidR="00B86A0A" w:rsidRPr="00342B58" w:rsidRDefault="00B86A0A" w:rsidP="00B86A0A">
            <w:pPr>
              <w:pStyle w:val="ListParagraph"/>
              <w:spacing w:after="160" w:line="259" w:lineRule="auto"/>
              <w:ind w:left="0"/>
              <w:rPr>
                <w:rStyle w:val="normaltextrun"/>
                <w:rFonts w:cs="Arial"/>
                <w:b/>
                <w:bCs/>
                <w:color w:val="FFFFFF" w:themeColor="background1"/>
                <w:sz w:val="22"/>
                <w:szCs w:val="22"/>
              </w:rPr>
            </w:pPr>
            <w:r w:rsidRPr="00342B58">
              <w:rPr>
                <w:rStyle w:val="normaltextrun"/>
                <w:rFonts w:cs="Arial"/>
                <w:b/>
                <w:bCs/>
                <w:color w:val="FFFFFF" w:themeColor="background1"/>
                <w:sz w:val="22"/>
                <w:szCs w:val="22"/>
              </w:rPr>
              <w:t>2024 to 2025 enrolments</w:t>
            </w:r>
          </w:p>
        </w:tc>
        <w:tc>
          <w:tcPr>
            <w:tcW w:w="1111" w:type="pct"/>
            <w:shd w:val="clear" w:color="auto" w:fill="5B9BD5" w:themeFill="accent5"/>
          </w:tcPr>
          <w:p w14:paraId="6A661298" w14:textId="2E41D399" w:rsidR="00B86A0A" w:rsidRPr="00342B58" w:rsidRDefault="00610B5C" w:rsidP="00B86A0A">
            <w:pPr>
              <w:pStyle w:val="ListParagraph"/>
              <w:spacing w:after="160" w:line="259" w:lineRule="auto"/>
              <w:ind w:left="0"/>
              <w:rPr>
                <w:rStyle w:val="normaltextrun"/>
                <w:rFonts w:cs="Arial"/>
                <w:b/>
                <w:bCs/>
                <w:color w:val="FFFFFF" w:themeColor="background1"/>
              </w:rPr>
            </w:pPr>
            <w:r w:rsidRPr="00342B58">
              <w:rPr>
                <w:rStyle w:val="normaltextrun"/>
                <w:rFonts w:cs="Arial"/>
                <w:b/>
                <w:bCs/>
                <w:color w:val="FFFFFF" w:themeColor="background1"/>
              </w:rPr>
              <w:t>V</w:t>
            </w:r>
            <w:r w:rsidR="00B86A0A" w:rsidRPr="00342B58">
              <w:rPr>
                <w:rStyle w:val="normaltextrun"/>
                <w:rFonts w:cs="Arial"/>
                <w:b/>
                <w:bCs/>
                <w:color w:val="FFFFFF" w:themeColor="background1"/>
              </w:rPr>
              <w:t>ariance</w:t>
            </w:r>
          </w:p>
        </w:tc>
      </w:tr>
      <w:tr w:rsidR="00B86A0A" w:rsidRPr="00342B58" w14:paraId="0A13ECED" w14:textId="079F2FC2" w:rsidTr="00176E51">
        <w:tc>
          <w:tcPr>
            <w:tcW w:w="1212" w:type="pct"/>
          </w:tcPr>
          <w:p w14:paraId="11A67362" w14:textId="77777777" w:rsidR="00B86A0A" w:rsidRPr="00342B58" w:rsidRDefault="00B86A0A" w:rsidP="00B86A0A">
            <w:pPr>
              <w:pStyle w:val="ListParagraph"/>
              <w:spacing w:line="240" w:lineRule="auto"/>
              <w:ind w:left="0"/>
              <w:rPr>
                <w:rFonts w:eastAsia="Times New Roman"/>
              </w:rPr>
            </w:pPr>
            <w:r w:rsidRPr="00342B58">
              <w:rPr>
                <w:rFonts w:eastAsia="Times New Roman"/>
              </w:rPr>
              <w:t>FT FE</w:t>
            </w:r>
          </w:p>
          <w:p w14:paraId="7327DE64" w14:textId="77777777" w:rsidR="00B86A0A" w:rsidRPr="00342B58" w:rsidRDefault="00B86A0A" w:rsidP="001B7424">
            <w:pPr>
              <w:pStyle w:val="ListParagraph"/>
              <w:spacing w:after="160" w:line="259" w:lineRule="auto"/>
              <w:ind w:left="0"/>
              <w:jc w:val="both"/>
              <w:rPr>
                <w:rStyle w:val="normaltextrun"/>
                <w:rFonts w:cs="Arial"/>
                <w:sz w:val="22"/>
                <w:szCs w:val="22"/>
              </w:rPr>
            </w:pPr>
          </w:p>
        </w:tc>
        <w:tc>
          <w:tcPr>
            <w:tcW w:w="1338" w:type="pct"/>
          </w:tcPr>
          <w:p w14:paraId="5B8B927F" w14:textId="39CB6598" w:rsidR="00B86A0A" w:rsidRPr="00342B58" w:rsidRDefault="00E628CE" w:rsidP="00E628CE">
            <w:pPr>
              <w:pStyle w:val="ListParagraph"/>
              <w:spacing w:after="160" w:line="259" w:lineRule="auto"/>
              <w:ind w:left="0"/>
              <w:jc w:val="center"/>
              <w:rPr>
                <w:rStyle w:val="normaltextrun"/>
                <w:rFonts w:cs="Arial"/>
                <w:sz w:val="22"/>
                <w:szCs w:val="22"/>
              </w:rPr>
            </w:pPr>
            <w:r w:rsidRPr="00342B58">
              <w:rPr>
                <w:rStyle w:val="normaltextrun"/>
                <w:rFonts w:cs="Arial"/>
                <w:sz w:val="22"/>
                <w:szCs w:val="22"/>
              </w:rPr>
              <w:t>1,032</w:t>
            </w:r>
          </w:p>
        </w:tc>
        <w:tc>
          <w:tcPr>
            <w:tcW w:w="1338" w:type="pct"/>
          </w:tcPr>
          <w:p w14:paraId="147FE8D5" w14:textId="3C274A88" w:rsidR="00B86A0A" w:rsidRPr="00342B58" w:rsidRDefault="00AE3D98" w:rsidP="00E628CE">
            <w:pPr>
              <w:pStyle w:val="ListParagraph"/>
              <w:spacing w:after="160" w:line="259" w:lineRule="auto"/>
              <w:ind w:left="0"/>
              <w:jc w:val="center"/>
              <w:rPr>
                <w:rStyle w:val="normaltextrun"/>
                <w:rFonts w:cs="Arial"/>
                <w:sz w:val="22"/>
                <w:szCs w:val="22"/>
              </w:rPr>
            </w:pPr>
            <w:r>
              <w:rPr>
                <w:rStyle w:val="normaltextrun"/>
                <w:rFonts w:cs="Arial"/>
                <w:sz w:val="22"/>
                <w:szCs w:val="22"/>
              </w:rPr>
              <w:t>1</w:t>
            </w:r>
            <w:r w:rsidR="001D5536">
              <w:rPr>
                <w:rStyle w:val="normaltextrun"/>
                <w:rFonts w:cs="Arial"/>
                <w:sz w:val="22"/>
                <w:szCs w:val="22"/>
              </w:rPr>
              <w:t>,</w:t>
            </w:r>
            <w:r>
              <w:rPr>
                <w:rStyle w:val="normaltextrun"/>
                <w:rFonts w:cs="Arial"/>
                <w:sz w:val="22"/>
                <w:szCs w:val="22"/>
              </w:rPr>
              <w:t>091</w:t>
            </w:r>
          </w:p>
        </w:tc>
        <w:tc>
          <w:tcPr>
            <w:tcW w:w="1111" w:type="pct"/>
          </w:tcPr>
          <w:p w14:paraId="00F7DCC7" w14:textId="6F013FEE" w:rsidR="00B86A0A" w:rsidRPr="00342B58" w:rsidRDefault="00297F5D" w:rsidP="00E628CE">
            <w:pPr>
              <w:pStyle w:val="ListParagraph"/>
              <w:spacing w:after="160" w:line="259" w:lineRule="auto"/>
              <w:ind w:left="0"/>
              <w:jc w:val="center"/>
              <w:rPr>
                <w:rStyle w:val="normaltextrun"/>
                <w:rFonts w:cs="Arial"/>
              </w:rPr>
            </w:pPr>
            <w:r>
              <w:rPr>
                <w:rStyle w:val="normaltextrun"/>
                <w:rFonts w:cs="Arial"/>
              </w:rPr>
              <w:t>+59</w:t>
            </w:r>
          </w:p>
        </w:tc>
      </w:tr>
      <w:tr w:rsidR="00B86A0A" w:rsidRPr="00342B58" w14:paraId="463A0961" w14:textId="65D31E2B" w:rsidTr="00176E51">
        <w:tc>
          <w:tcPr>
            <w:tcW w:w="1212" w:type="pct"/>
          </w:tcPr>
          <w:p w14:paraId="397506C1" w14:textId="0FA27A92" w:rsidR="00B86A0A" w:rsidRPr="00342B58" w:rsidRDefault="00B86A0A" w:rsidP="001B7424">
            <w:pPr>
              <w:pStyle w:val="ListParagraph"/>
              <w:spacing w:after="160" w:line="259" w:lineRule="auto"/>
              <w:ind w:left="0"/>
              <w:jc w:val="both"/>
              <w:rPr>
                <w:rStyle w:val="normaltextrun"/>
                <w:rFonts w:cs="Arial"/>
                <w:sz w:val="22"/>
                <w:szCs w:val="22"/>
              </w:rPr>
            </w:pPr>
            <w:r w:rsidRPr="00342B58">
              <w:rPr>
                <w:rFonts w:eastAsia="Times New Roman"/>
              </w:rPr>
              <w:t>FT HE</w:t>
            </w:r>
          </w:p>
        </w:tc>
        <w:tc>
          <w:tcPr>
            <w:tcW w:w="1338" w:type="pct"/>
          </w:tcPr>
          <w:p w14:paraId="5990FEF7" w14:textId="36639DE8" w:rsidR="00B86A0A" w:rsidRPr="00342B58" w:rsidRDefault="00E628CE" w:rsidP="00E628CE">
            <w:pPr>
              <w:pStyle w:val="ListParagraph"/>
              <w:spacing w:after="160" w:line="259" w:lineRule="auto"/>
              <w:ind w:left="0"/>
              <w:jc w:val="center"/>
              <w:rPr>
                <w:rStyle w:val="normaltextrun"/>
                <w:rFonts w:cs="Arial"/>
                <w:sz w:val="22"/>
                <w:szCs w:val="22"/>
              </w:rPr>
            </w:pPr>
            <w:r w:rsidRPr="00342B58">
              <w:rPr>
                <w:rStyle w:val="normaltextrun"/>
                <w:rFonts w:cs="Arial"/>
                <w:sz w:val="22"/>
                <w:szCs w:val="22"/>
              </w:rPr>
              <w:t>780</w:t>
            </w:r>
          </w:p>
        </w:tc>
        <w:tc>
          <w:tcPr>
            <w:tcW w:w="1338" w:type="pct"/>
          </w:tcPr>
          <w:p w14:paraId="2A92364E" w14:textId="2A85A1D6" w:rsidR="00B86A0A" w:rsidRPr="00342B58" w:rsidRDefault="00270D34" w:rsidP="00E628CE">
            <w:pPr>
              <w:pStyle w:val="ListParagraph"/>
              <w:spacing w:after="160" w:line="259" w:lineRule="auto"/>
              <w:ind w:left="0"/>
              <w:jc w:val="center"/>
              <w:rPr>
                <w:rStyle w:val="normaltextrun"/>
                <w:rFonts w:cs="Arial"/>
                <w:sz w:val="22"/>
                <w:szCs w:val="22"/>
              </w:rPr>
            </w:pPr>
            <w:r w:rsidRPr="00342B58">
              <w:rPr>
                <w:rStyle w:val="normaltextrun"/>
                <w:rFonts w:cs="Arial"/>
                <w:sz w:val="22"/>
                <w:szCs w:val="22"/>
              </w:rPr>
              <w:t>6</w:t>
            </w:r>
            <w:r w:rsidR="00AE3D98">
              <w:rPr>
                <w:rStyle w:val="normaltextrun"/>
                <w:rFonts w:cs="Arial"/>
                <w:sz w:val="22"/>
                <w:szCs w:val="22"/>
              </w:rPr>
              <w:t>72</w:t>
            </w:r>
          </w:p>
        </w:tc>
        <w:tc>
          <w:tcPr>
            <w:tcW w:w="1111" w:type="pct"/>
          </w:tcPr>
          <w:p w14:paraId="6F394DEE" w14:textId="7DD263D6" w:rsidR="00B86A0A" w:rsidRPr="00342B58" w:rsidRDefault="003A4243" w:rsidP="00E628CE">
            <w:pPr>
              <w:pStyle w:val="ListParagraph"/>
              <w:spacing w:after="160" w:line="259" w:lineRule="auto"/>
              <w:ind w:left="0"/>
              <w:jc w:val="center"/>
              <w:rPr>
                <w:rStyle w:val="normaltextrun"/>
                <w:rFonts w:cs="Arial"/>
              </w:rPr>
            </w:pPr>
            <w:r w:rsidRPr="00342B58">
              <w:rPr>
                <w:rStyle w:val="normaltextrun"/>
                <w:rFonts w:cs="Arial"/>
              </w:rPr>
              <w:t>-1</w:t>
            </w:r>
            <w:r w:rsidR="00297F5D">
              <w:rPr>
                <w:rStyle w:val="normaltextrun"/>
                <w:rFonts w:cs="Arial"/>
              </w:rPr>
              <w:t>08</w:t>
            </w:r>
          </w:p>
        </w:tc>
      </w:tr>
      <w:tr w:rsidR="00B86A0A" w:rsidRPr="00342B58" w14:paraId="0BDF71C8" w14:textId="627E2FB2" w:rsidTr="00176E51">
        <w:tc>
          <w:tcPr>
            <w:tcW w:w="1212" w:type="pct"/>
          </w:tcPr>
          <w:p w14:paraId="3B86AD2C" w14:textId="49881241" w:rsidR="00B86A0A" w:rsidRPr="00342B58" w:rsidRDefault="00B86A0A" w:rsidP="001B7424">
            <w:pPr>
              <w:pStyle w:val="ListParagraph"/>
              <w:spacing w:after="160" w:line="259" w:lineRule="auto"/>
              <w:ind w:left="0"/>
              <w:jc w:val="both"/>
              <w:rPr>
                <w:rStyle w:val="normaltextrun"/>
                <w:rFonts w:cs="Arial"/>
                <w:sz w:val="22"/>
                <w:szCs w:val="22"/>
              </w:rPr>
            </w:pPr>
            <w:r w:rsidRPr="00342B58">
              <w:rPr>
                <w:rFonts w:eastAsia="Times New Roman"/>
              </w:rPr>
              <w:t>PT FE</w:t>
            </w:r>
          </w:p>
        </w:tc>
        <w:tc>
          <w:tcPr>
            <w:tcW w:w="1338" w:type="pct"/>
          </w:tcPr>
          <w:p w14:paraId="38AE5025" w14:textId="4D098E4E" w:rsidR="00B86A0A" w:rsidRPr="00342B58" w:rsidRDefault="00E628CE" w:rsidP="00E628CE">
            <w:pPr>
              <w:pStyle w:val="ListParagraph"/>
              <w:spacing w:after="160" w:line="259" w:lineRule="auto"/>
              <w:ind w:left="0"/>
              <w:jc w:val="center"/>
              <w:rPr>
                <w:rStyle w:val="normaltextrun"/>
                <w:rFonts w:cs="Arial"/>
                <w:sz w:val="22"/>
                <w:szCs w:val="22"/>
              </w:rPr>
            </w:pPr>
            <w:r w:rsidRPr="00342B58">
              <w:rPr>
                <w:rStyle w:val="normaltextrun"/>
                <w:rFonts w:cs="Arial"/>
                <w:sz w:val="22"/>
                <w:szCs w:val="22"/>
              </w:rPr>
              <w:t>1,807</w:t>
            </w:r>
          </w:p>
        </w:tc>
        <w:tc>
          <w:tcPr>
            <w:tcW w:w="1338" w:type="pct"/>
          </w:tcPr>
          <w:p w14:paraId="12456925" w14:textId="76377966" w:rsidR="00B86A0A" w:rsidRPr="00342B58" w:rsidRDefault="00270D34" w:rsidP="00E628CE">
            <w:pPr>
              <w:pStyle w:val="ListParagraph"/>
              <w:spacing w:after="160" w:line="259" w:lineRule="auto"/>
              <w:ind w:left="0"/>
              <w:jc w:val="center"/>
              <w:rPr>
                <w:rStyle w:val="normaltextrun"/>
                <w:rFonts w:cs="Arial"/>
                <w:sz w:val="22"/>
                <w:szCs w:val="22"/>
              </w:rPr>
            </w:pPr>
            <w:r w:rsidRPr="00342B58">
              <w:rPr>
                <w:rStyle w:val="normaltextrun"/>
                <w:rFonts w:cs="Arial"/>
                <w:sz w:val="22"/>
                <w:szCs w:val="22"/>
              </w:rPr>
              <w:t>1,</w:t>
            </w:r>
            <w:r w:rsidR="00AE3D98">
              <w:rPr>
                <w:rStyle w:val="normaltextrun"/>
                <w:rFonts w:cs="Arial"/>
                <w:sz w:val="22"/>
                <w:szCs w:val="22"/>
              </w:rPr>
              <w:t>945</w:t>
            </w:r>
          </w:p>
        </w:tc>
        <w:tc>
          <w:tcPr>
            <w:tcW w:w="1111" w:type="pct"/>
          </w:tcPr>
          <w:p w14:paraId="1DF8AE09" w14:textId="56DB2746" w:rsidR="00B86A0A" w:rsidRPr="00342B58" w:rsidRDefault="005B4495" w:rsidP="00E628CE">
            <w:pPr>
              <w:pStyle w:val="ListParagraph"/>
              <w:spacing w:after="160" w:line="259" w:lineRule="auto"/>
              <w:ind w:left="0"/>
              <w:jc w:val="center"/>
              <w:rPr>
                <w:rStyle w:val="normaltextrun"/>
                <w:rFonts w:cs="Arial"/>
              </w:rPr>
            </w:pPr>
            <w:r>
              <w:rPr>
                <w:rStyle w:val="normaltextrun"/>
                <w:rFonts w:cs="Arial"/>
              </w:rPr>
              <w:t>+138</w:t>
            </w:r>
          </w:p>
        </w:tc>
      </w:tr>
      <w:tr w:rsidR="00B86A0A" w:rsidRPr="00342B58" w14:paraId="780411D0" w14:textId="3CF5DAAE" w:rsidTr="00176E51">
        <w:tc>
          <w:tcPr>
            <w:tcW w:w="1212" w:type="pct"/>
          </w:tcPr>
          <w:p w14:paraId="161CC81F" w14:textId="7DDBF294" w:rsidR="00B86A0A" w:rsidRPr="00342B58" w:rsidRDefault="00B86A0A" w:rsidP="001B7424">
            <w:pPr>
              <w:pStyle w:val="ListParagraph"/>
              <w:spacing w:after="160" w:line="259" w:lineRule="auto"/>
              <w:ind w:left="0"/>
              <w:jc w:val="both"/>
              <w:rPr>
                <w:rStyle w:val="normaltextrun"/>
                <w:rFonts w:cs="Arial"/>
                <w:sz w:val="22"/>
                <w:szCs w:val="22"/>
              </w:rPr>
            </w:pPr>
            <w:r w:rsidRPr="00342B58">
              <w:rPr>
                <w:rFonts w:eastAsia="Times New Roman"/>
              </w:rPr>
              <w:t>PT HE</w:t>
            </w:r>
          </w:p>
        </w:tc>
        <w:tc>
          <w:tcPr>
            <w:tcW w:w="1338" w:type="pct"/>
          </w:tcPr>
          <w:p w14:paraId="69360528" w14:textId="3AC1EF9D" w:rsidR="00B86A0A" w:rsidRPr="00342B58" w:rsidRDefault="00E628CE" w:rsidP="00E628CE">
            <w:pPr>
              <w:pStyle w:val="ListParagraph"/>
              <w:spacing w:after="160" w:line="259" w:lineRule="auto"/>
              <w:ind w:left="0"/>
              <w:jc w:val="center"/>
              <w:rPr>
                <w:rStyle w:val="normaltextrun"/>
                <w:rFonts w:cs="Arial"/>
                <w:sz w:val="22"/>
                <w:szCs w:val="22"/>
              </w:rPr>
            </w:pPr>
            <w:r w:rsidRPr="00342B58">
              <w:rPr>
                <w:rStyle w:val="normaltextrun"/>
                <w:rFonts w:cs="Arial"/>
                <w:sz w:val="22"/>
                <w:szCs w:val="22"/>
              </w:rPr>
              <w:t>254</w:t>
            </w:r>
          </w:p>
        </w:tc>
        <w:tc>
          <w:tcPr>
            <w:tcW w:w="1338" w:type="pct"/>
          </w:tcPr>
          <w:p w14:paraId="5870BCB3" w14:textId="4BED9539" w:rsidR="00B86A0A" w:rsidRPr="00342B58" w:rsidRDefault="00C66B85" w:rsidP="00E628CE">
            <w:pPr>
              <w:pStyle w:val="ListParagraph"/>
              <w:spacing w:after="160" w:line="259" w:lineRule="auto"/>
              <w:ind w:left="0"/>
              <w:jc w:val="center"/>
              <w:rPr>
                <w:rStyle w:val="normaltextrun"/>
                <w:rFonts w:cs="Arial"/>
                <w:sz w:val="22"/>
                <w:szCs w:val="22"/>
              </w:rPr>
            </w:pPr>
            <w:r w:rsidRPr="00342B58">
              <w:rPr>
                <w:rStyle w:val="normaltextrun"/>
                <w:rFonts w:cs="Arial"/>
                <w:sz w:val="22"/>
                <w:szCs w:val="22"/>
              </w:rPr>
              <w:t>2</w:t>
            </w:r>
            <w:r w:rsidR="00AE3D98">
              <w:rPr>
                <w:rStyle w:val="normaltextrun"/>
                <w:rFonts w:cs="Arial"/>
                <w:sz w:val="22"/>
                <w:szCs w:val="22"/>
              </w:rPr>
              <w:t>56</w:t>
            </w:r>
          </w:p>
        </w:tc>
        <w:tc>
          <w:tcPr>
            <w:tcW w:w="1111" w:type="pct"/>
          </w:tcPr>
          <w:p w14:paraId="3ED30B45" w14:textId="32F16530" w:rsidR="00B86A0A" w:rsidRPr="00342B58" w:rsidRDefault="005B4495" w:rsidP="00E628CE">
            <w:pPr>
              <w:pStyle w:val="ListParagraph"/>
              <w:spacing w:after="160" w:line="259" w:lineRule="auto"/>
              <w:ind w:left="0"/>
              <w:jc w:val="center"/>
              <w:rPr>
                <w:rStyle w:val="normaltextrun"/>
                <w:rFonts w:cs="Arial"/>
              </w:rPr>
            </w:pPr>
            <w:r>
              <w:rPr>
                <w:rStyle w:val="normaltextrun"/>
                <w:rFonts w:cs="Arial"/>
              </w:rPr>
              <w:t>+2</w:t>
            </w:r>
          </w:p>
        </w:tc>
      </w:tr>
      <w:tr w:rsidR="00B86A0A" w:rsidRPr="00342B58" w14:paraId="1CF25DDC" w14:textId="4D934953" w:rsidTr="00176E51">
        <w:tc>
          <w:tcPr>
            <w:tcW w:w="1212" w:type="pct"/>
            <w:shd w:val="clear" w:color="auto" w:fill="5B9BD5" w:themeFill="accent5"/>
          </w:tcPr>
          <w:p w14:paraId="4F2C6341" w14:textId="75A64F83" w:rsidR="00B86A0A" w:rsidRPr="00342B58" w:rsidRDefault="00B86A0A" w:rsidP="001B7424">
            <w:pPr>
              <w:pStyle w:val="ListParagraph"/>
              <w:spacing w:after="160" w:line="259" w:lineRule="auto"/>
              <w:ind w:left="0"/>
              <w:jc w:val="both"/>
              <w:rPr>
                <w:rStyle w:val="normaltextrun"/>
                <w:rFonts w:cs="Arial"/>
                <w:sz w:val="22"/>
                <w:szCs w:val="22"/>
              </w:rPr>
            </w:pPr>
            <w:r w:rsidRPr="00342B58">
              <w:rPr>
                <w:rFonts w:eastAsia="Times New Roman"/>
                <w:b/>
                <w:bCs/>
                <w:color w:val="FFFFFF" w:themeColor="background1"/>
              </w:rPr>
              <w:lastRenderedPageBreak/>
              <w:t>Overall</w:t>
            </w:r>
          </w:p>
        </w:tc>
        <w:tc>
          <w:tcPr>
            <w:tcW w:w="1338" w:type="pct"/>
            <w:shd w:val="clear" w:color="auto" w:fill="5B9BD5" w:themeFill="accent5"/>
          </w:tcPr>
          <w:p w14:paraId="74E896D7" w14:textId="5175FDF1" w:rsidR="00B86A0A" w:rsidRPr="00342B58" w:rsidRDefault="00E628CE" w:rsidP="00E628CE">
            <w:pPr>
              <w:pStyle w:val="ListParagraph"/>
              <w:spacing w:after="160" w:line="259" w:lineRule="auto"/>
              <w:ind w:left="0"/>
              <w:jc w:val="center"/>
              <w:rPr>
                <w:rStyle w:val="normaltextrun"/>
                <w:rFonts w:cs="Arial"/>
                <w:b/>
                <w:bCs/>
                <w:color w:val="FFFFFF" w:themeColor="background1"/>
                <w:sz w:val="22"/>
                <w:szCs w:val="22"/>
              </w:rPr>
            </w:pPr>
            <w:r w:rsidRPr="00342B58">
              <w:rPr>
                <w:rStyle w:val="normaltextrun"/>
                <w:rFonts w:cs="Arial"/>
                <w:b/>
                <w:bCs/>
                <w:color w:val="FFFFFF" w:themeColor="background1"/>
                <w:sz w:val="22"/>
                <w:szCs w:val="22"/>
              </w:rPr>
              <w:t>3,873</w:t>
            </w:r>
          </w:p>
        </w:tc>
        <w:tc>
          <w:tcPr>
            <w:tcW w:w="1338" w:type="pct"/>
            <w:shd w:val="clear" w:color="auto" w:fill="5B9BD5" w:themeFill="accent5"/>
          </w:tcPr>
          <w:p w14:paraId="19EFBB55" w14:textId="29C2BF86" w:rsidR="00B86A0A" w:rsidRPr="00342B58" w:rsidRDefault="00937494" w:rsidP="00E628CE">
            <w:pPr>
              <w:pStyle w:val="ListParagraph"/>
              <w:spacing w:after="160" w:line="259" w:lineRule="auto"/>
              <w:ind w:left="0"/>
              <w:jc w:val="center"/>
              <w:rPr>
                <w:rStyle w:val="normaltextrun"/>
                <w:rFonts w:cs="Arial"/>
                <w:b/>
                <w:bCs/>
                <w:color w:val="FFFFFF" w:themeColor="background1"/>
                <w:sz w:val="22"/>
                <w:szCs w:val="22"/>
              </w:rPr>
            </w:pPr>
            <w:r w:rsidRPr="00342B58">
              <w:rPr>
                <w:rStyle w:val="normaltextrun"/>
                <w:rFonts w:cs="Arial"/>
                <w:b/>
                <w:bCs/>
                <w:color w:val="FFFFFF" w:themeColor="background1"/>
                <w:sz w:val="22"/>
                <w:szCs w:val="22"/>
              </w:rPr>
              <w:t>3,</w:t>
            </w:r>
            <w:r w:rsidR="003224EE">
              <w:rPr>
                <w:rStyle w:val="normaltextrun"/>
                <w:rFonts w:cs="Arial"/>
                <w:b/>
                <w:bCs/>
                <w:color w:val="FFFFFF" w:themeColor="background1"/>
                <w:sz w:val="22"/>
                <w:szCs w:val="22"/>
              </w:rPr>
              <w:t>964</w:t>
            </w:r>
          </w:p>
        </w:tc>
        <w:tc>
          <w:tcPr>
            <w:tcW w:w="1111" w:type="pct"/>
            <w:shd w:val="clear" w:color="auto" w:fill="5B9BD5" w:themeFill="accent5"/>
          </w:tcPr>
          <w:p w14:paraId="2670C9E6" w14:textId="20B3479F" w:rsidR="00B86A0A" w:rsidRPr="00342B58" w:rsidRDefault="00682CC7" w:rsidP="00E628CE">
            <w:pPr>
              <w:pStyle w:val="ListParagraph"/>
              <w:spacing w:after="160" w:line="259" w:lineRule="auto"/>
              <w:ind w:left="0"/>
              <w:jc w:val="center"/>
              <w:rPr>
                <w:rStyle w:val="normaltextrun"/>
                <w:rFonts w:cs="Arial"/>
                <w:b/>
                <w:bCs/>
                <w:color w:val="FFFFFF" w:themeColor="background1"/>
              </w:rPr>
            </w:pPr>
            <w:r>
              <w:rPr>
                <w:rStyle w:val="normaltextrun"/>
                <w:rFonts w:cs="Arial"/>
                <w:b/>
                <w:bCs/>
                <w:color w:val="FFFFFF" w:themeColor="background1"/>
              </w:rPr>
              <w:t>+91</w:t>
            </w:r>
          </w:p>
        </w:tc>
      </w:tr>
    </w:tbl>
    <w:p w14:paraId="3EFD838D" w14:textId="58BD7727" w:rsidR="00D1780D" w:rsidRPr="00342B58" w:rsidRDefault="00D1780D" w:rsidP="00C66B85">
      <w:pPr>
        <w:spacing w:after="160" w:line="259" w:lineRule="auto"/>
        <w:jc w:val="both"/>
        <w:rPr>
          <w:rStyle w:val="normaltextrun"/>
          <w:rFonts w:cs="Arial"/>
        </w:rPr>
      </w:pPr>
    </w:p>
    <w:p w14:paraId="6D34B5A4" w14:textId="5ED3F693" w:rsidR="00240217" w:rsidRPr="00682CC7" w:rsidRDefault="00240217" w:rsidP="00D9372F">
      <w:pPr>
        <w:pStyle w:val="ListParagraph"/>
        <w:numPr>
          <w:ilvl w:val="1"/>
          <w:numId w:val="7"/>
        </w:numPr>
        <w:spacing w:after="160" w:line="259" w:lineRule="auto"/>
        <w:jc w:val="both"/>
        <w:rPr>
          <w:rStyle w:val="normaltextrun"/>
          <w:rFonts w:cs="Arial"/>
        </w:rPr>
      </w:pPr>
      <w:r w:rsidRPr="00682CC7">
        <w:rPr>
          <w:rStyle w:val="normaltextrun"/>
          <w:rFonts w:cs="Arial"/>
        </w:rPr>
        <w:t xml:space="preserve">Recruitment continues to be a top priority for </w:t>
      </w:r>
      <w:r w:rsidR="00BF7B71" w:rsidRPr="00682CC7">
        <w:rPr>
          <w:rStyle w:val="normaltextrun"/>
          <w:rFonts w:cs="Arial"/>
        </w:rPr>
        <w:t xml:space="preserve">the curriculum teams and </w:t>
      </w:r>
      <w:r w:rsidRPr="00682CC7">
        <w:rPr>
          <w:rStyle w:val="normaltextrun"/>
          <w:rFonts w:cs="Arial"/>
        </w:rPr>
        <w:t xml:space="preserve">the Marketing team to mitigate any potential shortfall in meeting recruitment targets in the coming months. </w:t>
      </w:r>
    </w:p>
    <w:p w14:paraId="3A83050D" w14:textId="77777777" w:rsidR="00F45ADF" w:rsidRPr="00FA2EDC" w:rsidRDefault="00F45ADF" w:rsidP="00D9372F">
      <w:pPr>
        <w:pStyle w:val="ListParagraph"/>
        <w:spacing w:after="160" w:line="259" w:lineRule="auto"/>
        <w:ind w:left="360"/>
        <w:jc w:val="both"/>
        <w:rPr>
          <w:rStyle w:val="eop"/>
          <w:rFonts w:cs="Arial"/>
        </w:rPr>
      </w:pPr>
    </w:p>
    <w:p w14:paraId="42903FEE" w14:textId="1F374B0C" w:rsidR="005B2FD4" w:rsidRPr="006D0CCE" w:rsidRDefault="00F45ADF" w:rsidP="006D0CCE">
      <w:pPr>
        <w:pStyle w:val="ListParagraph"/>
        <w:numPr>
          <w:ilvl w:val="1"/>
          <w:numId w:val="7"/>
        </w:numPr>
        <w:jc w:val="both"/>
        <w:rPr>
          <w:b/>
          <w:bCs/>
        </w:rPr>
      </w:pPr>
      <w:r w:rsidRPr="00FA2EDC">
        <w:rPr>
          <w:rFonts w:eastAsia="Times New Roman"/>
        </w:rPr>
        <w:t xml:space="preserve">The Open Evening </w:t>
      </w:r>
      <w:r w:rsidR="005A71C7">
        <w:rPr>
          <w:rFonts w:eastAsia="Times New Roman"/>
        </w:rPr>
        <w:t>of 22 January</w:t>
      </w:r>
      <w:r w:rsidR="003E4504">
        <w:rPr>
          <w:rFonts w:eastAsia="Times New Roman"/>
        </w:rPr>
        <w:t xml:space="preserve"> took place </w:t>
      </w:r>
      <w:r w:rsidR="00DF3AEE">
        <w:rPr>
          <w:rFonts w:eastAsia="Times New Roman"/>
        </w:rPr>
        <w:t xml:space="preserve">to drive August 2025/26 recruitment. Initial indications are </w:t>
      </w:r>
      <w:r w:rsidR="008079E8">
        <w:rPr>
          <w:rFonts w:eastAsia="Times New Roman"/>
        </w:rPr>
        <w:t>positive</w:t>
      </w:r>
      <w:r w:rsidR="0029433B">
        <w:rPr>
          <w:rFonts w:eastAsia="Times New Roman"/>
        </w:rPr>
        <w:t xml:space="preserve"> with over 120 enquires on the evening</w:t>
      </w:r>
      <w:r w:rsidR="008079E8">
        <w:rPr>
          <w:rFonts w:eastAsia="Times New Roman"/>
        </w:rPr>
        <w:t xml:space="preserve">. </w:t>
      </w:r>
      <w:r w:rsidR="005B2FD4">
        <w:tab/>
      </w:r>
    </w:p>
    <w:p w14:paraId="5DBFE8A8" w14:textId="77777777" w:rsidR="00610B5C" w:rsidRPr="00610B5C" w:rsidRDefault="00610B5C" w:rsidP="00610B5C">
      <w:pPr>
        <w:pStyle w:val="ListParagraph"/>
        <w:rPr>
          <w:rFonts w:eastAsia="Times New Roman"/>
        </w:rPr>
      </w:pPr>
    </w:p>
    <w:p w14:paraId="0C605F88" w14:textId="2E5B5F89" w:rsidR="00025603" w:rsidRPr="00025603" w:rsidRDefault="00025603" w:rsidP="00025603">
      <w:pPr>
        <w:pStyle w:val="ListParagraph"/>
        <w:numPr>
          <w:ilvl w:val="0"/>
          <w:numId w:val="7"/>
        </w:numPr>
        <w:spacing w:line="240" w:lineRule="auto"/>
        <w:jc w:val="both"/>
        <w:rPr>
          <w:rFonts w:eastAsia="Times New Roman"/>
          <w:b/>
          <w:bCs/>
        </w:rPr>
      </w:pPr>
      <w:r>
        <w:rPr>
          <w:rFonts w:eastAsia="Times New Roman"/>
          <w:b/>
          <w:bCs/>
        </w:rPr>
        <w:t>CURRICULUM MID-YEAR REVIEW</w:t>
      </w:r>
    </w:p>
    <w:p w14:paraId="258C0134" w14:textId="77777777" w:rsidR="00610B5C" w:rsidRDefault="00610B5C" w:rsidP="00610B5C">
      <w:pPr>
        <w:pStyle w:val="ListParagraph"/>
        <w:spacing w:line="240" w:lineRule="auto"/>
        <w:ind w:left="360"/>
        <w:jc w:val="both"/>
        <w:rPr>
          <w:rFonts w:eastAsia="Times New Roman"/>
          <w:b/>
          <w:bCs/>
        </w:rPr>
      </w:pPr>
    </w:p>
    <w:p w14:paraId="00A91294" w14:textId="77777777" w:rsidR="00025603" w:rsidRPr="00025603" w:rsidRDefault="00025603" w:rsidP="00D9372F">
      <w:pPr>
        <w:pStyle w:val="ListParagraph"/>
        <w:numPr>
          <w:ilvl w:val="1"/>
          <w:numId w:val="7"/>
        </w:numPr>
        <w:spacing w:line="240" w:lineRule="auto"/>
        <w:jc w:val="both"/>
        <w:rPr>
          <w:rFonts w:eastAsia="Times New Roman"/>
          <w:b/>
          <w:bCs/>
        </w:rPr>
      </w:pPr>
      <w:r w:rsidRPr="00025603">
        <w:rPr>
          <w:rFonts w:eastAsia="Times New Roman"/>
          <w:b/>
          <w:bCs/>
        </w:rPr>
        <w:t>Retention</w:t>
      </w:r>
    </w:p>
    <w:p w14:paraId="32E00C9F" w14:textId="7CACFAAD" w:rsidR="002F0699" w:rsidRDefault="0058214C" w:rsidP="00593381">
      <w:pPr>
        <w:pStyle w:val="ListParagraph"/>
        <w:numPr>
          <w:ilvl w:val="2"/>
          <w:numId w:val="7"/>
        </w:numPr>
        <w:spacing w:line="240" w:lineRule="auto"/>
        <w:jc w:val="both"/>
        <w:rPr>
          <w:rFonts w:eastAsia="Times New Roman"/>
        </w:rPr>
      </w:pPr>
      <w:r w:rsidRPr="002F0699">
        <w:rPr>
          <w:rFonts w:eastAsia="Times New Roman"/>
        </w:rPr>
        <w:t>The table below shows the retention and withdrawal figures to date</w:t>
      </w:r>
      <w:r w:rsidR="000655E3" w:rsidRPr="002F0699">
        <w:rPr>
          <w:rFonts w:eastAsia="Times New Roman"/>
        </w:rPr>
        <w:t>,</w:t>
      </w:r>
      <w:r w:rsidR="006D0CCE">
        <w:rPr>
          <w:rFonts w:eastAsia="Times New Roman"/>
        </w:rPr>
        <w:t xml:space="preserve"> 22</w:t>
      </w:r>
      <w:r w:rsidR="004C210B">
        <w:rPr>
          <w:rFonts w:eastAsia="Times New Roman"/>
        </w:rPr>
        <w:t xml:space="preserve"> January 2025</w:t>
      </w:r>
      <w:r w:rsidR="000655E3" w:rsidRPr="002F0699">
        <w:rPr>
          <w:rFonts w:eastAsia="Times New Roman"/>
        </w:rPr>
        <w:t>.</w:t>
      </w:r>
      <w:r w:rsidR="00A47B96" w:rsidRPr="002F0699">
        <w:rPr>
          <w:rFonts w:eastAsia="Times New Roman"/>
        </w:rPr>
        <w:t xml:space="preserve"> Intervention strategies, guidance and support are taking place across </w:t>
      </w:r>
      <w:r w:rsidR="00014E08" w:rsidRPr="002F0699">
        <w:rPr>
          <w:rFonts w:eastAsia="Times New Roman"/>
        </w:rPr>
        <w:t xml:space="preserve">the curriculum areas to enable students to remain on their course. </w:t>
      </w:r>
    </w:p>
    <w:p w14:paraId="433DD837" w14:textId="77777777" w:rsidR="002F0699" w:rsidRDefault="002F0699" w:rsidP="002F0699">
      <w:pPr>
        <w:pStyle w:val="ListParagraph"/>
        <w:spacing w:line="240" w:lineRule="auto"/>
        <w:ind w:left="360"/>
        <w:rPr>
          <w:rFonts w:eastAsia="Times New Roman"/>
        </w:rPr>
      </w:pPr>
    </w:p>
    <w:p w14:paraId="7FC02919" w14:textId="1BAF5ACB" w:rsidR="002F0699" w:rsidRPr="00DC53D8" w:rsidRDefault="002F0699" w:rsidP="00593381">
      <w:pPr>
        <w:pStyle w:val="ListParagraph"/>
        <w:numPr>
          <w:ilvl w:val="2"/>
          <w:numId w:val="7"/>
        </w:numPr>
        <w:spacing w:line="240" w:lineRule="auto"/>
        <w:rPr>
          <w:rFonts w:eastAsia="Times New Roman"/>
          <w:i/>
          <w:iCs/>
        </w:rPr>
      </w:pPr>
      <w:r w:rsidRPr="00DC53D8">
        <w:rPr>
          <w:rFonts w:eastAsia="Times New Roman"/>
          <w:i/>
          <w:iCs/>
        </w:rPr>
        <w:t xml:space="preserve">Table </w:t>
      </w:r>
      <w:r w:rsidR="001B7424" w:rsidRPr="00DC53D8">
        <w:rPr>
          <w:rFonts w:eastAsia="Times New Roman"/>
          <w:i/>
          <w:iCs/>
        </w:rPr>
        <w:t>3</w:t>
      </w:r>
      <w:r w:rsidRPr="00DC53D8">
        <w:rPr>
          <w:rFonts w:eastAsia="Times New Roman"/>
          <w:i/>
          <w:iCs/>
        </w:rPr>
        <w:t xml:space="preserve">: </w:t>
      </w:r>
      <w:r w:rsidR="00EA0439">
        <w:rPr>
          <w:rFonts w:eastAsia="Times New Roman"/>
          <w:i/>
          <w:iCs/>
        </w:rPr>
        <w:t>Enrolment</w:t>
      </w:r>
      <w:r w:rsidR="002335C4">
        <w:rPr>
          <w:rFonts w:eastAsia="Times New Roman"/>
          <w:i/>
          <w:iCs/>
        </w:rPr>
        <w:t xml:space="preserve">, </w:t>
      </w:r>
      <w:r w:rsidRPr="00DC53D8">
        <w:rPr>
          <w:rFonts w:eastAsia="Times New Roman"/>
          <w:i/>
          <w:iCs/>
        </w:rPr>
        <w:t>Retention</w:t>
      </w:r>
      <w:r w:rsidR="002335C4">
        <w:rPr>
          <w:rFonts w:eastAsia="Times New Roman"/>
          <w:i/>
          <w:iCs/>
        </w:rPr>
        <w:t>, Early and Further Withdrawals February 2025</w:t>
      </w:r>
    </w:p>
    <w:p w14:paraId="091251DC" w14:textId="77777777" w:rsidR="002F0699" w:rsidRPr="002F0699" w:rsidRDefault="002F0699" w:rsidP="002F0699">
      <w:pPr>
        <w:pStyle w:val="ListParagraph"/>
        <w:rPr>
          <w:rFonts w:eastAsia="Times New Roman"/>
          <w:i/>
          <w:iCs/>
        </w:rPr>
      </w:pPr>
    </w:p>
    <w:tbl>
      <w:tblPr>
        <w:tblStyle w:val="TableGrid"/>
        <w:tblW w:w="0" w:type="auto"/>
        <w:tblInd w:w="360" w:type="dxa"/>
        <w:tblLook w:val="04A0" w:firstRow="1" w:lastRow="0" w:firstColumn="1" w:lastColumn="0" w:noHBand="0" w:noVBand="1"/>
      </w:tblPr>
      <w:tblGrid>
        <w:gridCol w:w="1167"/>
        <w:gridCol w:w="1295"/>
        <w:gridCol w:w="1361"/>
        <w:gridCol w:w="1098"/>
        <w:gridCol w:w="1361"/>
        <w:gridCol w:w="1132"/>
        <w:gridCol w:w="1242"/>
      </w:tblGrid>
      <w:tr w:rsidR="00603517" w14:paraId="60DB2B47" w14:textId="77777777" w:rsidTr="00593381">
        <w:tc>
          <w:tcPr>
            <w:tcW w:w="1167" w:type="dxa"/>
            <w:shd w:val="clear" w:color="auto" w:fill="5B9BD5" w:themeFill="accent5"/>
          </w:tcPr>
          <w:p w14:paraId="1F4AB099" w14:textId="1A6D2154" w:rsidR="00603517" w:rsidRPr="00603517" w:rsidRDefault="00610B5C" w:rsidP="002F0699">
            <w:pPr>
              <w:pStyle w:val="ListParagraph"/>
              <w:spacing w:line="240" w:lineRule="auto"/>
              <w:ind w:left="0"/>
              <w:rPr>
                <w:rFonts w:eastAsia="Times New Roman"/>
                <w:b/>
                <w:bCs/>
                <w:color w:val="FFFFFF" w:themeColor="background1"/>
              </w:rPr>
            </w:pPr>
            <w:r>
              <w:rPr>
                <w:rFonts w:eastAsia="Times New Roman"/>
                <w:b/>
                <w:bCs/>
                <w:color w:val="FFFFFF" w:themeColor="background1"/>
              </w:rPr>
              <w:t>M</w:t>
            </w:r>
            <w:r w:rsidR="00603517" w:rsidRPr="00603517">
              <w:rPr>
                <w:rFonts w:eastAsia="Times New Roman"/>
                <w:b/>
                <w:bCs/>
                <w:color w:val="FFFFFF" w:themeColor="background1"/>
              </w:rPr>
              <w:t>ode</w:t>
            </w:r>
          </w:p>
        </w:tc>
        <w:tc>
          <w:tcPr>
            <w:tcW w:w="1295" w:type="dxa"/>
            <w:shd w:val="clear" w:color="auto" w:fill="5B9BD5" w:themeFill="accent5"/>
          </w:tcPr>
          <w:p w14:paraId="0F658FA3" w14:textId="502DE428" w:rsidR="00603517" w:rsidRPr="00603517" w:rsidRDefault="00603517" w:rsidP="002F0699">
            <w:pPr>
              <w:pStyle w:val="ListParagraph"/>
              <w:spacing w:line="240" w:lineRule="auto"/>
              <w:ind w:left="0"/>
              <w:rPr>
                <w:rFonts w:eastAsia="Times New Roman"/>
                <w:b/>
                <w:bCs/>
                <w:color w:val="FFFFFF" w:themeColor="background1"/>
              </w:rPr>
            </w:pPr>
            <w:r w:rsidRPr="00603517">
              <w:rPr>
                <w:rFonts w:eastAsia="Times New Roman"/>
                <w:b/>
                <w:bCs/>
                <w:color w:val="FFFFFF" w:themeColor="background1"/>
              </w:rPr>
              <w:t>N</w:t>
            </w:r>
            <w:r w:rsidR="00B86071">
              <w:rPr>
                <w:rFonts w:eastAsia="Times New Roman"/>
                <w:b/>
                <w:bCs/>
                <w:color w:val="FFFFFF" w:themeColor="background1"/>
              </w:rPr>
              <w:t xml:space="preserve">umber </w:t>
            </w:r>
            <w:r w:rsidRPr="00603517">
              <w:rPr>
                <w:rFonts w:eastAsia="Times New Roman"/>
                <w:b/>
                <w:bCs/>
                <w:color w:val="FFFFFF" w:themeColor="background1"/>
              </w:rPr>
              <w:t>of enrolments</w:t>
            </w:r>
          </w:p>
        </w:tc>
        <w:tc>
          <w:tcPr>
            <w:tcW w:w="1361" w:type="dxa"/>
            <w:shd w:val="clear" w:color="auto" w:fill="5B9BD5" w:themeFill="accent5"/>
          </w:tcPr>
          <w:p w14:paraId="46442094" w14:textId="3CC9848A" w:rsidR="00603517" w:rsidRPr="00603517" w:rsidRDefault="00603517" w:rsidP="002F0699">
            <w:pPr>
              <w:pStyle w:val="ListParagraph"/>
              <w:spacing w:line="240" w:lineRule="auto"/>
              <w:ind w:left="0"/>
              <w:rPr>
                <w:rFonts w:eastAsia="Times New Roman"/>
                <w:b/>
                <w:bCs/>
                <w:color w:val="FFFFFF" w:themeColor="background1"/>
              </w:rPr>
            </w:pPr>
            <w:r w:rsidRPr="00603517">
              <w:rPr>
                <w:rFonts w:eastAsia="Times New Roman"/>
                <w:b/>
                <w:bCs/>
                <w:color w:val="FFFFFF" w:themeColor="background1"/>
              </w:rPr>
              <w:t>Early withdrawals</w:t>
            </w:r>
          </w:p>
        </w:tc>
        <w:tc>
          <w:tcPr>
            <w:tcW w:w="1098" w:type="dxa"/>
            <w:shd w:val="clear" w:color="auto" w:fill="5B9BD5" w:themeFill="accent5"/>
          </w:tcPr>
          <w:p w14:paraId="3EA2A8BB" w14:textId="19EE64E6" w:rsidR="00603517" w:rsidRPr="00603517" w:rsidRDefault="00603517" w:rsidP="002F0699">
            <w:pPr>
              <w:pStyle w:val="ListParagraph"/>
              <w:spacing w:line="240" w:lineRule="auto"/>
              <w:ind w:left="0"/>
              <w:rPr>
                <w:rFonts w:eastAsia="Times New Roman"/>
                <w:b/>
                <w:bCs/>
                <w:color w:val="FFFFFF" w:themeColor="background1"/>
              </w:rPr>
            </w:pPr>
            <w:r w:rsidRPr="00603517">
              <w:rPr>
                <w:rFonts w:eastAsia="Times New Roman"/>
                <w:b/>
                <w:bCs/>
                <w:color w:val="FFFFFF" w:themeColor="background1"/>
              </w:rPr>
              <w:t>%</w:t>
            </w:r>
          </w:p>
        </w:tc>
        <w:tc>
          <w:tcPr>
            <w:tcW w:w="1361" w:type="dxa"/>
            <w:shd w:val="clear" w:color="auto" w:fill="5B9BD5" w:themeFill="accent5"/>
          </w:tcPr>
          <w:p w14:paraId="012FD50B" w14:textId="58E59D4D" w:rsidR="00603517" w:rsidRPr="00603517" w:rsidRDefault="00603517" w:rsidP="002F0699">
            <w:pPr>
              <w:pStyle w:val="ListParagraph"/>
              <w:spacing w:line="240" w:lineRule="auto"/>
              <w:ind w:left="0"/>
              <w:rPr>
                <w:rFonts w:eastAsia="Times New Roman"/>
                <w:b/>
                <w:bCs/>
                <w:color w:val="FFFFFF" w:themeColor="background1"/>
              </w:rPr>
            </w:pPr>
            <w:r w:rsidRPr="00603517">
              <w:rPr>
                <w:rFonts w:eastAsia="Times New Roman"/>
                <w:b/>
                <w:bCs/>
                <w:color w:val="FFFFFF" w:themeColor="background1"/>
              </w:rPr>
              <w:t>N</w:t>
            </w:r>
            <w:r w:rsidR="00B86071">
              <w:rPr>
                <w:rFonts w:eastAsia="Times New Roman"/>
                <w:b/>
                <w:bCs/>
                <w:color w:val="FFFFFF" w:themeColor="background1"/>
              </w:rPr>
              <w:t>umber</w:t>
            </w:r>
            <w:r w:rsidRPr="00603517">
              <w:rPr>
                <w:rFonts w:eastAsia="Times New Roman"/>
                <w:b/>
                <w:bCs/>
                <w:color w:val="FFFFFF" w:themeColor="background1"/>
              </w:rPr>
              <w:t xml:space="preserve"> of further withdrawals</w:t>
            </w:r>
          </w:p>
        </w:tc>
        <w:tc>
          <w:tcPr>
            <w:tcW w:w="1132" w:type="dxa"/>
            <w:shd w:val="clear" w:color="auto" w:fill="5B9BD5" w:themeFill="accent5"/>
          </w:tcPr>
          <w:p w14:paraId="230CC8EF" w14:textId="589ABBB6" w:rsidR="00603517" w:rsidRPr="00603517" w:rsidRDefault="00603517" w:rsidP="002F0699">
            <w:pPr>
              <w:pStyle w:val="ListParagraph"/>
              <w:spacing w:line="240" w:lineRule="auto"/>
              <w:ind w:left="0"/>
              <w:rPr>
                <w:rFonts w:eastAsia="Times New Roman"/>
                <w:b/>
                <w:bCs/>
                <w:color w:val="FFFFFF" w:themeColor="background1"/>
              </w:rPr>
            </w:pPr>
            <w:r w:rsidRPr="00603517">
              <w:rPr>
                <w:rFonts w:eastAsia="Times New Roman"/>
                <w:b/>
                <w:bCs/>
                <w:color w:val="FFFFFF" w:themeColor="background1"/>
              </w:rPr>
              <w:t>%</w:t>
            </w:r>
          </w:p>
        </w:tc>
        <w:tc>
          <w:tcPr>
            <w:tcW w:w="1242" w:type="dxa"/>
            <w:shd w:val="clear" w:color="auto" w:fill="5B9BD5" w:themeFill="accent5"/>
          </w:tcPr>
          <w:p w14:paraId="3C854CAC" w14:textId="56E9EC33" w:rsidR="00603517" w:rsidRPr="00603517" w:rsidRDefault="00603517" w:rsidP="002F0699">
            <w:pPr>
              <w:pStyle w:val="ListParagraph"/>
              <w:spacing w:line="240" w:lineRule="auto"/>
              <w:ind w:left="0"/>
              <w:rPr>
                <w:rFonts w:eastAsia="Times New Roman"/>
                <w:b/>
                <w:bCs/>
                <w:color w:val="FFFFFF" w:themeColor="background1"/>
              </w:rPr>
            </w:pPr>
            <w:r w:rsidRPr="00603517">
              <w:rPr>
                <w:rFonts w:eastAsia="Times New Roman"/>
                <w:b/>
                <w:bCs/>
                <w:color w:val="FFFFFF" w:themeColor="background1"/>
              </w:rPr>
              <w:t>Retention %</w:t>
            </w:r>
          </w:p>
        </w:tc>
      </w:tr>
      <w:tr w:rsidR="00603517" w14:paraId="4C96AF28" w14:textId="77777777" w:rsidTr="00593381">
        <w:tc>
          <w:tcPr>
            <w:tcW w:w="1167" w:type="dxa"/>
          </w:tcPr>
          <w:p w14:paraId="58334276" w14:textId="77777777" w:rsidR="00603517" w:rsidRDefault="00B86071" w:rsidP="002F0699">
            <w:pPr>
              <w:pStyle w:val="ListParagraph"/>
              <w:spacing w:line="240" w:lineRule="auto"/>
              <w:ind w:left="0"/>
              <w:rPr>
                <w:rFonts w:eastAsia="Times New Roman"/>
              </w:rPr>
            </w:pPr>
            <w:r>
              <w:rPr>
                <w:rFonts w:eastAsia="Times New Roman"/>
              </w:rPr>
              <w:t>FT FE</w:t>
            </w:r>
          </w:p>
          <w:p w14:paraId="53181B35" w14:textId="0D6577AA" w:rsidR="00B86071" w:rsidRPr="00B86071" w:rsidRDefault="00B86071" w:rsidP="002F0699">
            <w:pPr>
              <w:pStyle w:val="ListParagraph"/>
              <w:spacing w:line="240" w:lineRule="auto"/>
              <w:ind w:left="0"/>
              <w:rPr>
                <w:rFonts w:eastAsia="Times New Roman"/>
              </w:rPr>
            </w:pPr>
          </w:p>
        </w:tc>
        <w:tc>
          <w:tcPr>
            <w:tcW w:w="1295" w:type="dxa"/>
          </w:tcPr>
          <w:p w14:paraId="5ED8A6FB" w14:textId="09F1548B" w:rsidR="00603517" w:rsidRPr="00B86071" w:rsidRDefault="004C210B" w:rsidP="00F33A25">
            <w:pPr>
              <w:pStyle w:val="ListParagraph"/>
              <w:spacing w:line="240" w:lineRule="auto"/>
              <w:ind w:left="0"/>
              <w:jc w:val="center"/>
              <w:rPr>
                <w:rFonts w:eastAsia="Times New Roman"/>
              </w:rPr>
            </w:pPr>
            <w:r>
              <w:rPr>
                <w:rFonts w:eastAsia="Times New Roman"/>
              </w:rPr>
              <w:t>1</w:t>
            </w:r>
            <w:r w:rsidR="009A7DBD">
              <w:rPr>
                <w:rFonts w:eastAsia="Times New Roman"/>
              </w:rPr>
              <w:t>,</w:t>
            </w:r>
            <w:r>
              <w:rPr>
                <w:rFonts w:eastAsia="Times New Roman"/>
              </w:rPr>
              <w:t>0</w:t>
            </w:r>
            <w:r w:rsidR="009A7DBD">
              <w:rPr>
                <w:rFonts w:eastAsia="Times New Roman"/>
              </w:rPr>
              <w:t>91</w:t>
            </w:r>
          </w:p>
        </w:tc>
        <w:tc>
          <w:tcPr>
            <w:tcW w:w="1361" w:type="dxa"/>
          </w:tcPr>
          <w:p w14:paraId="388AC626" w14:textId="6C9A2590" w:rsidR="00603517" w:rsidRPr="00B86071" w:rsidRDefault="004C210B" w:rsidP="00F33A25">
            <w:pPr>
              <w:pStyle w:val="ListParagraph"/>
              <w:spacing w:line="240" w:lineRule="auto"/>
              <w:ind w:left="0"/>
              <w:jc w:val="center"/>
              <w:rPr>
                <w:rFonts w:eastAsia="Times New Roman"/>
              </w:rPr>
            </w:pPr>
            <w:r>
              <w:rPr>
                <w:rFonts w:eastAsia="Times New Roman"/>
              </w:rPr>
              <w:t>3</w:t>
            </w:r>
            <w:r w:rsidR="009A7DBD">
              <w:rPr>
                <w:rFonts w:eastAsia="Times New Roman"/>
              </w:rPr>
              <w:t>6</w:t>
            </w:r>
          </w:p>
        </w:tc>
        <w:tc>
          <w:tcPr>
            <w:tcW w:w="1098" w:type="dxa"/>
          </w:tcPr>
          <w:p w14:paraId="3EE066E9" w14:textId="54D2A5CE" w:rsidR="00603517" w:rsidRPr="00B86071" w:rsidRDefault="009E03A3" w:rsidP="00F33A25">
            <w:pPr>
              <w:pStyle w:val="ListParagraph"/>
              <w:spacing w:line="240" w:lineRule="auto"/>
              <w:ind w:left="0"/>
              <w:jc w:val="center"/>
              <w:rPr>
                <w:rFonts w:eastAsia="Times New Roman"/>
              </w:rPr>
            </w:pPr>
            <w:r>
              <w:rPr>
                <w:rFonts w:eastAsia="Times New Roman"/>
              </w:rPr>
              <w:t>3</w:t>
            </w:r>
            <w:r w:rsidR="004C210B">
              <w:rPr>
                <w:rFonts w:eastAsia="Times New Roman"/>
              </w:rPr>
              <w:t>.</w:t>
            </w:r>
            <w:r w:rsidR="009057C0">
              <w:rPr>
                <w:rFonts w:eastAsia="Times New Roman"/>
              </w:rPr>
              <w:t>3</w:t>
            </w:r>
          </w:p>
        </w:tc>
        <w:tc>
          <w:tcPr>
            <w:tcW w:w="1361" w:type="dxa"/>
          </w:tcPr>
          <w:p w14:paraId="41D8E0F2" w14:textId="782A27CC" w:rsidR="00603517" w:rsidRPr="00B86071" w:rsidRDefault="006771EF" w:rsidP="0083107C">
            <w:pPr>
              <w:pStyle w:val="ListParagraph"/>
              <w:spacing w:line="240" w:lineRule="auto"/>
              <w:ind w:left="0"/>
              <w:jc w:val="center"/>
              <w:rPr>
                <w:rFonts w:eastAsia="Times New Roman"/>
              </w:rPr>
            </w:pPr>
            <w:r>
              <w:rPr>
                <w:rFonts w:eastAsia="Times New Roman"/>
              </w:rPr>
              <w:t>69</w:t>
            </w:r>
          </w:p>
        </w:tc>
        <w:tc>
          <w:tcPr>
            <w:tcW w:w="1132" w:type="dxa"/>
          </w:tcPr>
          <w:p w14:paraId="383A77C2" w14:textId="080D61E4" w:rsidR="00603517" w:rsidRPr="00B86071" w:rsidRDefault="00F7324D" w:rsidP="00F33A25">
            <w:pPr>
              <w:pStyle w:val="ListParagraph"/>
              <w:spacing w:line="240" w:lineRule="auto"/>
              <w:ind w:left="0"/>
              <w:jc w:val="center"/>
              <w:rPr>
                <w:rFonts w:eastAsia="Times New Roman"/>
              </w:rPr>
            </w:pPr>
            <w:r>
              <w:rPr>
                <w:rFonts w:eastAsia="Times New Roman"/>
              </w:rPr>
              <w:t>6.3</w:t>
            </w:r>
          </w:p>
        </w:tc>
        <w:tc>
          <w:tcPr>
            <w:tcW w:w="1242" w:type="dxa"/>
          </w:tcPr>
          <w:p w14:paraId="36113122" w14:textId="79BF30D4" w:rsidR="00603517" w:rsidRPr="00B86071" w:rsidRDefault="009E03A3" w:rsidP="00F33A25">
            <w:pPr>
              <w:pStyle w:val="ListParagraph"/>
              <w:spacing w:line="240" w:lineRule="auto"/>
              <w:ind w:left="0"/>
              <w:jc w:val="center"/>
              <w:rPr>
                <w:rFonts w:eastAsia="Times New Roman"/>
              </w:rPr>
            </w:pPr>
            <w:r>
              <w:rPr>
                <w:rFonts w:eastAsia="Times New Roman"/>
              </w:rPr>
              <w:t>9</w:t>
            </w:r>
            <w:r w:rsidR="003B0DF6">
              <w:rPr>
                <w:rFonts w:eastAsia="Times New Roman"/>
              </w:rPr>
              <w:t>0.3</w:t>
            </w:r>
          </w:p>
        </w:tc>
      </w:tr>
      <w:tr w:rsidR="00603517" w14:paraId="538B4181" w14:textId="77777777" w:rsidTr="00593381">
        <w:tc>
          <w:tcPr>
            <w:tcW w:w="1167" w:type="dxa"/>
          </w:tcPr>
          <w:p w14:paraId="4BCA6826" w14:textId="55DE71EC" w:rsidR="00603517" w:rsidRPr="00B86071" w:rsidRDefault="00B86071" w:rsidP="002F0699">
            <w:pPr>
              <w:pStyle w:val="ListParagraph"/>
              <w:spacing w:line="240" w:lineRule="auto"/>
              <w:ind w:left="0"/>
              <w:rPr>
                <w:rFonts w:eastAsia="Times New Roman"/>
              </w:rPr>
            </w:pPr>
            <w:r>
              <w:rPr>
                <w:rFonts w:eastAsia="Times New Roman"/>
              </w:rPr>
              <w:t>FT HE</w:t>
            </w:r>
          </w:p>
        </w:tc>
        <w:tc>
          <w:tcPr>
            <w:tcW w:w="1295" w:type="dxa"/>
          </w:tcPr>
          <w:p w14:paraId="2F0A52BF" w14:textId="1AF5A8A0" w:rsidR="00603517" w:rsidRPr="00B86071" w:rsidRDefault="001C3181" w:rsidP="00F33A25">
            <w:pPr>
              <w:pStyle w:val="ListParagraph"/>
              <w:spacing w:line="240" w:lineRule="auto"/>
              <w:ind w:left="0"/>
              <w:jc w:val="center"/>
              <w:rPr>
                <w:rFonts w:eastAsia="Times New Roman"/>
              </w:rPr>
            </w:pPr>
            <w:r>
              <w:rPr>
                <w:rFonts w:eastAsia="Times New Roman"/>
              </w:rPr>
              <w:t>6</w:t>
            </w:r>
            <w:r w:rsidR="009A7DBD">
              <w:rPr>
                <w:rFonts w:eastAsia="Times New Roman"/>
              </w:rPr>
              <w:t>72</w:t>
            </w:r>
          </w:p>
        </w:tc>
        <w:tc>
          <w:tcPr>
            <w:tcW w:w="1361" w:type="dxa"/>
          </w:tcPr>
          <w:p w14:paraId="3A15342A" w14:textId="537B8052" w:rsidR="00603517" w:rsidRPr="00B86071" w:rsidRDefault="009A7DBD" w:rsidP="00F33A25">
            <w:pPr>
              <w:pStyle w:val="ListParagraph"/>
              <w:spacing w:line="240" w:lineRule="auto"/>
              <w:ind w:left="0"/>
              <w:jc w:val="center"/>
              <w:rPr>
                <w:rFonts w:eastAsia="Times New Roman"/>
              </w:rPr>
            </w:pPr>
            <w:r>
              <w:rPr>
                <w:rFonts w:eastAsia="Times New Roman"/>
              </w:rPr>
              <w:t>22</w:t>
            </w:r>
          </w:p>
        </w:tc>
        <w:tc>
          <w:tcPr>
            <w:tcW w:w="1098" w:type="dxa"/>
          </w:tcPr>
          <w:p w14:paraId="5A7F13BC" w14:textId="1F0418C8" w:rsidR="00603517" w:rsidRPr="00B86071" w:rsidRDefault="009057C0" w:rsidP="00F33A25">
            <w:pPr>
              <w:pStyle w:val="ListParagraph"/>
              <w:spacing w:line="240" w:lineRule="auto"/>
              <w:ind w:left="0"/>
              <w:jc w:val="center"/>
              <w:rPr>
                <w:rFonts w:eastAsia="Times New Roman"/>
              </w:rPr>
            </w:pPr>
            <w:r>
              <w:rPr>
                <w:rFonts w:eastAsia="Times New Roman"/>
              </w:rPr>
              <w:t>3.3</w:t>
            </w:r>
          </w:p>
        </w:tc>
        <w:tc>
          <w:tcPr>
            <w:tcW w:w="1361" w:type="dxa"/>
          </w:tcPr>
          <w:p w14:paraId="58250363" w14:textId="0B082F81" w:rsidR="00603517" w:rsidRPr="00B86071" w:rsidRDefault="006771EF" w:rsidP="00F33A25">
            <w:pPr>
              <w:pStyle w:val="ListParagraph"/>
              <w:spacing w:line="240" w:lineRule="auto"/>
              <w:ind w:left="0"/>
              <w:jc w:val="center"/>
              <w:rPr>
                <w:rFonts w:eastAsia="Times New Roman"/>
              </w:rPr>
            </w:pPr>
            <w:r>
              <w:rPr>
                <w:rFonts w:eastAsia="Times New Roman"/>
              </w:rPr>
              <w:t>45</w:t>
            </w:r>
          </w:p>
        </w:tc>
        <w:tc>
          <w:tcPr>
            <w:tcW w:w="1132" w:type="dxa"/>
          </w:tcPr>
          <w:p w14:paraId="1EFFE2FB" w14:textId="4DBCFC47" w:rsidR="00603517" w:rsidRPr="00B86071" w:rsidRDefault="00F7324D" w:rsidP="00F33A25">
            <w:pPr>
              <w:pStyle w:val="ListParagraph"/>
              <w:spacing w:line="240" w:lineRule="auto"/>
              <w:ind w:left="0"/>
              <w:jc w:val="center"/>
              <w:rPr>
                <w:rFonts w:eastAsia="Times New Roman"/>
              </w:rPr>
            </w:pPr>
            <w:r>
              <w:rPr>
                <w:rFonts w:eastAsia="Times New Roman"/>
              </w:rPr>
              <w:t>6.7</w:t>
            </w:r>
          </w:p>
        </w:tc>
        <w:tc>
          <w:tcPr>
            <w:tcW w:w="1242" w:type="dxa"/>
          </w:tcPr>
          <w:p w14:paraId="59B36DE1" w14:textId="2971C1B7" w:rsidR="00603517" w:rsidRPr="00B86071" w:rsidRDefault="009E03A3" w:rsidP="00F33A25">
            <w:pPr>
              <w:pStyle w:val="ListParagraph"/>
              <w:spacing w:line="240" w:lineRule="auto"/>
              <w:ind w:left="0"/>
              <w:jc w:val="center"/>
              <w:rPr>
                <w:rFonts w:eastAsia="Times New Roman"/>
              </w:rPr>
            </w:pPr>
            <w:r>
              <w:rPr>
                <w:rFonts w:eastAsia="Times New Roman"/>
              </w:rPr>
              <w:t>9</w:t>
            </w:r>
            <w:r w:rsidR="003B0DF6">
              <w:rPr>
                <w:rFonts w:eastAsia="Times New Roman"/>
              </w:rPr>
              <w:t>0</w:t>
            </w:r>
          </w:p>
        </w:tc>
      </w:tr>
      <w:tr w:rsidR="00603517" w14:paraId="3CFEF982" w14:textId="77777777" w:rsidTr="00593381">
        <w:tc>
          <w:tcPr>
            <w:tcW w:w="1167" w:type="dxa"/>
          </w:tcPr>
          <w:p w14:paraId="205CD9DE" w14:textId="20332BA7" w:rsidR="00603517" w:rsidRPr="00B86071" w:rsidRDefault="00B86071" w:rsidP="002F0699">
            <w:pPr>
              <w:pStyle w:val="ListParagraph"/>
              <w:spacing w:line="240" w:lineRule="auto"/>
              <w:ind w:left="0"/>
              <w:rPr>
                <w:rFonts w:eastAsia="Times New Roman"/>
              </w:rPr>
            </w:pPr>
            <w:r>
              <w:rPr>
                <w:rFonts w:eastAsia="Times New Roman"/>
              </w:rPr>
              <w:t>PT FE</w:t>
            </w:r>
          </w:p>
        </w:tc>
        <w:tc>
          <w:tcPr>
            <w:tcW w:w="1295" w:type="dxa"/>
          </w:tcPr>
          <w:p w14:paraId="251ED19F" w14:textId="42351848" w:rsidR="00603517" w:rsidRPr="00B86071" w:rsidRDefault="00FF30C1" w:rsidP="00F33A25">
            <w:pPr>
              <w:pStyle w:val="ListParagraph"/>
              <w:spacing w:line="240" w:lineRule="auto"/>
              <w:ind w:left="0"/>
              <w:jc w:val="center"/>
              <w:rPr>
                <w:rFonts w:eastAsia="Times New Roman"/>
              </w:rPr>
            </w:pPr>
            <w:r>
              <w:rPr>
                <w:rFonts w:eastAsia="Times New Roman"/>
              </w:rPr>
              <w:t>1,</w:t>
            </w:r>
            <w:r w:rsidR="009A7DBD">
              <w:rPr>
                <w:rFonts w:eastAsia="Times New Roman"/>
              </w:rPr>
              <w:t>945</w:t>
            </w:r>
          </w:p>
        </w:tc>
        <w:tc>
          <w:tcPr>
            <w:tcW w:w="1361" w:type="dxa"/>
          </w:tcPr>
          <w:p w14:paraId="2A5C8E8A" w14:textId="26789BD4" w:rsidR="00603517" w:rsidRPr="00B86071" w:rsidRDefault="009A7DBD" w:rsidP="00F33A25">
            <w:pPr>
              <w:pStyle w:val="ListParagraph"/>
              <w:spacing w:line="240" w:lineRule="auto"/>
              <w:ind w:left="0"/>
              <w:jc w:val="center"/>
              <w:rPr>
                <w:rFonts w:eastAsia="Times New Roman"/>
              </w:rPr>
            </w:pPr>
            <w:r>
              <w:rPr>
                <w:rFonts w:eastAsia="Times New Roman"/>
              </w:rPr>
              <w:t>52</w:t>
            </w:r>
          </w:p>
        </w:tc>
        <w:tc>
          <w:tcPr>
            <w:tcW w:w="1098" w:type="dxa"/>
          </w:tcPr>
          <w:p w14:paraId="3BD50C70" w14:textId="739B15DB" w:rsidR="00603517" w:rsidRPr="00B86071" w:rsidRDefault="007D4461" w:rsidP="00F33A25">
            <w:pPr>
              <w:pStyle w:val="ListParagraph"/>
              <w:spacing w:line="240" w:lineRule="auto"/>
              <w:ind w:left="0"/>
              <w:jc w:val="center"/>
              <w:rPr>
                <w:rFonts w:eastAsia="Times New Roman"/>
              </w:rPr>
            </w:pPr>
            <w:r>
              <w:rPr>
                <w:rFonts w:eastAsia="Times New Roman"/>
              </w:rPr>
              <w:t>2.</w:t>
            </w:r>
            <w:r w:rsidR="009057C0">
              <w:rPr>
                <w:rFonts w:eastAsia="Times New Roman"/>
              </w:rPr>
              <w:t>7</w:t>
            </w:r>
          </w:p>
        </w:tc>
        <w:tc>
          <w:tcPr>
            <w:tcW w:w="1361" w:type="dxa"/>
          </w:tcPr>
          <w:p w14:paraId="774B0963" w14:textId="01263396" w:rsidR="00603517" w:rsidRPr="00B86071" w:rsidRDefault="006771EF" w:rsidP="00F33A25">
            <w:pPr>
              <w:pStyle w:val="ListParagraph"/>
              <w:spacing w:line="240" w:lineRule="auto"/>
              <w:ind w:left="0"/>
              <w:jc w:val="center"/>
              <w:rPr>
                <w:rFonts w:eastAsia="Times New Roman"/>
              </w:rPr>
            </w:pPr>
            <w:r>
              <w:rPr>
                <w:rFonts w:eastAsia="Times New Roman"/>
              </w:rPr>
              <w:t>31</w:t>
            </w:r>
          </w:p>
        </w:tc>
        <w:tc>
          <w:tcPr>
            <w:tcW w:w="1132" w:type="dxa"/>
          </w:tcPr>
          <w:p w14:paraId="14B41FF7" w14:textId="058C1C4A" w:rsidR="00603517" w:rsidRPr="00B86071" w:rsidRDefault="007D4461" w:rsidP="00F33A25">
            <w:pPr>
              <w:pStyle w:val="ListParagraph"/>
              <w:spacing w:line="240" w:lineRule="auto"/>
              <w:ind w:left="0"/>
              <w:jc w:val="center"/>
              <w:rPr>
                <w:rFonts w:eastAsia="Times New Roman"/>
              </w:rPr>
            </w:pPr>
            <w:r>
              <w:rPr>
                <w:rFonts w:eastAsia="Times New Roman"/>
              </w:rPr>
              <w:t>1.</w:t>
            </w:r>
            <w:r w:rsidR="00F7324D">
              <w:rPr>
                <w:rFonts w:eastAsia="Times New Roman"/>
              </w:rPr>
              <w:t>6</w:t>
            </w:r>
          </w:p>
        </w:tc>
        <w:tc>
          <w:tcPr>
            <w:tcW w:w="1242" w:type="dxa"/>
          </w:tcPr>
          <w:p w14:paraId="5D3B0A17" w14:textId="44848000" w:rsidR="00603517" w:rsidRPr="00B86071" w:rsidRDefault="009E03A3" w:rsidP="00F33A25">
            <w:pPr>
              <w:pStyle w:val="ListParagraph"/>
              <w:spacing w:line="240" w:lineRule="auto"/>
              <w:ind w:left="0"/>
              <w:jc w:val="center"/>
              <w:rPr>
                <w:rFonts w:eastAsia="Times New Roman"/>
              </w:rPr>
            </w:pPr>
            <w:r>
              <w:rPr>
                <w:rFonts w:eastAsia="Times New Roman"/>
              </w:rPr>
              <w:t>9</w:t>
            </w:r>
            <w:r w:rsidR="007D4461">
              <w:rPr>
                <w:rFonts w:eastAsia="Times New Roman"/>
              </w:rPr>
              <w:t>6</w:t>
            </w:r>
          </w:p>
        </w:tc>
      </w:tr>
      <w:tr w:rsidR="00603517" w14:paraId="0DCCB73C" w14:textId="77777777" w:rsidTr="00593381">
        <w:tc>
          <w:tcPr>
            <w:tcW w:w="1167" w:type="dxa"/>
          </w:tcPr>
          <w:p w14:paraId="1CB6D24F" w14:textId="42F4C423" w:rsidR="00603517" w:rsidRPr="00B86071" w:rsidRDefault="00B86071" w:rsidP="002F0699">
            <w:pPr>
              <w:pStyle w:val="ListParagraph"/>
              <w:spacing w:line="240" w:lineRule="auto"/>
              <w:ind w:left="0"/>
              <w:rPr>
                <w:rFonts w:eastAsia="Times New Roman"/>
              </w:rPr>
            </w:pPr>
            <w:r>
              <w:rPr>
                <w:rFonts w:eastAsia="Times New Roman"/>
              </w:rPr>
              <w:t>PT HE</w:t>
            </w:r>
          </w:p>
        </w:tc>
        <w:tc>
          <w:tcPr>
            <w:tcW w:w="1295" w:type="dxa"/>
          </w:tcPr>
          <w:p w14:paraId="2CAEF1A0" w14:textId="17227309" w:rsidR="00603517" w:rsidRPr="00B86071" w:rsidRDefault="00FF30C1" w:rsidP="00F33A25">
            <w:pPr>
              <w:pStyle w:val="ListParagraph"/>
              <w:spacing w:line="240" w:lineRule="auto"/>
              <w:ind w:left="0"/>
              <w:jc w:val="center"/>
              <w:rPr>
                <w:rFonts w:eastAsia="Times New Roman"/>
              </w:rPr>
            </w:pPr>
            <w:r>
              <w:rPr>
                <w:rFonts w:eastAsia="Times New Roman"/>
              </w:rPr>
              <w:t>2</w:t>
            </w:r>
            <w:r w:rsidR="007D4461">
              <w:rPr>
                <w:rFonts w:eastAsia="Times New Roman"/>
              </w:rPr>
              <w:t>5</w:t>
            </w:r>
            <w:r w:rsidR="009A7DBD">
              <w:rPr>
                <w:rFonts w:eastAsia="Times New Roman"/>
              </w:rPr>
              <w:t>6</w:t>
            </w:r>
          </w:p>
        </w:tc>
        <w:tc>
          <w:tcPr>
            <w:tcW w:w="1361" w:type="dxa"/>
          </w:tcPr>
          <w:p w14:paraId="4E784132" w14:textId="4B7C2B88" w:rsidR="00603517" w:rsidRPr="00B86071" w:rsidRDefault="009A7DBD" w:rsidP="00F33A25">
            <w:pPr>
              <w:pStyle w:val="ListParagraph"/>
              <w:spacing w:line="240" w:lineRule="auto"/>
              <w:ind w:left="0"/>
              <w:jc w:val="center"/>
              <w:rPr>
                <w:rFonts w:eastAsia="Times New Roman"/>
              </w:rPr>
            </w:pPr>
            <w:r>
              <w:rPr>
                <w:rFonts w:eastAsia="Times New Roman"/>
              </w:rPr>
              <w:t>12</w:t>
            </w:r>
          </w:p>
        </w:tc>
        <w:tc>
          <w:tcPr>
            <w:tcW w:w="1098" w:type="dxa"/>
          </w:tcPr>
          <w:p w14:paraId="7669EC3C" w14:textId="06A73C3C" w:rsidR="00603517" w:rsidRPr="00B86071" w:rsidRDefault="009057C0" w:rsidP="00F33A25">
            <w:pPr>
              <w:pStyle w:val="ListParagraph"/>
              <w:spacing w:line="240" w:lineRule="auto"/>
              <w:ind w:left="0"/>
              <w:jc w:val="center"/>
              <w:rPr>
                <w:rFonts w:eastAsia="Times New Roman"/>
              </w:rPr>
            </w:pPr>
            <w:r>
              <w:rPr>
                <w:rFonts w:eastAsia="Times New Roman"/>
              </w:rPr>
              <w:t>4.7</w:t>
            </w:r>
          </w:p>
        </w:tc>
        <w:tc>
          <w:tcPr>
            <w:tcW w:w="1361" w:type="dxa"/>
          </w:tcPr>
          <w:p w14:paraId="5898A82A" w14:textId="4F96B116" w:rsidR="00603517" w:rsidRPr="00B86071" w:rsidRDefault="00B86071" w:rsidP="00F33A25">
            <w:pPr>
              <w:pStyle w:val="ListParagraph"/>
              <w:spacing w:line="240" w:lineRule="auto"/>
              <w:ind w:left="0"/>
              <w:jc w:val="center"/>
              <w:rPr>
                <w:rFonts w:eastAsia="Times New Roman"/>
              </w:rPr>
            </w:pPr>
            <w:r>
              <w:rPr>
                <w:rFonts w:eastAsia="Times New Roman"/>
              </w:rPr>
              <w:t>0</w:t>
            </w:r>
          </w:p>
        </w:tc>
        <w:tc>
          <w:tcPr>
            <w:tcW w:w="1132" w:type="dxa"/>
          </w:tcPr>
          <w:p w14:paraId="73784286" w14:textId="1438B16C" w:rsidR="00603517" w:rsidRPr="00B86071" w:rsidRDefault="0079585E" w:rsidP="00F33A25">
            <w:pPr>
              <w:pStyle w:val="ListParagraph"/>
              <w:spacing w:line="240" w:lineRule="auto"/>
              <w:ind w:left="0"/>
              <w:jc w:val="center"/>
              <w:rPr>
                <w:rFonts w:eastAsia="Times New Roman"/>
              </w:rPr>
            </w:pPr>
            <w:r>
              <w:rPr>
                <w:rFonts w:eastAsia="Times New Roman"/>
              </w:rPr>
              <w:t>0</w:t>
            </w:r>
          </w:p>
        </w:tc>
        <w:tc>
          <w:tcPr>
            <w:tcW w:w="1242" w:type="dxa"/>
          </w:tcPr>
          <w:p w14:paraId="679D04C4" w14:textId="7628C6C3" w:rsidR="00603517" w:rsidRPr="00B86071" w:rsidRDefault="009E03A3" w:rsidP="00F33A25">
            <w:pPr>
              <w:pStyle w:val="ListParagraph"/>
              <w:spacing w:line="240" w:lineRule="auto"/>
              <w:ind w:left="0"/>
              <w:jc w:val="center"/>
              <w:rPr>
                <w:rFonts w:eastAsia="Times New Roman"/>
              </w:rPr>
            </w:pPr>
            <w:r>
              <w:rPr>
                <w:rFonts w:eastAsia="Times New Roman"/>
              </w:rPr>
              <w:t>9</w:t>
            </w:r>
            <w:r w:rsidR="003B0DF6">
              <w:rPr>
                <w:rFonts w:eastAsia="Times New Roman"/>
              </w:rPr>
              <w:t>5</w:t>
            </w:r>
          </w:p>
        </w:tc>
      </w:tr>
      <w:tr w:rsidR="00603517" w14:paraId="54961405" w14:textId="77777777" w:rsidTr="00593381">
        <w:tc>
          <w:tcPr>
            <w:tcW w:w="1167" w:type="dxa"/>
            <w:shd w:val="clear" w:color="auto" w:fill="5B9BD5" w:themeFill="accent5"/>
          </w:tcPr>
          <w:p w14:paraId="019E3F15" w14:textId="3D09E4AA" w:rsidR="00603517" w:rsidRPr="00F33A25" w:rsidRDefault="00B86071" w:rsidP="002F0699">
            <w:pPr>
              <w:pStyle w:val="ListParagraph"/>
              <w:spacing w:line="240" w:lineRule="auto"/>
              <w:ind w:left="0"/>
              <w:rPr>
                <w:rFonts w:eastAsia="Times New Roman"/>
                <w:b/>
                <w:bCs/>
                <w:color w:val="FFFFFF" w:themeColor="background1"/>
              </w:rPr>
            </w:pPr>
            <w:r w:rsidRPr="00F33A25">
              <w:rPr>
                <w:rFonts w:eastAsia="Times New Roman"/>
                <w:b/>
                <w:bCs/>
                <w:color w:val="FFFFFF" w:themeColor="background1"/>
              </w:rPr>
              <w:t>Overall</w:t>
            </w:r>
          </w:p>
        </w:tc>
        <w:tc>
          <w:tcPr>
            <w:tcW w:w="1295" w:type="dxa"/>
            <w:shd w:val="clear" w:color="auto" w:fill="5B9BD5" w:themeFill="accent5"/>
          </w:tcPr>
          <w:p w14:paraId="2EE6CAA4" w14:textId="7F8BF5A2" w:rsidR="00603517" w:rsidRPr="00F33A25" w:rsidRDefault="001148A1" w:rsidP="00F33A25">
            <w:pPr>
              <w:pStyle w:val="ListParagraph"/>
              <w:spacing w:line="240" w:lineRule="auto"/>
              <w:ind w:left="0"/>
              <w:jc w:val="center"/>
              <w:rPr>
                <w:rFonts w:eastAsia="Times New Roman"/>
                <w:b/>
                <w:bCs/>
                <w:color w:val="FFFFFF" w:themeColor="background1"/>
              </w:rPr>
            </w:pPr>
            <w:r>
              <w:rPr>
                <w:rFonts w:eastAsia="Times New Roman"/>
                <w:b/>
                <w:bCs/>
                <w:color w:val="FFFFFF" w:themeColor="background1"/>
              </w:rPr>
              <w:t>3,</w:t>
            </w:r>
            <w:r w:rsidR="00B7767C">
              <w:rPr>
                <w:rFonts w:eastAsia="Times New Roman"/>
                <w:b/>
                <w:bCs/>
                <w:color w:val="FFFFFF" w:themeColor="background1"/>
              </w:rPr>
              <w:t>964</w:t>
            </w:r>
          </w:p>
        </w:tc>
        <w:tc>
          <w:tcPr>
            <w:tcW w:w="1361" w:type="dxa"/>
            <w:shd w:val="clear" w:color="auto" w:fill="5B9BD5" w:themeFill="accent5"/>
          </w:tcPr>
          <w:p w14:paraId="66F8D064" w14:textId="4C1A4411" w:rsidR="00603517" w:rsidRPr="00F33A25" w:rsidRDefault="00DB329B" w:rsidP="00F33A25">
            <w:pPr>
              <w:pStyle w:val="ListParagraph"/>
              <w:spacing w:line="240" w:lineRule="auto"/>
              <w:ind w:left="0"/>
              <w:jc w:val="center"/>
              <w:rPr>
                <w:rFonts w:eastAsia="Times New Roman"/>
                <w:b/>
                <w:bCs/>
                <w:color w:val="FFFFFF" w:themeColor="background1"/>
              </w:rPr>
            </w:pPr>
            <w:r>
              <w:rPr>
                <w:rFonts w:eastAsia="Times New Roman"/>
                <w:b/>
                <w:bCs/>
                <w:color w:val="FFFFFF" w:themeColor="background1"/>
              </w:rPr>
              <w:t>1</w:t>
            </w:r>
            <w:r w:rsidR="009057C0">
              <w:rPr>
                <w:rFonts w:eastAsia="Times New Roman"/>
                <w:b/>
                <w:bCs/>
                <w:color w:val="FFFFFF" w:themeColor="background1"/>
              </w:rPr>
              <w:t>22</w:t>
            </w:r>
          </w:p>
        </w:tc>
        <w:tc>
          <w:tcPr>
            <w:tcW w:w="1098" w:type="dxa"/>
            <w:shd w:val="clear" w:color="auto" w:fill="5B9BD5" w:themeFill="accent5"/>
          </w:tcPr>
          <w:p w14:paraId="725F775C" w14:textId="7880DDB9" w:rsidR="00603517" w:rsidRPr="00F33A25" w:rsidRDefault="006771EF" w:rsidP="00F33A25">
            <w:pPr>
              <w:pStyle w:val="ListParagraph"/>
              <w:spacing w:line="240" w:lineRule="auto"/>
              <w:ind w:left="0"/>
              <w:jc w:val="center"/>
              <w:rPr>
                <w:rFonts w:eastAsia="Times New Roman"/>
                <w:b/>
                <w:bCs/>
                <w:color w:val="FFFFFF" w:themeColor="background1"/>
              </w:rPr>
            </w:pPr>
            <w:r>
              <w:rPr>
                <w:rFonts w:eastAsia="Times New Roman"/>
                <w:b/>
                <w:bCs/>
                <w:color w:val="FFFFFF" w:themeColor="background1"/>
              </w:rPr>
              <w:t>3.1</w:t>
            </w:r>
            <w:r w:rsidR="00CE0819">
              <w:rPr>
                <w:rFonts w:eastAsia="Times New Roman"/>
                <w:b/>
                <w:bCs/>
                <w:color w:val="FFFFFF" w:themeColor="background1"/>
              </w:rPr>
              <w:t>%</w:t>
            </w:r>
          </w:p>
        </w:tc>
        <w:tc>
          <w:tcPr>
            <w:tcW w:w="1361" w:type="dxa"/>
            <w:shd w:val="clear" w:color="auto" w:fill="5B9BD5" w:themeFill="accent5"/>
          </w:tcPr>
          <w:p w14:paraId="537303A6" w14:textId="6825DF35" w:rsidR="00603517" w:rsidRPr="00F33A25" w:rsidRDefault="00061CC0" w:rsidP="00F33A25">
            <w:pPr>
              <w:pStyle w:val="ListParagraph"/>
              <w:spacing w:line="240" w:lineRule="auto"/>
              <w:ind w:left="0"/>
              <w:jc w:val="center"/>
              <w:rPr>
                <w:rFonts w:eastAsia="Times New Roman"/>
                <w:b/>
                <w:bCs/>
                <w:color w:val="FFFFFF" w:themeColor="background1"/>
              </w:rPr>
            </w:pPr>
            <w:r>
              <w:rPr>
                <w:rFonts w:eastAsia="Times New Roman"/>
                <w:b/>
                <w:bCs/>
                <w:color w:val="FFFFFF" w:themeColor="background1"/>
              </w:rPr>
              <w:t>1</w:t>
            </w:r>
            <w:r w:rsidR="00F7324D">
              <w:rPr>
                <w:rFonts w:eastAsia="Times New Roman"/>
                <w:b/>
                <w:bCs/>
                <w:color w:val="FFFFFF" w:themeColor="background1"/>
              </w:rPr>
              <w:t>45</w:t>
            </w:r>
          </w:p>
        </w:tc>
        <w:tc>
          <w:tcPr>
            <w:tcW w:w="1132" w:type="dxa"/>
            <w:shd w:val="clear" w:color="auto" w:fill="5B9BD5" w:themeFill="accent5"/>
          </w:tcPr>
          <w:p w14:paraId="7E5FE1A0" w14:textId="3D54E79C" w:rsidR="00603517" w:rsidRPr="00F33A25" w:rsidRDefault="00F7324D" w:rsidP="00F33A25">
            <w:pPr>
              <w:pStyle w:val="ListParagraph"/>
              <w:spacing w:line="240" w:lineRule="auto"/>
              <w:ind w:left="0"/>
              <w:jc w:val="center"/>
              <w:rPr>
                <w:rFonts w:eastAsia="Times New Roman"/>
                <w:b/>
                <w:bCs/>
                <w:color w:val="FFFFFF" w:themeColor="background1"/>
              </w:rPr>
            </w:pPr>
            <w:r>
              <w:rPr>
                <w:rFonts w:eastAsia="Times New Roman"/>
                <w:b/>
                <w:bCs/>
                <w:color w:val="FFFFFF" w:themeColor="background1"/>
              </w:rPr>
              <w:t>3.66</w:t>
            </w:r>
            <w:r w:rsidR="00061CC0">
              <w:rPr>
                <w:rFonts w:eastAsia="Times New Roman"/>
                <w:b/>
                <w:bCs/>
                <w:color w:val="FFFFFF" w:themeColor="background1"/>
              </w:rPr>
              <w:t>%</w:t>
            </w:r>
          </w:p>
        </w:tc>
        <w:tc>
          <w:tcPr>
            <w:tcW w:w="1242" w:type="dxa"/>
            <w:shd w:val="clear" w:color="auto" w:fill="5B9BD5" w:themeFill="accent5"/>
          </w:tcPr>
          <w:p w14:paraId="3F5FADA9" w14:textId="120ADD66" w:rsidR="00603517" w:rsidRPr="00F33A25" w:rsidRDefault="001C3181" w:rsidP="00F33A25">
            <w:pPr>
              <w:pStyle w:val="ListParagraph"/>
              <w:spacing w:line="240" w:lineRule="auto"/>
              <w:ind w:left="0"/>
              <w:jc w:val="center"/>
              <w:rPr>
                <w:rFonts w:eastAsia="Times New Roman"/>
                <w:b/>
                <w:bCs/>
                <w:color w:val="FFFFFF" w:themeColor="background1"/>
              </w:rPr>
            </w:pPr>
            <w:r>
              <w:rPr>
                <w:rFonts w:eastAsia="Times New Roman"/>
                <w:b/>
                <w:bCs/>
                <w:color w:val="FFFFFF" w:themeColor="background1"/>
              </w:rPr>
              <w:t>9</w:t>
            </w:r>
            <w:r w:rsidR="003B0DF6">
              <w:rPr>
                <w:rFonts w:eastAsia="Times New Roman"/>
                <w:b/>
                <w:bCs/>
                <w:color w:val="FFFFFF" w:themeColor="background1"/>
              </w:rPr>
              <w:t>3</w:t>
            </w:r>
            <w:r w:rsidR="00CE0819">
              <w:rPr>
                <w:rFonts w:eastAsia="Times New Roman"/>
                <w:b/>
                <w:bCs/>
                <w:color w:val="FFFFFF" w:themeColor="background1"/>
              </w:rPr>
              <w:t>%</w:t>
            </w:r>
          </w:p>
        </w:tc>
      </w:tr>
    </w:tbl>
    <w:p w14:paraId="27800BD6" w14:textId="77C85504" w:rsidR="006C45F6" w:rsidRDefault="00E02068" w:rsidP="006C45F6">
      <w:pPr>
        <w:pStyle w:val="ListParagraph"/>
        <w:numPr>
          <w:ilvl w:val="2"/>
          <w:numId w:val="7"/>
        </w:numPr>
        <w:spacing w:line="240" w:lineRule="auto"/>
        <w:jc w:val="both"/>
        <w:rPr>
          <w:rFonts w:eastAsia="Times New Roman"/>
        </w:rPr>
      </w:pPr>
      <w:r w:rsidRPr="00E02068">
        <w:rPr>
          <w:rFonts w:eastAsia="Times New Roman"/>
        </w:rPr>
        <w:t>A breakdown by curriculum area can be found in Annex A.</w:t>
      </w:r>
    </w:p>
    <w:p w14:paraId="4A425150" w14:textId="77777777" w:rsidR="004A5B49" w:rsidRPr="00E664CE" w:rsidRDefault="004A5B49" w:rsidP="004A5B49">
      <w:pPr>
        <w:pStyle w:val="ListParagraph"/>
        <w:spacing w:line="240" w:lineRule="auto"/>
        <w:jc w:val="both"/>
        <w:rPr>
          <w:rFonts w:eastAsia="Times New Roman"/>
        </w:rPr>
      </w:pPr>
    </w:p>
    <w:p w14:paraId="54C3D301" w14:textId="3025D975" w:rsidR="004A5B49" w:rsidRPr="004A5B49" w:rsidRDefault="006C45F6" w:rsidP="00C11458">
      <w:pPr>
        <w:pStyle w:val="ListParagraph"/>
        <w:numPr>
          <w:ilvl w:val="2"/>
          <w:numId w:val="7"/>
        </w:numPr>
        <w:spacing w:line="240" w:lineRule="auto"/>
        <w:jc w:val="both"/>
        <w:rPr>
          <w:rFonts w:eastAsia="Times New Roman"/>
        </w:rPr>
      </w:pPr>
      <w:r w:rsidRPr="004A5B49">
        <w:rPr>
          <w:rFonts w:eastAsia="Times New Roman"/>
        </w:rPr>
        <w:t xml:space="preserve">In a three-year comparison, </w:t>
      </w:r>
      <w:r w:rsidR="00FF68D8" w:rsidRPr="004A5B49">
        <w:rPr>
          <w:rFonts w:eastAsia="Times New Roman"/>
        </w:rPr>
        <w:t xml:space="preserve">the </w:t>
      </w:r>
      <w:r w:rsidRPr="004A5B49">
        <w:rPr>
          <w:rFonts w:eastAsia="Times New Roman"/>
        </w:rPr>
        <w:t>Early Withdrawal (EW)</w:t>
      </w:r>
      <w:r w:rsidR="00A2676D" w:rsidRPr="004A5B49">
        <w:rPr>
          <w:rFonts w:eastAsia="Times New Roman"/>
        </w:rPr>
        <w:t xml:space="preserve"> rate </w:t>
      </w:r>
      <w:r w:rsidR="00686DF9" w:rsidRPr="004A5B49">
        <w:rPr>
          <w:rFonts w:eastAsia="Times New Roman"/>
        </w:rPr>
        <w:t xml:space="preserve">of 3.1% </w:t>
      </w:r>
      <w:r w:rsidR="00FF68D8" w:rsidRPr="004A5B49">
        <w:rPr>
          <w:rFonts w:eastAsia="Times New Roman"/>
        </w:rPr>
        <w:t xml:space="preserve">is </w:t>
      </w:r>
      <w:r w:rsidR="006A7D29" w:rsidRPr="004A5B49">
        <w:rPr>
          <w:rFonts w:eastAsia="Times New Roman"/>
        </w:rPr>
        <w:t xml:space="preserve">higher than </w:t>
      </w:r>
      <w:r w:rsidR="005C06ED" w:rsidRPr="004A5B49">
        <w:rPr>
          <w:rFonts w:eastAsia="Times New Roman"/>
        </w:rPr>
        <w:t xml:space="preserve">the 2% </w:t>
      </w:r>
      <w:r w:rsidR="00686DF9" w:rsidRPr="004A5B49">
        <w:rPr>
          <w:rFonts w:eastAsia="Times New Roman"/>
        </w:rPr>
        <w:t>in February 2024</w:t>
      </w:r>
      <w:r w:rsidR="005B7B58" w:rsidRPr="004A5B49">
        <w:rPr>
          <w:rFonts w:eastAsia="Times New Roman"/>
        </w:rPr>
        <w:t xml:space="preserve"> </w:t>
      </w:r>
      <w:r w:rsidR="005C06ED" w:rsidRPr="004A5B49">
        <w:rPr>
          <w:rFonts w:eastAsia="Times New Roman"/>
        </w:rPr>
        <w:t>but an improvement on the</w:t>
      </w:r>
      <w:r w:rsidR="005B7B58" w:rsidRPr="004A5B49">
        <w:rPr>
          <w:rFonts w:eastAsia="Times New Roman"/>
        </w:rPr>
        <w:t xml:space="preserve"> 4.6% in February 2023</w:t>
      </w:r>
      <w:r w:rsidR="00686DF9" w:rsidRPr="004A5B49">
        <w:rPr>
          <w:rFonts w:eastAsia="Times New Roman"/>
        </w:rPr>
        <w:t>.</w:t>
      </w:r>
      <w:r w:rsidR="00925F2E" w:rsidRPr="004A5B49">
        <w:rPr>
          <w:rFonts w:eastAsia="Times New Roman"/>
        </w:rPr>
        <w:t xml:space="preserve"> </w:t>
      </w:r>
      <w:r w:rsidR="00F30D40" w:rsidRPr="004A5B49">
        <w:rPr>
          <w:rFonts w:eastAsia="Times New Roman"/>
        </w:rPr>
        <w:t xml:space="preserve">The </w:t>
      </w:r>
      <w:r w:rsidRPr="004A5B49">
        <w:rPr>
          <w:rFonts w:eastAsia="Times New Roman"/>
        </w:rPr>
        <w:t xml:space="preserve">Further Withdrawal (FW) </w:t>
      </w:r>
      <w:r w:rsidR="00F37923" w:rsidRPr="004A5B49">
        <w:rPr>
          <w:rFonts w:eastAsia="Times New Roman"/>
        </w:rPr>
        <w:t>rate</w:t>
      </w:r>
      <w:r w:rsidR="00FA14EC" w:rsidRPr="004A5B49">
        <w:rPr>
          <w:rFonts w:eastAsia="Times New Roman"/>
        </w:rPr>
        <w:t xml:space="preserve"> of 3.66% </w:t>
      </w:r>
      <w:r w:rsidR="00F30D40" w:rsidRPr="004A5B49">
        <w:rPr>
          <w:rFonts w:eastAsia="Times New Roman"/>
        </w:rPr>
        <w:t>is</w:t>
      </w:r>
      <w:r w:rsidR="001978E1" w:rsidRPr="004A5B49">
        <w:rPr>
          <w:rFonts w:eastAsia="Times New Roman"/>
        </w:rPr>
        <w:t xml:space="preserve"> broadly in line with</w:t>
      </w:r>
      <w:r w:rsidR="00F214A7" w:rsidRPr="004A5B49">
        <w:rPr>
          <w:rFonts w:eastAsia="Times New Roman"/>
        </w:rPr>
        <w:t xml:space="preserve"> the</w:t>
      </w:r>
      <w:r w:rsidR="001978E1" w:rsidRPr="004A5B49">
        <w:rPr>
          <w:rFonts w:eastAsia="Times New Roman"/>
        </w:rPr>
        <w:t xml:space="preserve"> </w:t>
      </w:r>
      <w:r w:rsidR="00F214A7" w:rsidRPr="004A5B49">
        <w:rPr>
          <w:rFonts w:eastAsia="Times New Roman"/>
        </w:rPr>
        <w:t>3.72</w:t>
      </w:r>
      <w:r w:rsidR="00925F2E" w:rsidRPr="004A5B49">
        <w:rPr>
          <w:rFonts w:eastAsia="Times New Roman"/>
        </w:rPr>
        <w:t xml:space="preserve">% in February 2024 </w:t>
      </w:r>
      <w:r w:rsidR="00F30D40" w:rsidRPr="004A5B49">
        <w:rPr>
          <w:rFonts w:eastAsia="Times New Roman"/>
        </w:rPr>
        <w:t>but</w:t>
      </w:r>
      <w:r w:rsidR="00F214A7" w:rsidRPr="004A5B49">
        <w:rPr>
          <w:rFonts w:eastAsia="Times New Roman"/>
        </w:rPr>
        <w:t xml:space="preserve"> higher than the</w:t>
      </w:r>
      <w:r w:rsidR="00925F2E" w:rsidRPr="004A5B49">
        <w:rPr>
          <w:rFonts w:eastAsia="Times New Roman"/>
        </w:rPr>
        <w:t xml:space="preserve"> 2.74% in February </w:t>
      </w:r>
      <w:r w:rsidR="00971A41" w:rsidRPr="004A5B49">
        <w:rPr>
          <w:rFonts w:eastAsia="Times New Roman"/>
        </w:rPr>
        <w:t xml:space="preserve">2023. The required action planning </w:t>
      </w:r>
      <w:r w:rsidR="00EA1597" w:rsidRPr="004A5B49">
        <w:rPr>
          <w:rFonts w:eastAsia="Times New Roman"/>
        </w:rPr>
        <w:t xml:space="preserve">to improve </w:t>
      </w:r>
      <w:r w:rsidR="006A7D29" w:rsidRPr="004A5B49">
        <w:rPr>
          <w:rFonts w:eastAsia="Times New Roman"/>
        </w:rPr>
        <w:t xml:space="preserve">EWs and </w:t>
      </w:r>
      <w:r w:rsidR="00EA1597" w:rsidRPr="004A5B49">
        <w:rPr>
          <w:rFonts w:eastAsia="Times New Roman"/>
        </w:rPr>
        <w:t xml:space="preserve">FWs is being closely monitored by Curriculum Teams and </w:t>
      </w:r>
      <w:r w:rsidR="009E78E4" w:rsidRPr="004A5B49">
        <w:rPr>
          <w:rFonts w:eastAsia="Times New Roman"/>
        </w:rPr>
        <w:t>tracked at Progress Reviews.</w:t>
      </w:r>
      <w:r w:rsidR="00532F6D" w:rsidRPr="004A5B49">
        <w:rPr>
          <w:rFonts w:eastAsia="Times New Roman"/>
        </w:rPr>
        <w:t xml:space="preserve"> Retention rates of 93% </w:t>
      </w:r>
      <w:r w:rsidR="001C4573" w:rsidRPr="004A5B49">
        <w:rPr>
          <w:rFonts w:eastAsia="Times New Roman"/>
        </w:rPr>
        <w:t>are also broadly in line with the</w:t>
      </w:r>
      <w:r w:rsidR="0030046D" w:rsidRPr="004A5B49">
        <w:rPr>
          <w:rFonts w:eastAsia="Times New Roman"/>
        </w:rPr>
        <w:t xml:space="preserve"> 93.6% </w:t>
      </w:r>
      <w:r w:rsidR="00532F6D" w:rsidRPr="004A5B49">
        <w:rPr>
          <w:rFonts w:eastAsia="Times New Roman"/>
        </w:rPr>
        <w:t xml:space="preserve">February 2024 and 92.7% in February 2023. </w:t>
      </w:r>
    </w:p>
    <w:p w14:paraId="3A3F0E99" w14:textId="418CF71E" w:rsidR="00E02068" w:rsidRDefault="009349A8" w:rsidP="00577FAA">
      <w:pPr>
        <w:pStyle w:val="ListParagraph"/>
        <w:numPr>
          <w:ilvl w:val="2"/>
          <w:numId w:val="7"/>
        </w:numPr>
        <w:spacing w:line="240" w:lineRule="auto"/>
        <w:jc w:val="both"/>
        <w:rPr>
          <w:rFonts w:eastAsia="Times New Roman"/>
        </w:rPr>
      </w:pPr>
      <w:r>
        <w:rPr>
          <w:rFonts w:eastAsia="Times New Roman"/>
        </w:rPr>
        <w:t xml:space="preserve">The College sets </w:t>
      </w:r>
      <w:r w:rsidR="00E664CE">
        <w:rPr>
          <w:rFonts w:eastAsia="Times New Roman"/>
        </w:rPr>
        <w:t xml:space="preserve">the Performance Indicator (PI) targets at the start of the year and in line with the Scottish Funding Council </w:t>
      </w:r>
      <w:r w:rsidR="00967552">
        <w:rPr>
          <w:rFonts w:eastAsia="Times New Roman"/>
        </w:rPr>
        <w:t xml:space="preserve">(SFC) key categories. The college </w:t>
      </w:r>
      <w:r w:rsidR="004A5B49">
        <w:rPr>
          <w:rFonts w:eastAsia="Times New Roman"/>
        </w:rPr>
        <w:t>3-year</w:t>
      </w:r>
      <w:r w:rsidR="00967552">
        <w:rPr>
          <w:rFonts w:eastAsia="Times New Roman"/>
        </w:rPr>
        <w:t xml:space="preserve"> trend</w:t>
      </w:r>
      <w:r w:rsidR="00896B12">
        <w:rPr>
          <w:rFonts w:eastAsia="Times New Roman"/>
        </w:rPr>
        <w:t xml:space="preserve"> and the published national averages are </w:t>
      </w:r>
      <w:r w:rsidR="004A5B49">
        <w:rPr>
          <w:rFonts w:eastAsia="Times New Roman"/>
        </w:rPr>
        <w:t xml:space="preserve">in the </w:t>
      </w:r>
      <w:r w:rsidR="00896B12">
        <w:rPr>
          <w:rFonts w:eastAsia="Times New Roman"/>
        </w:rPr>
        <w:t xml:space="preserve">below </w:t>
      </w:r>
      <w:r w:rsidR="009E0C38">
        <w:rPr>
          <w:rFonts w:eastAsia="Times New Roman"/>
        </w:rPr>
        <w:t xml:space="preserve">table 4 </w:t>
      </w:r>
      <w:r w:rsidR="00896B12">
        <w:rPr>
          <w:rFonts w:eastAsia="Times New Roman"/>
        </w:rPr>
        <w:t>for comparison.</w:t>
      </w:r>
    </w:p>
    <w:p w14:paraId="2F4B951D" w14:textId="77777777" w:rsidR="004A5B49" w:rsidRDefault="004A5B49" w:rsidP="004A5B49">
      <w:pPr>
        <w:pStyle w:val="ListParagraph"/>
        <w:spacing w:line="240" w:lineRule="auto"/>
        <w:jc w:val="both"/>
        <w:rPr>
          <w:rFonts w:eastAsia="Times New Roman"/>
        </w:rPr>
      </w:pPr>
    </w:p>
    <w:p w14:paraId="3FCC0552" w14:textId="77777777" w:rsidR="00176E51" w:rsidRDefault="00176E51" w:rsidP="004A5B49">
      <w:pPr>
        <w:pStyle w:val="ListParagraph"/>
        <w:spacing w:line="240" w:lineRule="auto"/>
        <w:jc w:val="both"/>
        <w:rPr>
          <w:rFonts w:eastAsia="Times New Roman"/>
        </w:rPr>
      </w:pPr>
    </w:p>
    <w:p w14:paraId="21F7838A" w14:textId="77777777" w:rsidR="00176E51" w:rsidRDefault="00176E51" w:rsidP="004A5B49">
      <w:pPr>
        <w:pStyle w:val="ListParagraph"/>
        <w:spacing w:line="240" w:lineRule="auto"/>
        <w:jc w:val="both"/>
        <w:rPr>
          <w:rFonts w:eastAsia="Times New Roman"/>
        </w:rPr>
      </w:pPr>
    </w:p>
    <w:p w14:paraId="11B3E7F2" w14:textId="77777777" w:rsidR="00176E51" w:rsidRDefault="00176E51" w:rsidP="004A5B49">
      <w:pPr>
        <w:pStyle w:val="ListParagraph"/>
        <w:spacing w:line="240" w:lineRule="auto"/>
        <w:jc w:val="both"/>
        <w:rPr>
          <w:rFonts w:eastAsia="Times New Roman"/>
        </w:rPr>
      </w:pPr>
    </w:p>
    <w:p w14:paraId="53BC4C95" w14:textId="77777777" w:rsidR="00176E51" w:rsidRDefault="00176E51" w:rsidP="004A5B49">
      <w:pPr>
        <w:pStyle w:val="ListParagraph"/>
        <w:spacing w:line="240" w:lineRule="auto"/>
        <w:jc w:val="both"/>
        <w:rPr>
          <w:rFonts w:eastAsia="Times New Roman"/>
        </w:rPr>
      </w:pPr>
    </w:p>
    <w:p w14:paraId="27D7328B" w14:textId="77777777" w:rsidR="00176E51" w:rsidRDefault="00176E51" w:rsidP="004A5B49">
      <w:pPr>
        <w:pStyle w:val="ListParagraph"/>
        <w:spacing w:line="240" w:lineRule="auto"/>
        <w:jc w:val="both"/>
        <w:rPr>
          <w:rFonts w:eastAsia="Times New Roman"/>
        </w:rPr>
      </w:pPr>
    </w:p>
    <w:p w14:paraId="674763BF" w14:textId="77777777" w:rsidR="00176E51" w:rsidRDefault="00176E51" w:rsidP="004A5B49">
      <w:pPr>
        <w:pStyle w:val="ListParagraph"/>
        <w:spacing w:line="240" w:lineRule="auto"/>
        <w:jc w:val="both"/>
        <w:rPr>
          <w:rFonts w:eastAsia="Times New Roman"/>
        </w:rPr>
      </w:pPr>
    </w:p>
    <w:p w14:paraId="4C53CF4E" w14:textId="77777777" w:rsidR="00176E51" w:rsidRDefault="00176E51" w:rsidP="004A5B49">
      <w:pPr>
        <w:pStyle w:val="ListParagraph"/>
        <w:spacing w:line="240" w:lineRule="auto"/>
        <w:jc w:val="both"/>
        <w:rPr>
          <w:rFonts w:eastAsia="Times New Roman"/>
        </w:rPr>
      </w:pPr>
    </w:p>
    <w:p w14:paraId="594A944A" w14:textId="77777777" w:rsidR="00176E51" w:rsidRDefault="00176E51" w:rsidP="004A5B49">
      <w:pPr>
        <w:pStyle w:val="ListParagraph"/>
        <w:spacing w:line="240" w:lineRule="auto"/>
        <w:jc w:val="both"/>
        <w:rPr>
          <w:rFonts w:eastAsia="Times New Roman"/>
        </w:rPr>
      </w:pPr>
    </w:p>
    <w:p w14:paraId="1A100F11" w14:textId="77777777" w:rsidR="00176E51" w:rsidRDefault="00176E51" w:rsidP="004A5B49">
      <w:pPr>
        <w:pStyle w:val="ListParagraph"/>
        <w:spacing w:line="240" w:lineRule="auto"/>
        <w:jc w:val="both"/>
        <w:rPr>
          <w:rFonts w:eastAsia="Times New Roman"/>
        </w:rPr>
      </w:pPr>
    </w:p>
    <w:p w14:paraId="38F45D18" w14:textId="77777777" w:rsidR="00176E51" w:rsidRDefault="00176E51" w:rsidP="004A5B49">
      <w:pPr>
        <w:pStyle w:val="ListParagraph"/>
        <w:spacing w:line="240" w:lineRule="auto"/>
        <w:jc w:val="both"/>
        <w:rPr>
          <w:rFonts w:eastAsia="Times New Roman"/>
        </w:rPr>
      </w:pPr>
    </w:p>
    <w:p w14:paraId="64DE2AFF" w14:textId="77777777" w:rsidR="00176E51" w:rsidRDefault="00176E51" w:rsidP="004A5B49">
      <w:pPr>
        <w:pStyle w:val="ListParagraph"/>
        <w:spacing w:line="240" w:lineRule="auto"/>
        <w:jc w:val="both"/>
        <w:rPr>
          <w:rFonts w:eastAsia="Times New Roman"/>
        </w:rPr>
      </w:pPr>
    </w:p>
    <w:p w14:paraId="241FE313" w14:textId="77777777" w:rsidR="00176E51" w:rsidRDefault="00176E51" w:rsidP="004A5B49">
      <w:pPr>
        <w:pStyle w:val="ListParagraph"/>
        <w:spacing w:line="240" w:lineRule="auto"/>
        <w:jc w:val="both"/>
        <w:rPr>
          <w:rFonts w:eastAsia="Times New Roman"/>
        </w:rPr>
      </w:pPr>
    </w:p>
    <w:p w14:paraId="2D3CFCDC" w14:textId="2BA5023C" w:rsidR="00896B12" w:rsidRPr="009E0C38" w:rsidRDefault="00896B12" w:rsidP="00577FAA">
      <w:pPr>
        <w:pStyle w:val="ListParagraph"/>
        <w:numPr>
          <w:ilvl w:val="2"/>
          <w:numId w:val="7"/>
        </w:numPr>
        <w:spacing w:line="240" w:lineRule="auto"/>
        <w:jc w:val="both"/>
        <w:rPr>
          <w:rFonts w:eastAsia="Times New Roman"/>
          <w:i/>
          <w:iCs/>
        </w:rPr>
      </w:pPr>
      <w:r w:rsidRPr="009E0C38">
        <w:rPr>
          <w:rFonts w:eastAsia="Times New Roman"/>
          <w:i/>
          <w:iCs/>
        </w:rPr>
        <w:lastRenderedPageBreak/>
        <w:t>Table 4: Benchmarked KPIs:</w:t>
      </w:r>
    </w:p>
    <w:p w14:paraId="30E977BF" w14:textId="73363886" w:rsidR="00415039" w:rsidRDefault="00415039" w:rsidP="00B41CFB">
      <w:pPr>
        <w:pStyle w:val="ListParagraph"/>
        <w:spacing w:line="240" w:lineRule="auto"/>
        <w:ind w:firstLine="720"/>
        <w:jc w:val="both"/>
        <w:rPr>
          <w:rFonts w:eastAsia="Times New Roman"/>
        </w:rPr>
      </w:pPr>
      <w:r>
        <w:rPr>
          <w:rFonts w:eastAsia="Times New Roman"/>
          <w:noProof/>
        </w:rPr>
        <w:drawing>
          <wp:inline distT="0" distB="0" distL="0" distR="0" wp14:anchorId="470BA2B8" wp14:editId="0D83EDBC">
            <wp:extent cx="3347665" cy="2621746"/>
            <wp:effectExtent l="0" t="0" r="5715" b="7620"/>
            <wp:docPr id="1028747577" name="Picture 1"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9BEC99-8364-4CAD-8963-6BCC3FF3C9F2" descr="image001.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356172" cy="2628408"/>
                    </a:xfrm>
                    <a:prstGeom prst="rect">
                      <a:avLst/>
                    </a:prstGeom>
                    <a:noFill/>
                    <a:ln>
                      <a:noFill/>
                    </a:ln>
                  </pic:spPr>
                </pic:pic>
              </a:graphicData>
            </a:graphic>
          </wp:inline>
        </w:drawing>
      </w:r>
    </w:p>
    <w:p w14:paraId="14F5C35F" w14:textId="77777777" w:rsidR="00300973" w:rsidRDefault="00300973" w:rsidP="00B41CFB">
      <w:pPr>
        <w:pStyle w:val="ListParagraph"/>
        <w:spacing w:line="240" w:lineRule="auto"/>
        <w:ind w:firstLine="720"/>
        <w:jc w:val="both"/>
        <w:rPr>
          <w:rFonts w:eastAsia="Times New Roman"/>
        </w:rPr>
      </w:pPr>
    </w:p>
    <w:p w14:paraId="61B32D57" w14:textId="77777777" w:rsidR="003D1003" w:rsidRDefault="007F522E" w:rsidP="00577FAA">
      <w:pPr>
        <w:pStyle w:val="ListParagraph"/>
        <w:numPr>
          <w:ilvl w:val="2"/>
          <w:numId w:val="7"/>
        </w:numPr>
        <w:spacing w:line="240" w:lineRule="auto"/>
        <w:jc w:val="both"/>
        <w:rPr>
          <w:rFonts w:eastAsia="Times New Roman"/>
        </w:rPr>
      </w:pPr>
      <w:r>
        <w:rPr>
          <w:rFonts w:eastAsia="Times New Roman"/>
        </w:rPr>
        <w:t xml:space="preserve">Across both EW and FW, the college is performing better than </w:t>
      </w:r>
      <w:r w:rsidR="00787FD7">
        <w:rPr>
          <w:rFonts w:eastAsia="Times New Roman"/>
        </w:rPr>
        <w:t xml:space="preserve">the </w:t>
      </w:r>
      <w:r w:rsidR="003B5C12">
        <w:rPr>
          <w:rFonts w:eastAsia="Times New Roman"/>
        </w:rPr>
        <w:t xml:space="preserve">benchmarked </w:t>
      </w:r>
      <w:r w:rsidR="00503CB0">
        <w:rPr>
          <w:rFonts w:eastAsia="Times New Roman"/>
        </w:rPr>
        <w:t>performance indicators</w:t>
      </w:r>
      <w:r w:rsidR="005C3603">
        <w:rPr>
          <w:rFonts w:eastAsia="Times New Roman"/>
        </w:rPr>
        <w:t xml:space="preserve"> </w:t>
      </w:r>
      <w:r w:rsidR="0013229E">
        <w:rPr>
          <w:rFonts w:eastAsia="Times New Roman"/>
        </w:rPr>
        <w:t>and, in some cases,</w:t>
      </w:r>
      <w:r w:rsidR="005C3603">
        <w:rPr>
          <w:rFonts w:eastAsia="Times New Roman"/>
        </w:rPr>
        <w:t xml:space="preserve"> significantly better</w:t>
      </w:r>
      <w:r w:rsidR="00503CB0">
        <w:rPr>
          <w:rFonts w:eastAsia="Times New Roman"/>
        </w:rPr>
        <w:t>.</w:t>
      </w:r>
      <w:r w:rsidR="00B91340">
        <w:rPr>
          <w:rFonts w:eastAsia="Times New Roman"/>
        </w:rPr>
        <w:t xml:space="preserve"> </w:t>
      </w:r>
    </w:p>
    <w:p w14:paraId="4437F533" w14:textId="5EDC1387" w:rsidR="00896B12" w:rsidRDefault="00B91340" w:rsidP="00577FAA">
      <w:pPr>
        <w:pStyle w:val="ListParagraph"/>
        <w:numPr>
          <w:ilvl w:val="2"/>
          <w:numId w:val="7"/>
        </w:numPr>
        <w:spacing w:line="240" w:lineRule="auto"/>
        <w:jc w:val="both"/>
        <w:rPr>
          <w:rFonts w:eastAsia="Times New Roman"/>
        </w:rPr>
      </w:pPr>
      <w:r>
        <w:rPr>
          <w:rFonts w:eastAsia="Times New Roman"/>
        </w:rPr>
        <w:t xml:space="preserve">There are, however, three curriculum areas where </w:t>
      </w:r>
      <w:r w:rsidR="00FD32C4">
        <w:rPr>
          <w:rFonts w:eastAsia="Times New Roman"/>
        </w:rPr>
        <w:t xml:space="preserve">retention falls below the recommendations above. The areas of Early Education and Childcare which is sitting at </w:t>
      </w:r>
      <w:r w:rsidR="001F2027">
        <w:rPr>
          <w:rFonts w:eastAsia="Times New Roman"/>
        </w:rPr>
        <w:t>88</w:t>
      </w:r>
      <w:r w:rsidR="00FD32C4">
        <w:rPr>
          <w:rFonts w:eastAsia="Times New Roman"/>
        </w:rPr>
        <w:t xml:space="preserve">%; Hospitality Tourism Legal and Police Studies at </w:t>
      </w:r>
      <w:r w:rsidR="001F2027">
        <w:rPr>
          <w:rFonts w:eastAsia="Times New Roman"/>
        </w:rPr>
        <w:t>87</w:t>
      </w:r>
      <w:r w:rsidR="00FD32C4">
        <w:rPr>
          <w:rFonts w:eastAsia="Times New Roman"/>
        </w:rPr>
        <w:t>%</w:t>
      </w:r>
      <w:r w:rsidR="003D1003">
        <w:rPr>
          <w:rFonts w:eastAsia="Times New Roman"/>
        </w:rPr>
        <w:t>;</w:t>
      </w:r>
      <w:r w:rsidR="00FD32C4">
        <w:rPr>
          <w:rFonts w:eastAsia="Times New Roman"/>
        </w:rPr>
        <w:t xml:space="preserve"> and </w:t>
      </w:r>
      <w:r w:rsidR="001F2027">
        <w:rPr>
          <w:rFonts w:eastAsia="Times New Roman"/>
        </w:rPr>
        <w:t>Life Sciences at 87% retention</w:t>
      </w:r>
      <w:r w:rsidR="003D1003">
        <w:rPr>
          <w:rFonts w:eastAsia="Times New Roman"/>
        </w:rPr>
        <w:t>,</w:t>
      </w:r>
      <w:r w:rsidR="001F2027">
        <w:rPr>
          <w:rFonts w:eastAsia="Times New Roman"/>
        </w:rPr>
        <w:t xml:space="preserve"> </w:t>
      </w:r>
      <w:r w:rsidR="00F6041C">
        <w:rPr>
          <w:rFonts w:eastAsia="Times New Roman"/>
        </w:rPr>
        <w:t>have specific monitoring and action planning in place to address the root caus</w:t>
      </w:r>
      <w:r w:rsidR="001F2027">
        <w:rPr>
          <w:rFonts w:eastAsia="Times New Roman"/>
        </w:rPr>
        <w:t>e where possible.</w:t>
      </w:r>
    </w:p>
    <w:p w14:paraId="0FDD9BD4" w14:textId="77777777" w:rsidR="00577FAA" w:rsidRDefault="00577FAA" w:rsidP="00577FAA">
      <w:pPr>
        <w:pStyle w:val="ListParagraph"/>
        <w:spacing w:line="240" w:lineRule="auto"/>
        <w:jc w:val="both"/>
        <w:rPr>
          <w:rFonts w:eastAsia="Times New Roman"/>
        </w:rPr>
      </w:pPr>
    </w:p>
    <w:p w14:paraId="56738837" w14:textId="77777777" w:rsidR="00577FAA" w:rsidRPr="006A1FB6" w:rsidRDefault="00577FAA" w:rsidP="006177C6">
      <w:pPr>
        <w:pStyle w:val="ListParagraph"/>
        <w:numPr>
          <w:ilvl w:val="1"/>
          <w:numId w:val="7"/>
        </w:numPr>
        <w:spacing w:line="240" w:lineRule="auto"/>
        <w:jc w:val="both"/>
        <w:rPr>
          <w:rFonts w:eastAsia="Times New Roman"/>
          <w:b/>
          <w:bCs/>
        </w:rPr>
      </w:pPr>
      <w:r w:rsidRPr="006A1FB6">
        <w:rPr>
          <w:rFonts w:eastAsia="Times New Roman"/>
          <w:b/>
          <w:bCs/>
        </w:rPr>
        <w:t>Progress Reviews</w:t>
      </w:r>
    </w:p>
    <w:p w14:paraId="0978BF27" w14:textId="06226735" w:rsidR="00D525D3" w:rsidRPr="006A1FB6" w:rsidRDefault="00D525D3" w:rsidP="00276FA2">
      <w:pPr>
        <w:pStyle w:val="ListParagraph"/>
        <w:numPr>
          <w:ilvl w:val="2"/>
          <w:numId w:val="7"/>
        </w:numPr>
        <w:spacing w:line="240" w:lineRule="auto"/>
        <w:jc w:val="both"/>
        <w:rPr>
          <w:rFonts w:eastAsia="Times New Roman"/>
        </w:rPr>
      </w:pPr>
      <w:r>
        <w:t xml:space="preserve">The series of </w:t>
      </w:r>
      <w:r w:rsidR="00F55CB0">
        <w:t>12</w:t>
      </w:r>
      <w:r w:rsidR="007400BF">
        <w:t xml:space="preserve"> Progress </w:t>
      </w:r>
      <w:r w:rsidR="00CA0EC3">
        <w:t>R</w:t>
      </w:r>
      <w:r w:rsidR="007400BF">
        <w:t xml:space="preserve">eviews </w:t>
      </w:r>
      <w:r w:rsidR="00AF0B5B">
        <w:t xml:space="preserve">(PRs) </w:t>
      </w:r>
      <w:r w:rsidR="00982BE9">
        <w:t xml:space="preserve">across the 12 </w:t>
      </w:r>
      <w:r w:rsidR="00987135">
        <w:t>curriculum</w:t>
      </w:r>
      <w:r w:rsidR="006350A1">
        <w:t xml:space="preserve"> </w:t>
      </w:r>
      <w:r w:rsidR="00982BE9">
        <w:t xml:space="preserve">departments </w:t>
      </w:r>
      <w:r w:rsidR="007400BF">
        <w:t>ha</w:t>
      </w:r>
      <w:r w:rsidR="00982BE9">
        <w:t>s</w:t>
      </w:r>
      <w:r w:rsidR="007400BF">
        <w:t xml:space="preserve"> concluded. This the first of the new </w:t>
      </w:r>
      <w:r w:rsidR="00982BE9">
        <w:t>“</w:t>
      </w:r>
      <w:r w:rsidR="0044647D">
        <w:t>SLC Way</w:t>
      </w:r>
      <w:r w:rsidR="00982BE9">
        <w:t>”</w:t>
      </w:r>
      <w:r w:rsidR="0044647D">
        <w:t xml:space="preserve"> </w:t>
      </w:r>
      <w:r w:rsidR="00711538">
        <w:t xml:space="preserve">(South Lanarkshire College Way) </w:t>
      </w:r>
      <w:r w:rsidR="0044647D">
        <w:t>approach to Self-Evaluation</w:t>
      </w:r>
      <w:r w:rsidR="00BF7D0D">
        <w:t xml:space="preserve"> </w:t>
      </w:r>
      <w:r w:rsidR="00691B09" w:rsidRPr="00691B09">
        <w:t xml:space="preserve">focussing on evaluative discussions around </w:t>
      </w:r>
      <w:r w:rsidR="00DD148D">
        <w:t xml:space="preserve">the </w:t>
      </w:r>
      <w:r w:rsidR="006218F6">
        <w:t>student</w:t>
      </w:r>
      <w:r w:rsidR="00DD148D">
        <w:t xml:space="preserve"> experience</w:t>
      </w:r>
      <w:r w:rsidR="006218F6">
        <w:t xml:space="preserve">, </w:t>
      </w:r>
      <w:r w:rsidR="00691B09" w:rsidRPr="00691B09">
        <w:t>supported by evidenc</w:t>
      </w:r>
      <w:r w:rsidR="00711538">
        <w:t>e,</w:t>
      </w:r>
      <w:r w:rsidR="00691B09" w:rsidRPr="00691B09">
        <w:t xml:space="preserve"> impact</w:t>
      </w:r>
      <w:r w:rsidR="00805EF1">
        <w:t xml:space="preserve"> and action planning around</w:t>
      </w:r>
      <w:r w:rsidR="00904533">
        <w:t xml:space="preserve"> </w:t>
      </w:r>
      <w:r w:rsidR="00691B09" w:rsidRPr="00691B09">
        <w:t xml:space="preserve">what </w:t>
      </w:r>
      <w:r w:rsidR="00711538">
        <w:t>improvements are required to enable excellence in the student experience</w:t>
      </w:r>
      <w:r w:rsidR="00691B09" w:rsidRPr="00691B09">
        <w:t>. The content of the Progress Review</w:t>
      </w:r>
      <w:r w:rsidR="00BF7D0D">
        <w:t>s</w:t>
      </w:r>
      <w:r w:rsidR="00691B09" w:rsidRPr="00691B09">
        <w:t xml:space="preserve"> </w:t>
      </w:r>
      <w:r w:rsidR="00711538">
        <w:t>remains</w:t>
      </w:r>
      <w:r w:rsidR="00952416">
        <w:t xml:space="preserve"> live throughout the year to ensure </w:t>
      </w:r>
      <w:r w:rsidR="00F21FDC">
        <w:t xml:space="preserve">proactive interventions and ability to flex to </w:t>
      </w:r>
      <w:r w:rsidR="00612198">
        <w:t xml:space="preserve">in-year </w:t>
      </w:r>
      <w:r w:rsidR="00F21FDC">
        <w:t xml:space="preserve">needs </w:t>
      </w:r>
      <w:r w:rsidR="00612198">
        <w:t>and issues arising</w:t>
      </w:r>
      <w:r w:rsidR="00F21FDC">
        <w:t xml:space="preserve">. </w:t>
      </w:r>
    </w:p>
    <w:p w14:paraId="7802A9D7" w14:textId="77777777" w:rsidR="006350A1" w:rsidRDefault="006350A1" w:rsidP="006350A1">
      <w:pPr>
        <w:pStyle w:val="ListParagraph"/>
        <w:jc w:val="both"/>
      </w:pPr>
    </w:p>
    <w:p w14:paraId="6CD31D17" w14:textId="20BE8039" w:rsidR="003E77C2" w:rsidRPr="006350A1" w:rsidRDefault="006177C6" w:rsidP="003E77C2">
      <w:pPr>
        <w:pStyle w:val="ListParagraph"/>
        <w:numPr>
          <w:ilvl w:val="2"/>
          <w:numId w:val="7"/>
        </w:numPr>
        <w:jc w:val="both"/>
        <w:rPr>
          <w:i/>
          <w:iCs/>
        </w:rPr>
      </w:pPr>
      <w:r w:rsidRPr="006350A1">
        <w:rPr>
          <w:i/>
          <w:iCs/>
        </w:rPr>
        <w:t>Diagram 1</w:t>
      </w:r>
      <w:r w:rsidR="006350A1">
        <w:rPr>
          <w:i/>
          <w:iCs/>
        </w:rPr>
        <w:t>: The SLC Way</w:t>
      </w:r>
    </w:p>
    <w:p w14:paraId="13C5124D" w14:textId="3389B482" w:rsidR="006177C6" w:rsidRDefault="006177C6" w:rsidP="006177C6">
      <w:pPr>
        <w:pStyle w:val="ListParagraph"/>
        <w:ind w:left="2160" w:firstLine="720"/>
        <w:jc w:val="both"/>
      </w:pPr>
      <w:r w:rsidRPr="006177C6">
        <w:rPr>
          <w:noProof/>
        </w:rPr>
        <w:drawing>
          <wp:inline distT="0" distB="0" distL="0" distR="0" wp14:anchorId="55DCDB26" wp14:editId="63EBB747">
            <wp:extent cx="2108200" cy="1927992"/>
            <wp:effectExtent l="0" t="0" r="6350" b="0"/>
            <wp:docPr id="2261629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1489" cy="1949290"/>
                    </a:xfrm>
                    <a:prstGeom prst="rect">
                      <a:avLst/>
                    </a:prstGeom>
                    <a:noFill/>
                    <a:ln>
                      <a:noFill/>
                    </a:ln>
                  </pic:spPr>
                </pic:pic>
              </a:graphicData>
            </a:graphic>
          </wp:inline>
        </w:drawing>
      </w:r>
    </w:p>
    <w:p w14:paraId="5289EFEB" w14:textId="41100F64" w:rsidR="006177C6" w:rsidRDefault="008103B3" w:rsidP="003E77C2">
      <w:pPr>
        <w:pStyle w:val="ListParagraph"/>
        <w:numPr>
          <w:ilvl w:val="2"/>
          <w:numId w:val="7"/>
        </w:numPr>
        <w:jc w:val="both"/>
      </w:pPr>
      <w:r>
        <w:t xml:space="preserve">The high-level findings of this series of evaluative activity </w:t>
      </w:r>
      <w:proofErr w:type="gramStart"/>
      <w:r w:rsidR="00B163FB">
        <w:t>ha</w:t>
      </w:r>
      <w:r w:rsidR="00276FA2">
        <w:t>s</w:t>
      </w:r>
      <w:proofErr w:type="gramEnd"/>
      <w:r w:rsidR="00B163FB">
        <w:t xml:space="preserve"> identified</w:t>
      </w:r>
      <w:r>
        <w:t>:</w:t>
      </w:r>
    </w:p>
    <w:p w14:paraId="03C01CB4" w14:textId="477DF281" w:rsidR="008103B3" w:rsidRDefault="008B0AF1" w:rsidP="008103B3">
      <w:pPr>
        <w:pStyle w:val="ListParagraph"/>
        <w:numPr>
          <w:ilvl w:val="0"/>
          <w:numId w:val="31"/>
        </w:numPr>
        <w:jc w:val="both"/>
      </w:pPr>
      <w:r>
        <w:t>The need for consistency in understanding and general approach to the development of MetaSkills;</w:t>
      </w:r>
    </w:p>
    <w:p w14:paraId="33ACDBE4" w14:textId="0717F226" w:rsidR="008B0AF1" w:rsidRDefault="008B0AF1" w:rsidP="008103B3">
      <w:pPr>
        <w:pStyle w:val="ListParagraph"/>
        <w:numPr>
          <w:ilvl w:val="0"/>
          <w:numId w:val="31"/>
        </w:numPr>
        <w:jc w:val="both"/>
      </w:pPr>
      <w:r>
        <w:t xml:space="preserve">The need for consistency in understanding and general approach to the development of </w:t>
      </w:r>
      <w:r w:rsidR="00B163FB">
        <w:t>C</w:t>
      </w:r>
      <w:r>
        <w:t xml:space="preserve">ore </w:t>
      </w:r>
      <w:r w:rsidR="00B163FB">
        <w:t>S</w:t>
      </w:r>
      <w:r>
        <w:t>kills;</w:t>
      </w:r>
    </w:p>
    <w:p w14:paraId="6AA946FF" w14:textId="6E96AE05" w:rsidR="008B0AF1" w:rsidRDefault="008B0AF1" w:rsidP="008103B3">
      <w:pPr>
        <w:pStyle w:val="ListParagraph"/>
        <w:numPr>
          <w:ilvl w:val="0"/>
          <w:numId w:val="31"/>
        </w:numPr>
        <w:jc w:val="both"/>
      </w:pPr>
      <w:r>
        <w:lastRenderedPageBreak/>
        <w:t>The prevalence of learners presenting with complex needs and learning challenges</w:t>
      </w:r>
      <w:r w:rsidR="003E6CA8">
        <w:t xml:space="preserve"> and the associated demand for Extended Learning Support (ELS)</w:t>
      </w:r>
      <w:r>
        <w:t>;</w:t>
      </w:r>
    </w:p>
    <w:p w14:paraId="76C1D9DA" w14:textId="618C1587" w:rsidR="003736D9" w:rsidRDefault="008B0AF1" w:rsidP="003D4C91">
      <w:pPr>
        <w:pStyle w:val="ListParagraph"/>
        <w:numPr>
          <w:ilvl w:val="0"/>
          <w:numId w:val="31"/>
        </w:numPr>
        <w:jc w:val="both"/>
      </w:pPr>
      <w:r>
        <w:t xml:space="preserve">The prevalence of learners presenting with </w:t>
      </w:r>
      <w:r w:rsidR="003736D9">
        <w:t>mental health issues;</w:t>
      </w:r>
    </w:p>
    <w:p w14:paraId="1674E483" w14:textId="218B31A0" w:rsidR="00663ABD" w:rsidRDefault="00663ABD" w:rsidP="003D4C91">
      <w:pPr>
        <w:pStyle w:val="ListParagraph"/>
        <w:numPr>
          <w:ilvl w:val="0"/>
          <w:numId w:val="31"/>
        </w:numPr>
        <w:jc w:val="both"/>
      </w:pPr>
      <w:r>
        <w:t xml:space="preserve">The need for more 1:1 guidance and </w:t>
      </w:r>
      <w:r w:rsidR="00E54F68">
        <w:t xml:space="preserve">tailored </w:t>
      </w:r>
      <w:r>
        <w:t>support for learners wh</w:t>
      </w:r>
      <w:r w:rsidR="00E54F68">
        <w:t>o, generally, are not meeting the expected SCQF level;</w:t>
      </w:r>
    </w:p>
    <w:p w14:paraId="510A879C" w14:textId="56490CF6" w:rsidR="00393A07" w:rsidRDefault="00393A07" w:rsidP="003D4C91">
      <w:pPr>
        <w:pStyle w:val="ListParagraph"/>
        <w:numPr>
          <w:ilvl w:val="0"/>
          <w:numId w:val="31"/>
        </w:numPr>
        <w:jc w:val="both"/>
      </w:pPr>
      <w:r>
        <w:t>The financial pressures impacting withdrawals</w:t>
      </w:r>
      <w:r w:rsidR="00DC4826">
        <w:t>;</w:t>
      </w:r>
    </w:p>
    <w:p w14:paraId="007033D1" w14:textId="7D8021D5" w:rsidR="00DC4826" w:rsidRDefault="00DC4826" w:rsidP="003D4C91">
      <w:pPr>
        <w:pStyle w:val="ListParagraph"/>
        <w:numPr>
          <w:ilvl w:val="0"/>
          <w:numId w:val="31"/>
        </w:numPr>
        <w:jc w:val="both"/>
      </w:pPr>
      <w:r>
        <w:t xml:space="preserve">The requirement </w:t>
      </w:r>
      <w:r w:rsidR="00B4017E">
        <w:t>for further work on curriculum design</w:t>
      </w:r>
      <w:r w:rsidR="0067600F">
        <w:t>,</w:t>
      </w:r>
      <w:r w:rsidR="00B4017E">
        <w:t xml:space="preserve"> including enhanced industry engagement and partnerships.</w:t>
      </w:r>
    </w:p>
    <w:p w14:paraId="1BCE736E" w14:textId="0980E033" w:rsidR="00D172DC" w:rsidRDefault="004C5F29" w:rsidP="00621A13">
      <w:pPr>
        <w:pStyle w:val="ListParagraph"/>
        <w:numPr>
          <w:ilvl w:val="2"/>
          <w:numId w:val="7"/>
        </w:numPr>
        <w:jc w:val="both"/>
      </w:pPr>
      <w:r>
        <w:t xml:space="preserve">Robust action planning has been agreed throughout the process </w:t>
      </w:r>
      <w:r w:rsidR="003D4C91">
        <w:t xml:space="preserve">however, </w:t>
      </w:r>
      <w:r>
        <w:t xml:space="preserve">a whole college approach and further discussion is vital on the above </w:t>
      </w:r>
      <w:r w:rsidR="00D172DC">
        <w:t>common themes</w:t>
      </w:r>
      <w:r w:rsidR="003D4C91">
        <w:t xml:space="preserve"> if we are to enable </w:t>
      </w:r>
      <w:r w:rsidR="00621A13">
        <w:t>an effective student experience and a pipeline of successful students into employment</w:t>
      </w:r>
      <w:r w:rsidR="00D172DC">
        <w:t>.</w:t>
      </w:r>
    </w:p>
    <w:p w14:paraId="5F850CFE" w14:textId="791C108B" w:rsidR="00EA1C2F" w:rsidRDefault="00EA1C2F" w:rsidP="00621A13">
      <w:pPr>
        <w:pStyle w:val="ListParagraph"/>
        <w:numPr>
          <w:ilvl w:val="2"/>
          <w:numId w:val="7"/>
        </w:numPr>
        <w:jc w:val="both"/>
      </w:pPr>
      <w:r>
        <w:t>The key areas for action and enhancement include:</w:t>
      </w:r>
    </w:p>
    <w:p w14:paraId="3ED6C6DD" w14:textId="7FE17D43" w:rsidR="00544729" w:rsidRDefault="00544729" w:rsidP="00EA1C2F">
      <w:pPr>
        <w:pStyle w:val="ListParagraph"/>
        <w:numPr>
          <w:ilvl w:val="0"/>
          <w:numId w:val="42"/>
        </w:numPr>
        <w:jc w:val="both"/>
      </w:pPr>
      <w:r>
        <w:t>Initial screening</w:t>
      </w:r>
      <w:r w:rsidR="001C2CEA">
        <w:t>, support for learning</w:t>
      </w:r>
      <w:r>
        <w:t xml:space="preserve"> and skills testing</w:t>
      </w:r>
      <w:r w:rsidR="001C2CEA">
        <w:t>/development;</w:t>
      </w:r>
    </w:p>
    <w:p w14:paraId="29A359F5" w14:textId="088F7E7C" w:rsidR="00EA1C2F" w:rsidRDefault="00EA1C2F" w:rsidP="00EA1C2F">
      <w:pPr>
        <w:pStyle w:val="ListParagraph"/>
        <w:numPr>
          <w:ilvl w:val="0"/>
          <w:numId w:val="42"/>
        </w:numPr>
        <w:jc w:val="both"/>
      </w:pPr>
      <w:r>
        <w:t>Early intervention strategies</w:t>
      </w:r>
      <w:r w:rsidR="001C2CEA">
        <w:t>;</w:t>
      </w:r>
    </w:p>
    <w:p w14:paraId="761FDDF1" w14:textId="58E06033" w:rsidR="00544729" w:rsidRDefault="00C55082" w:rsidP="00EA1C2F">
      <w:pPr>
        <w:pStyle w:val="ListParagraph"/>
        <w:numPr>
          <w:ilvl w:val="0"/>
          <w:numId w:val="42"/>
        </w:numPr>
        <w:jc w:val="both"/>
      </w:pPr>
      <w:r>
        <w:t>Core and Meta Skills development</w:t>
      </w:r>
    </w:p>
    <w:p w14:paraId="37D3FA9B" w14:textId="65F9283B" w:rsidR="00EA1C2F" w:rsidRDefault="00C55082" w:rsidP="00CC096D">
      <w:pPr>
        <w:pStyle w:val="ListParagraph"/>
        <w:numPr>
          <w:ilvl w:val="0"/>
          <w:numId w:val="42"/>
        </w:numPr>
        <w:jc w:val="both"/>
      </w:pPr>
      <w:r>
        <w:t>Staff CPD on differentiation in practice for learning, teaching and assessment;</w:t>
      </w:r>
    </w:p>
    <w:p w14:paraId="1ABFD4C8" w14:textId="77777777" w:rsidR="00D172DC" w:rsidRDefault="00D172DC" w:rsidP="00D172DC">
      <w:pPr>
        <w:pStyle w:val="ListParagraph"/>
        <w:jc w:val="both"/>
      </w:pPr>
    </w:p>
    <w:p w14:paraId="551810C1" w14:textId="2E4D0CBD" w:rsidR="00DD6951" w:rsidRPr="00CA134C" w:rsidRDefault="005A6BF8" w:rsidP="00AC53D0">
      <w:pPr>
        <w:pStyle w:val="ListParagraph"/>
        <w:numPr>
          <w:ilvl w:val="1"/>
          <w:numId w:val="7"/>
        </w:numPr>
        <w:jc w:val="both"/>
        <w:rPr>
          <w:b/>
          <w:bCs/>
        </w:rPr>
      </w:pPr>
      <w:r w:rsidRPr="00CA134C">
        <w:rPr>
          <w:b/>
          <w:bCs/>
        </w:rPr>
        <w:t>O</w:t>
      </w:r>
      <w:r w:rsidR="00CA134C" w:rsidRPr="00CA134C">
        <w:rPr>
          <w:b/>
          <w:bCs/>
        </w:rPr>
        <w:t>perational Planning</w:t>
      </w:r>
    </w:p>
    <w:p w14:paraId="474E70F1" w14:textId="5352D937" w:rsidR="00EF0229" w:rsidRDefault="00E60569" w:rsidP="00EF0229">
      <w:pPr>
        <w:pStyle w:val="ListParagraph"/>
        <w:numPr>
          <w:ilvl w:val="2"/>
          <w:numId w:val="7"/>
        </w:numPr>
        <w:jc w:val="both"/>
      </w:pPr>
      <w:r>
        <w:t xml:space="preserve">The series of 12 Curriculum Operational Planning </w:t>
      </w:r>
      <w:r w:rsidR="002A644A">
        <w:t>Reviews (OPRs)</w:t>
      </w:r>
      <w:r>
        <w:t xml:space="preserve"> </w:t>
      </w:r>
      <w:r w:rsidR="0045481F">
        <w:t xml:space="preserve">across the 12 </w:t>
      </w:r>
      <w:r w:rsidR="00635C55">
        <w:t>curriculum</w:t>
      </w:r>
      <w:r w:rsidR="0045481F">
        <w:t xml:space="preserve"> departments </w:t>
      </w:r>
      <w:r>
        <w:t>has concluded.</w:t>
      </w:r>
      <w:r w:rsidR="0045481F">
        <w:t xml:space="preserve"> </w:t>
      </w:r>
    </w:p>
    <w:p w14:paraId="1B642382" w14:textId="6B118E4B" w:rsidR="00EF0229" w:rsidRDefault="00EF0229" w:rsidP="00EF0229">
      <w:pPr>
        <w:pStyle w:val="ListParagraph"/>
        <w:numPr>
          <w:ilvl w:val="2"/>
          <w:numId w:val="7"/>
        </w:numPr>
        <w:jc w:val="both"/>
      </w:pPr>
      <w:r w:rsidRPr="00056729">
        <w:t xml:space="preserve">The </w:t>
      </w:r>
      <w:r>
        <w:t xml:space="preserve">aims and </w:t>
      </w:r>
      <w:r w:rsidRPr="00056729">
        <w:t xml:space="preserve">outputs from the </w:t>
      </w:r>
      <w:r w:rsidR="00393013">
        <w:t xml:space="preserve">Curriculum </w:t>
      </w:r>
      <w:r>
        <w:t>O</w:t>
      </w:r>
      <w:r w:rsidRPr="00056729">
        <w:t xml:space="preserve">PR process </w:t>
      </w:r>
      <w:r>
        <w:t>are</w:t>
      </w:r>
      <w:r w:rsidRPr="00056729">
        <w:t>:</w:t>
      </w:r>
    </w:p>
    <w:p w14:paraId="4B9D270A" w14:textId="3053D6CC" w:rsidR="00EF0229" w:rsidRDefault="00EF0229" w:rsidP="00C46A0B">
      <w:pPr>
        <w:pStyle w:val="ListParagraph"/>
        <w:numPr>
          <w:ilvl w:val="0"/>
          <w:numId w:val="34"/>
        </w:numPr>
        <w:ind w:left="709" w:right="540" w:hanging="283"/>
        <w:jc w:val="both"/>
      </w:pPr>
      <w:r w:rsidRPr="00056729">
        <w:t>to build the next year’s Curriculum Planner (CP);</w:t>
      </w:r>
    </w:p>
    <w:p w14:paraId="66EF7B07" w14:textId="565768B1" w:rsidR="00EF0229" w:rsidRPr="00056729" w:rsidRDefault="00EF0229" w:rsidP="00EF0229">
      <w:pPr>
        <w:pStyle w:val="ListParagraph"/>
        <w:numPr>
          <w:ilvl w:val="0"/>
          <w:numId w:val="33"/>
        </w:numPr>
        <w:spacing w:after="160" w:line="240" w:lineRule="auto"/>
        <w:ind w:right="540"/>
        <w:jc w:val="both"/>
      </w:pPr>
      <w:r>
        <w:t>to grow the commer</w:t>
      </w:r>
      <w:r w:rsidR="00C46A0B">
        <w:t>ci</w:t>
      </w:r>
      <w:r>
        <w:t>al offer/full cost recovery (FCR) offer;</w:t>
      </w:r>
    </w:p>
    <w:p w14:paraId="0C4FB7ED" w14:textId="77777777" w:rsidR="00EF0229" w:rsidRPr="00056729" w:rsidRDefault="00EF0229" w:rsidP="00EF0229">
      <w:pPr>
        <w:pStyle w:val="ListParagraph"/>
        <w:numPr>
          <w:ilvl w:val="0"/>
          <w:numId w:val="33"/>
        </w:numPr>
        <w:spacing w:after="160" w:line="240" w:lineRule="auto"/>
        <w:ind w:right="540"/>
        <w:jc w:val="both"/>
      </w:pPr>
      <w:r w:rsidRPr="00056729">
        <w:t>to set the staffing budget, credit and income targets including Full Cost Recovery courses (FCR);</w:t>
      </w:r>
    </w:p>
    <w:p w14:paraId="694FC6A7" w14:textId="2FF8DDB5" w:rsidR="00EF0229" w:rsidRPr="00056729" w:rsidRDefault="00EF0229" w:rsidP="00EF0229">
      <w:pPr>
        <w:pStyle w:val="ListParagraph"/>
        <w:numPr>
          <w:ilvl w:val="0"/>
          <w:numId w:val="33"/>
        </w:numPr>
        <w:spacing w:after="160" w:line="240" w:lineRule="auto"/>
        <w:ind w:right="540"/>
        <w:jc w:val="both"/>
      </w:pPr>
      <w:r w:rsidRPr="00056729">
        <w:t>to determine the following year’s Prospectus and curriculum offer;</w:t>
      </w:r>
    </w:p>
    <w:p w14:paraId="3484E06A" w14:textId="15C3F7DD" w:rsidR="00EF0229" w:rsidRPr="00056729" w:rsidRDefault="00EF0229" w:rsidP="00EF0229">
      <w:pPr>
        <w:pStyle w:val="ListParagraph"/>
        <w:numPr>
          <w:ilvl w:val="0"/>
          <w:numId w:val="33"/>
        </w:numPr>
        <w:spacing w:after="160" w:line="240" w:lineRule="auto"/>
        <w:ind w:right="540"/>
        <w:jc w:val="both"/>
      </w:pPr>
      <w:r w:rsidRPr="00056729">
        <w:t xml:space="preserve">to identify </w:t>
      </w:r>
      <w:r w:rsidR="00AF0B5B" w:rsidRPr="00056729">
        <w:t>short- and longer-term</w:t>
      </w:r>
      <w:r w:rsidRPr="00056729">
        <w:t xml:space="preserve"> impacts on any other areas of the College (i.e. Facilities, IT, HR, Student Services) to inform their priorities and their Operational Plans;</w:t>
      </w:r>
    </w:p>
    <w:p w14:paraId="68A223FD" w14:textId="77777777" w:rsidR="00EF0229" w:rsidRPr="00056729" w:rsidRDefault="00EF0229" w:rsidP="00EF0229">
      <w:pPr>
        <w:pStyle w:val="ListParagraph"/>
        <w:numPr>
          <w:ilvl w:val="0"/>
          <w:numId w:val="33"/>
        </w:numPr>
        <w:spacing w:after="160" w:line="240" w:lineRule="auto"/>
        <w:ind w:right="540"/>
        <w:jc w:val="both"/>
      </w:pPr>
      <w:r w:rsidRPr="00056729">
        <w:t>to set clear, shared actions for each curriculum area with longer term actions being included to shape the curriculum areas’ direction of travel (growth or reduction);</w:t>
      </w:r>
    </w:p>
    <w:p w14:paraId="0BCC38F5" w14:textId="77777777" w:rsidR="009E35A1" w:rsidRDefault="00EF0229" w:rsidP="009E35A1">
      <w:pPr>
        <w:pStyle w:val="ListParagraph"/>
        <w:numPr>
          <w:ilvl w:val="0"/>
          <w:numId w:val="33"/>
        </w:numPr>
        <w:spacing w:after="160" w:line="240" w:lineRule="auto"/>
        <w:ind w:right="540"/>
        <w:jc w:val="both"/>
      </w:pPr>
      <w:r w:rsidRPr="00056729">
        <w:t>to inform the Regional Outcome Agreement</w:t>
      </w:r>
      <w:r>
        <w:t>/SEAP</w:t>
      </w:r>
      <w:r w:rsidRPr="00056729">
        <w:t xml:space="preserve"> and other college strategies as appropriate.</w:t>
      </w:r>
    </w:p>
    <w:p w14:paraId="00823F93" w14:textId="77777777" w:rsidR="00A3582E" w:rsidRPr="00A3582E" w:rsidRDefault="000631D6" w:rsidP="000631D6">
      <w:pPr>
        <w:pStyle w:val="ListParagraph"/>
        <w:numPr>
          <w:ilvl w:val="2"/>
          <w:numId w:val="7"/>
        </w:numPr>
        <w:spacing w:after="160" w:line="240" w:lineRule="auto"/>
        <w:ind w:right="540"/>
        <w:jc w:val="both"/>
      </w:pPr>
      <w:r>
        <w:rPr>
          <w:b/>
          <w:bCs/>
        </w:rPr>
        <w:t xml:space="preserve">The </w:t>
      </w:r>
      <w:proofErr w:type="gramStart"/>
      <w:r>
        <w:rPr>
          <w:b/>
          <w:bCs/>
        </w:rPr>
        <w:t>high level</w:t>
      </w:r>
      <w:proofErr w:type="gramEnd"/>
      <w:r>
        <w:rPr>
          <w:b/>
          <w:bCs/>
        </w:rPr>
        <w:t xml:space="preserve"> findings of the reviews</w:t>
      </w:r>
      <w:r w:rsidR="00A3582E">
        <w:rPr>
          <w:b/>
          <w:bCs/>
        </w:rPr>
        <w:t xml:space="preserve"> include:</w:t>
      </w:r>
    </w:p>
    <w:p w14:paraId="1E9B8AFD" w14:textId="6CCC9BCF" w:rsidR="009E35A1" w:rsidRPr="009E35A1" w:rsidRDefault="009E35A1" w:rsidP="000631D6">
      <w:pPr>
        <w:pStyle w:val="ListParagraph"/>
        <w:numPr>
          <w:ilvl w:val="2"/>
          <w:numId w:val="7"/>
        </w:numPr>
        <w:spacing w:after="160" w:line="240" w:lineRule="auto"/>
        <w:ind w:right="540"/>
        <w:jc w:val="both"/>
      </w:pPr>
      <w:r w:rsidRPr="000631D6">
        <w:rPr>
          <w:b/>
          <w:bCs/>
        </w:rPr>
        <w:t xml:space="preserve">Areas of “Growth”: </w:t>
      </w:r>
    </w:p>
    <w:p w14:paraId="502FD09E" w14:textId="35917600" w:rsidR="009E35A1" w:rsidRPr="007B7CCA" w:rsidRDefault="009E35A1" w:rsidP="009E35A1">
      <w:pPr>
        <w:pStyle w:val="ListParagraph"/>
        <w:numPr>
          <w:ilvl w:val="0"/>
          <w:numId w:val="35"/>
        </w:numPr>
      </w:pPr>
      <w:r w:rsidRPr="007B7CCA">
        <w:t xml:space="preserve">Joinery: 3,500 timber frame specialists </w:t>
      </w:r>
      <w:r w:rsidR="00282127">
        <w:t xml:space="preserve">are </w:t>
      </w:r>
      <w:r w:rsidRPr="007B7CCA">
        <w:t xml:space="preserve">required in </w:t>
      </w:r>
      <w:r w:rsidR="00282127">
        <w:t xml:space="preserve">a </w:t>
      </w:r>
      <w:r w:rsidRPr="007B7CCA">
        <w:t>pipeline</w:t>
      </w:r>
      <w:r w:rsidR="00BE149D">
        <w:t xml:space="preserve"> including </w:t>
      </w:r>
      <w:proofErr w:type="gramStart"/>
      <w:r w:rsidR="00BE149D">
        <w:t xml:space="preserve">a </w:t>
      </w:r>
      <w:r w:rsidRPr="007B7CCA">
        <w:t xml:space="preserve"> </w:t>
      </w:r>
      <w:proofErr w:type="spellStart"/>
      <w:r w:rsidRPr="007B7CCA">
        <w:t>PassivHaus</w:t>
      </w:r>
      <w:proofErr w:type="spellEnd"/>
      <w:proofErr w:type="gramEnd"/>
      <w:r w:rsidRPr="007B7CCA">
        <w:t xml:space="preserve"> and Net Zero focus;</w:t>
      </w:r>
    </w:p>
    <w:p w14:paraId="55632CE4" w14:textId="46DB31BC" w:rsidR="009E35A1" w:rsidRPr="007B7CCA" w:rsidRDefault="009E35A1" w:rsidP="009E35A1">
      <w:pPr>
        <w:pStyle w:val="ListParagraph"/>
        <w:numPr>
          <w:ilvl w:val="0"/>
          <w:numId w:val="35"/>
        </w:numPr>
      </w:pPr>
      <w:r w:rsidRPr="007B7CCA">
        <w:t xml:space="preserve">Plastering and Roofing: SLC could be a Centre of Excellence for Plastering as </w:t>
      </w:r>
      <w:r w:rsidR="00BE149D">
        <w:t xml:space="preserve">currently cannot </w:t>
      </w:r>
      <w:r w:rsidRPr="007B7CCA">
        <w:t xml:space="preserve">meet </w:t>
      </w:r>
      <w:r w:rsidR="00BE149D">
        <w:t xml:space="preserve">the </w:t>
      </w:r>
      <w:proofErr w:type="gramStart"/>
      <w:r w:rsidRPr="007B7CCA">
        <w:t>demand</w:t>
      </w:r>
      <w:proofErr w:type="gramEnd"/>
      <w:r w:rsidRPr="007B7CCA">
        <w:t xml:space="preserve"> but </w:t>
      </w:r>
      <w:r w:rsidR="00BE149D">
        <w:t xml:space="preserve">it is to be noted that there are </w:t>
      </w:r>
      <w:r w:rsidRPr="007B7CCA">
        <w:t xml:space="preserve">physical space constraints; </w:t>
      </w:r>
      <w:r w:rsidR="00BE149D">
        <w:t xml:space="preserve">equally, </w:t>
      </w:r>
      <w:r w:rsidRPr="007B7CCA">
        <w:t xml:space="preserve">Roofing and </w:t>
      </w:r>
      <w:r w:rsidR="00BE149D">
        <w:t>B</w:t>
      </w:r>
      <w:r w:rsidRPr="007B7CCA">
        <w:t xml:space="preserve">ricklaying </w:t>
      </w:r>
      <w:r w:rsidR="0003079C">
        <w:t>have a demand which cannot be met;</w:t>
      </w:r>
    </w:p>
    <w:p w14:paraId="58BE0B75" w14:textId="620FD190" w:rsidR="009E35A1" w:rsidRPr="007B7CCA" w:rsidRDefault="009E35A1" w:rsidP="009E35A1">
      <w:pPr>
        <w:pStyle w:val="ListParagraph"/>
        <w:numPr>
          <w:ilvl w:val="0"/>
          <w:numId w:val="35"/>
        </w:numPr>
      </w:pPr>
      <w:r w:rsidRPr="007B7CCA">
        <w:t>Building Services: General growth including CECA Academy</w:t>
      </w:r>
      <w:r w:rsidR="0003079C">
        <w:t>*</w:t>
      </w:r>
      <w:r w:rsidRPr="007B7CCA">
        <w:t>;</w:t>
      </w:r>
    </w:p>
    <w:p w14:paraId="0DCA5F2C" w14:textId="16D3EBF3" w:rsidR="009E35A1" w:rsidRPr="007B7CCA" w:rsidRDefault="009E35A1" w:rsidP="009E35A1">
      <w:pPr>
        <w:pStyle w:val="ListParagraph"/>
        <w:numPr>
          <w:ilvl w:val="0"/>
          <w:numId w:val="35"/>
        </w:numPr>
      </w:pPr>
      <w:r w:rsidRPr="007B7CCA">
        <w:t>Hospitality</w:t>
      </w:r>
      <w:r>
        <w:t xml:space="preserve"> and Tourism</w:t>
      </w:r>
      <w:r w:rsidRPr="007B7CCA">
        <w:t xml:space="preserve">: over 5,000 jobs </w:t>
      </w:r>
      <w:r w:rsidR="00BC044B">
        <w:t>but cannot meet the demand</w:t>
      </w:r>
      <w:r w:rsidRPr="007B7CCA">
        <w:t>;</w:t>
      </w:r>
    </w:p>
    <w:p w14:paraId="27B1E265" w14:textId="1297995F" w:rsidR="009E35A1" w:rsidRPr="007B7CCA" w:rsidRDefault="009E35A1" w:rsidP="009E35A1">
      <w:pPr>
        <w:pStyle w:val="ListParagraph"/>
        <w:numPr>
          <w:ilvl w:val="0"/>
          <w:numId w:val="35"/>
        </w:numPr>
      </w:pPr>
      <w:r w:rsidRPr="007B7CCA">
        <w:t>ESOL: can</w:t>
      </w:r>
      <w:r w:rsidR="00BC044B">
        <w:t>not</w:t>
      </w:r>
      <w:r w:rsidRPr="007B7CCA">
        <w:t xml:space="preserve"> meet the demand and </w:t>
      </w:r>
      <w:r w:rsidR="00BC044B">
        <w:t>the College has recei</w:t>
      </w:r>
      <w:r w:rsidR="00190565">
        <w:t xml:space="preserve">ved an </w:t>
      </w:r>
      <w:r w:rsidRPr="007B7CCA">
        <w:t>urgent call to action from C</w:t>
      </w:r>
      <w:r w:rsidR="00190565">
        <w:t xml:space="preserve">ommunity Learning </w:t>
      </w:r>
      <w:r w:rsidRPr="007B7CCA">
        <w:t>D</w:t>
      </w:r>
      <w:r w:rsidR="00190565">
        <w:t>evelopment (CLD) Network</w:t>
      </w:r>
      <w:r w:rsidRPr="007B7CCA">
        <w:t>;</w:t>
      </w:r>
    </w:p>
    <w:p w14:paraId="6E46F423" w14:textId="386DF4BC" w:rsidR="009E35A1" w:rsidRPr="007B7CCA" w:rsidRDefault="009E35A1" w:rsidP="009E35A1">
      <w:pPr>
        <w:pStyle w:val="ListParagraph"/>
        <w:numPr>
          <w:ilvl w:val="0"/>
          <w:numId w:val="35"/>
        </w:numPr>
      </w:pPr>
      <w:r w:rsidRPr="007B7CCA">
        <w:t>B</w:t>
      </w:r>
      <w:r w:rsidR="00190565">
        <w:t xml:space="preserve">ritish </w:t>
      </w:r>
      <w:r w:rsidRPr="007B7CCA">
        <w:t>S</w:t>
      </w:r>
      <w:r w:rsidR="00190565">
        <w:t xml:space="preserve">ign </w:t>
      </w:r>
      <w:r w:rsidRPr="007B7CCA">
        <w:t>L</w:t>
      </w:r>
      <w:r w:rsidR="00190565">
        <w:t>anguage (BSL)</w:t>
      </w:r>
      <w:r w:rsidRPr="007B7CCA">
        <w:t xml:space="preserve">: </w:t>
      </w:r>
      <w:r w:rsidR="00190565">
        <w:t xml:space="preserve">identified as key growth area </w:t>
      </w:r>
      <w:r w:rsidR="008573A7">
        <w:t xml:space="preserve">and potential to deliver as </w:t>
      </w:r>
      <w:r w:rsidRPr="007B7CCA">
        <w:t>FCR for all Front-Line Services and to align to Government Priorities;</w:t>
      </w:r>
    </w:p>
    <w:p w14:paraId="3310CC71" w14:textId="06C4C4C7" w:rsidR="009E35A1" w:rsidRPr="007B7CCA" w:rsidRDefault="009E35A1" w:rsidP="009E35A1">
      <w:pPr>
        <w:pStyle w:val="ListParagraph"/>
        <w:numPr>
          <w:ilvl w:val="0"/>
          <w:numId w:val="35"/>
        </w:numPr>
      </w:pPr>
      <w:r w:rsidRPr="007B7CCA">
        <w:lastRenderedPageBreak/>
        <w:t xml:space="preserve">Health and Social Care: </w:t>
      </w:r>
      <w:r w:rsidR="008573A7">
        <w:t xml:space="preserve">to align with Government priorities </w:t>
      </w:r>
      <w:r w:rsidRPr="007B7CCA">
        <w:t xml:space="preserve">with focus on Care, </w:t>
      </w:r>
      <w:r w:rsidR="005679EF">
        <w:t xml:space="preserve">and the potential for the College to </w:t>
      </w:r>
      <w:r w:rsidRPr="007B7CCA">
        <w:t>becom</w:t>
      </w:r>
      <w:r w:rsidR="005679EF">
        <w:t>e</w:t>
      </w:r>
      <w:r w:rsidRPr="007B7CCA">
        <w:t xml:space="preserve"> a </w:t>
      </w:r>
      <w:r w:rsidRPr="007B7CCA">
        <w:rPr>
          <w:rFonts w:eastAsia="Times New Roman" w:cs="Arial"/>
          <w:lang w:val="ca-ES" w:eastAsia="en-GB"/>
        </w:rPr>
        <w:t xml:space="preserve">Dementia Specialist College and </w:t>
      </w:r>
      <w:r w:rsidR="005679EF">
        <w:rPr>
          <w:rFonts w:eastAsia="Times New Roman" w:cs="Arial"/>
          <w:lang w:val="ca-ES" w:eastAsia="en-GB"/>
        </w:rPr>
        <w:t xml:space="preserve">embrace </w:t>
      </w:r>
      <w:r w:rsidRPr="007B7CCA">
        <w:rPr>
          <w:rFonts w:eastAsia="Times New Roman" w:cs="Arial"/>
          <w:lang w:val="ca-ES" w:eastAsia="en-GB"/>
        </w:rPr>
        <w:t>Technology Enabled Healthcare;</w:t>
      </w:r>
    </w:p>
    <w:p w14:paraId="1DA9E1B8" w14:textId="1F0B2C24" w:rsidR="00506DA4" w:rsidRPr="00506DA4" w:rsidRDefault="009E35A1" w:rsidP="009E35A1">
      <w:pPr>
        <w:pStyle w:val="ListParagraph"/>
        <w:numPr>
          <w:ilvl w:val="0"/>
          <w:numId w:val="35"/>
        </w:numPr>
        <w:rPr>
          <w:szCs w:val="24"/>
        </w:rPr>
      </w:pPr>
      <w:r w:rsidRPr="007F7960">
        <w:rPr>
          <w:rFonts w:eastAsia="Times New Roman" w:cs="Arial"/>
          <w:lang w:val="ca-ES" w:eastAsia="en-GB"/>
        </w:rPr>
        <w:t xml:space="preserve">CIBTAC professional registration for Beauticians </w:t>
      </w:r>
      <w:r w:rsidR="00E22817">
        <w:rPr>
          <w:rFonts w:eastAsia="Times New Roman" w:cs="Arial"/>
          <w:lang w:val="ca-ES" w:eastAsia="en-GB"/>
        </w:rPr>
        <w:t xml:space="preserve">is an identified area of growth in the College </w:t>
      </w:r>
      <w:r w:rsidRPr="007F7960">
        <w:rPr>
          <w:rFonts w:eastAsia="Times New Roman" w:cs="Arial"/>
          <w:lang w:val="ca-ES" w:eastAsia="en-GB"/>
        </w:rPr>
        <w:t>FCR</w:t>
      </w:r>
      <w:r w:rsidR="00E22817">
        <w:rPr>
          <w:rFonts w:eastAsia="Times New Roman" w:cs="Arial"/>
          <w:lang w:val="ca-ES" w:eastAsia="en-GB"/>
        </w:rPr>
        <w:t xml:space="preserve"> offer</w:t>
      </w:r>
      <w:r>
        <w:rPr>
          <w:rFonts w:eastAsia="Times New Roman" w:cs="Arial"/>
          <w:lang w:val="ca-ES" w:eastAsia="en-GB"/>
        </w:rPr>
        <w:t>.</w:t>
      </w:r>
    </w:p>
    <w:p w14:paraId="0F71FF10" w14:textId="22087D8F" w:rsidR="009E35A1" w:rsidRPr="00506DA4" w:rsidRDefault="009E35A1" w:rsidP="00506DA4">
      <w:pPr>
        <w:pStyle w:val="ListParagraph"/>
        <w:numPr>
          <w:ilvl w:val="2"/>
          <w:numId w:val="7"/>
        </w:numPr>
        <w:rPr>
          <w:szCs w:val="24"/>
        </w:rPr>
      </w:pPr>
      <w:r w:rsidRPr="00506DA4">
        <w:rPr>
          <w:b/>
          <w:bCs/>
        </w:rPr>
        <w:t xml:space="preserve">Areas of Shrinkage: </w:t>
      </w:r>
    </w:p>
    <w:p w14:paraId="2352AF41" w14:textId="3C75ED5D" w:rsidR="009E35A1" w:rsidRDefault="009E35A1" w:rsidP="009E35A1">
      <w:pPr>
        <w:pStyle w:val="ListParagraph"/>
        <w:numPr>
          <w:ilvl w:val="0"/>
          <w:numId w:val="36"/>
        </w:numPr>
      </w:pPr>
      <w:r w:rsidRPr="007B7CCA">
        <w:t>Painting and Decorating</w:t>
      </w:r>
      <w:r>
        <w:t xml:space="preserve"> mainstream courses </w:t>
      </w:r>
      <w:r w:rsidR="00864423">
        <w:t xml:space="preserve">in order to accommodate the identified growth in </w:t>
      </w:r>
      <w:r>
        <w:t>roofing, joinery and plastering;</w:t>
      </w:r>
    </w:p>
    <w:p w14:paraId="361A0B0F" w14:textId="77777777" w:rsidR="009E35A1" w:rsidRDefault="009E35A1" w:rsidP="009E35A1">
      <w:pPr>
        <w:pStyle w:val="ListParagraph"/>
        <w:numPr>
          <w:ilvl w:val="0"/>
          <w:numId w:val="36"/>
        </w:numPr>
      </w:pPr>
      <w:r>
        <w:t>Science mainstream courses;</w:t>
      </w:r>
    </w:p>
    <w:p w14:paraId="3BE03F90" w14:textId="77777777" w:rsidR="005F24BC" w:rsidRDefault="009E35A1" w:rsidP="009E35A1">
      <w:pPr>
        <w:pStyle w:val="ListParagraph"/>
        <w:numPr>
          <w:ilvl w:val="0"/>
          <w:numId w:val="36"/>
        </w:numPr>
      </w:pPr>
      <w:r>
        <w:t>Beauty mainstream courses;</w:t>
      </w:r>
    </w:p>
    <w:p w14:paraId="150435C4" w14:textId="3B45EBD7" w:rsidR="009E35A1" w:rsidRPr="005F24BC" w:rsidRDefault="009E35A1" w:rsidP="005F24BC">
      <w:pPr>
        <w:pStyle w:val="ListParagraph"/>
        <w:numPr>
          <w:ilvl w:val="2"/>
          <w:numId w:val="7"/>
        </w:numPr>
      </w:pPr>
      <w:r w:rsidRPr="005F24BC">
        <w:rPr>
          <w:b/>
          <w:bCs/>
        </w:rPr>
        <w:t>Over-staffing:</w:t>
      </w:r>
    </w:p>
    <w:p w14:paraId="5D8F6AE8" w14:textId="03491BAB" w:rsidR="009E35A1" w:rsidRPr="007B7CCA" w:rsidRDefault="009E35A1" w:rsidP="005F24BC">
      <w:pPr>
        <w:pStyle w:val="ListParagraph"/>
        <w:numPr>
          <w:ilvl w:val="0"/>
          <w:numId w:val="40"/>
        </w:numPr>
        <w:ind w:left="709"/>
      </w:pPr>
      <w:r w:rsidRPr="007B7CCA">
        <w:t xml:space="preserve">Generally, class sizes are low </w:t>
      </w:r>
      <w:r>
        <w:t xml:space="preserve">across many courses </w:t>
      </w:r>
      <w:r w:rsidRPr="007B7CCA">
        <w:t xml:space="preserve">and can be merged more creatively for theory </w:t>
      </w:r>
      <w:r>
        <w:t xml:space="preserve">classes </w:t>
      </w:r>
      <w:r w:rsidRPr="007B7CCA">
        <w:t>and in</w:t>
      </w:r>
      <w:r>
        <w:t>-</w:t>
      </w:r>
      <w:r w:rsidRPr="007B7CCA">
        <w:t>year across m</w:t>
      </w:r>
      <w:r w:rsidR="009754A3">
        <w:t>any</w:t>
      </w:r>
      <w:r w:rsidRPr="007B7CCA">
        <w:t xml:space="preserve"> </w:t>
      </w:r>
      <w:r>
        <w:t xml:space="preserve">curriculum </w:t>
      </w:r>
      <w:r w:rsidRPr="007B7CCA">
        <w:t>areas;</w:t>
      </w:r>
    </w:p>
    <w:p w14:paraId="620523CA" w14:textId="77777777" w:rsidR="009E35A1" w:rsidRPr="007B7CCA" w:rsidRDefault="009E35A1" w:rsidP="005F24BC">
      <w:pPr>
        <w:pStyle w:val="ListParagraph"/>
        <w:numPr>
          <w:ilvl w:val="0"/>
          <w:numId w:val="40"/>
        </w:numPr>
        <w:ind w:left="709"/>
      </w:pPr>
      <w:r w:rsidRPr="007B7CCA">
        <w:t>Early Years and Childcare: 1.1FTE overstaffing</w:t>
      </w:r>
      <w:r>
        <w:t xml:space="preserve"> being used as absence cover;</w:t>
      </w:r>
    </w:p>
    <w:p w14:paraId="7A3AF098" w14:textId="77777777" w:rsidR="009E35A1" w:rsidRDefault="009E35A1" w:rsidP="005F24BC">
      <w:pPr>
        <w:pStyle w:val="ListParagraph"/>
        <w:numPr>
          <w:ilvl w:val="0"/>
          <w:numId w:val="40"/>
        </w:numPr>
        <w:ind w:left="709"/>
      </w:pPr>
      <w:r w:rsidRPr="00B8421F">
        <w:t xml:space="preserve">Built Environment: 2.2FTE </w:t>
      </w:r>
      <w:r>
        <w:t xml:space="preserve">overstaffing </w:t>
      </w:r>
      <w:r w:rsidRPr="00B8421F">
        <w:t>f</w:t>
      </w:r>
      <w:r>
        <w:t>ro</w:t>
      </w:r>
      <w:r w:rsidRPr="00B8421F">
        <w:t>m March</w:t>
      </w:r>
      <w:r>
        <w:t>;</w:t>
      </w:r>
    </w:p>
    <w:p w14:paraId="348C5563" w14:textId="4DF7DC8E" w:rsidR="00FC34F6" w:rsidRDefault="009E35A1" w:rsidP="009E35A1">
      <w:pPr>
        <w:pStyle w:val="ListParagraph"/>
        <w:numPr>
          <w:ilvl w:val="0"/>
          <w:numId w:val="40"/>
        </w:numPr>
        <w:ind w:left="709"/>
      </w:pPr>
      <w:r>
        <w:t>Hairdressing, Makeup and Beauty: 3.4FTE+</w:t>
      </w:r>
      <w:r w:rsidR="00582E77">
        <w:t xml:space="preserve"> overstaffing</w:t>
      </w:r>
      <w:r>
        <w:t>;</w:t>
      </w:r>
    </w:p>
    <w:p w14:paraId="50876E4A" w14:textId="39DEE5C0" w:rsidR="009E35A1" w:rsidRPr="00FC34F6" w:rsidRDefault="009E35A1" w:rsidP="00FC34F6">
      <w:pPr>
        <w:pStyle w:val="ListParagraph"/>
        <w:numPr>
          <w:ilvl w:val="2"/>
          <w:numId w:val="7"/>
        </w:numPr>
      </w:pPr>
      <w:r w:rsidRPr="00FC34F6">
        <w:rPr>
          <w:b/>
          <w:bCs/>
        </w:rPr>
        <w:t>Curriculum Structure Themes Arising:</w:t>
      </w:r>
    </w:p>
    <w:p w14:paraId="769EF9D3" w14:textId="6580C17E" w:rsidR="009E35A1" w:rsidRDefault="009754A3" w:rsidP="009E35A1">
      <w:pPr>
        <w:pStyle w:val="ListParagraph"/>
        <w:numPr>
          <w:ilvl w:val="0"/>
          <w:numId w:val="37"/>
        </w:numPr>
      </w:pPr>
      <w:r>
        <w:t>The p</w:t>
      </w:r>
      <w:r w:rsidR="009E35A1">
        <w:t xml:space="preserve">otential to create a curriculum area </w:t>
      </w:r>
      <w:r w:rsidR="009E35A1" w:rsidRPr="00C03323">
        <w:rPr>
          <w:b/>
          <w:bCs/>
        </w:rPr>
        <w:t xml:space="preserve">Net Zero/Green </w:t>
      </w:r>
      <w:r w:rsidR="009E35A1">
        <w:rPr>
          <w:b/>
          <w:bCs/>
        </w:rPr>
        <w:t>Industries cluster</w:t>
      </w:r>
      <w:r w:rsidR="009E35A1">
        <w:t xml:space="preserve"> including subjects with a specialist f</w:t>
      </w:r>
      <w:r w:rsidR="009E35A1" w:rsidRPr="007F2C31">
        <w:t>ocus on Net Zero, Green Skills</w:t>
      </w:r>
      <w:r w:rsidR="00582E77">
        <w:t xml:space="preserve"> and </w:t>
      </w:r>
      <w:r w:rsidR="009E35A1">
        <w:t>Sustainability;</w:t>
      </w:r>
    </w:p>
    <w:p w14:paraId="4BE317E6" w14:textId="07DB1ADB" w:rsidR="009E35A1" w:rsidRDefault="009754A3" w:rsidP="009E35A1">
      <w:pPr>
        <w:pStyle w:val="ListParagraph"/>
        <w:numPr>
          <w:ilvl w:val="0"/>
          <w:numId w:val="37"/>
        </w:numPr>
      </w:pPr>
      <w:r>
        <w:t>The p</w:t>
      </w:r>
      <w:r w:rsidR="009E35A1">
        <w:t xml:space="preserve">otential to create a curriculum area </w:t>
      </w:r>
      <w:r w:rsidR="009E35A1" w:rsidRPr="00D42E48">
        <w:rPr>
          <w:b/>
          <w:bCs/>
        </w:rPr>
        <w:t xml:space="preserve">Care </w:t>
      </w:r>
      <w:r w:rsidR="009E35A1">
        <w:rPr>
          <w:b/>
          <w:bCs/>
        </w:rPr>
        <w:t>Industries cluster</w:t>
      </w:r>
      <w:r w:rsidR="009E35A1">
        <w:t xml:space="preserve"> including subjects with a specialist focus on Health, Care, Social Care, Wellbeing, Inclusive Learning, Counselling;</w:t>
      </w:r>
    </w:p>
    <w:p w14:paraId="6218C352" w14:textId="561568A6" w:rsidR="009E35A1" w:rsidRDefault="009754A3" w:rsidP="009E35A1">
      <w:pPr>
        <w:pStyle w:val="ListParagraph"/>
        <w:numPr>
          <w:ilvl w:val="0"/>
          <w:numId w:val="37"/>
        </w:numPr>
      </w:pPr>
      <w:r>
        <w:t>The p</w:t>
      </w:r>
      <w:r w:rsidR="009E35A1">
        <w:t xml:space="preserve">otential to create a </w:t>
      </w:r>
      <w:r w:rsidR="009E35A1" w:rsidRPr="00425849">
        <w:rPr>
          <w:b/>
          <w:bCs/>
        </w:rPr>
        <w:t>Learning and Teaching Academy</w:t>
      </w:r>
      <w:r w:rsidR="009E35A1">
        <w:t xml:space="preserve"> including oversight of pedagogical advances, sharing practices</w:t>
      </w:r>
      <w:r w:rsidR="00AE149A">
        <w:t>, enhancement activity</w:t>
      </w:r>
      <w:r w:rsidR="009E35A1">
        <w:t xml:space="preserve"> and formal training including for TQFE, </w:t>
      </w:r>
      <w:proofErr w:type="spellStart"/>
      <w:r w:rsidR="009E35A1">
        <w:t>TiCT</w:t>
      </w:r>
      <w:proofErr w:type="spellEnd"/>
      <w:r w:rsidR="009E35A1">
        <w:t xml:space="preserve"> and PDA LTA;</w:t>
      </w:r>
    </w:p>
    <w:p w14:paraId="3B6793A0" w14:textId="381F5C45" w:rsidR="00694307" w:rsidRDefault="009754A3" w:rsidP="00694307">
      <w:pPr>
        <w:pStyle w:val="ListParagraph"/>
        <w:numPr>
          <w:ilvl w:val="0"/>
          <w:numId w:val="37"/>
        </w:numPr>
      </w:pPr>
      <w:r>
        <w:t>The p</w:t>
      </w:r>
      <w:r w:rsidR="009E35A1">
        <w:t>otential for de-grouping of some existing curriculum areas to align to the above</w:t>
      </w:r>
      <w:r w:rsidR="00694307">
        <w:t>.</w:t>
      </w:r>
    </w:p>
    <w:p w14:paraId="7B000BB7" w14:textId="7E1F102C" w:rsidR="009E35A1" w:rsidRPr="00694307" w:rsidRDefault="009E35A1" w:rsidP="009A342F">
      <w:pPr>
        <w:pStyle w:val="ListParagraph"/>
        <w:numPr>
          <w:ilvl w:val="2"/>
          <w:numId w:val="7"/>
        </w:numPr>
      </w:pPr>
      <w:r w:rsidRPr="00694307">
        <w:rPr>
          <w:b/>
          <w:bCs/>
        </w:rPr>
        <w:t>Student Experience Themes Arising:</w:t>
      </w:r>
    </w:p>
    <w:p w14:paraId="4BCE5FB2" w14:textId="28956ECC" w:rsidR="009E35A1" w:rsidRPr="00EF20A2" w:rsidRDefault="009E35A1" w:rsidP="009A342F">
      <w:pPr>
        <w:pStyle w:val="ListParagraph"/>
        <w:numPr>
          <w:ilvl w:val="0"/>
          <w:numId w:val="41"/>
        </w:numPr>
      </w:pPr>
      <w:r w:rsidRPr="00EF20A2">
        <w:t xml:space="preserve">Supporting Students: </w:t>
      </w:r>
      <w:r w:rsidR="00EF39EC" w:rsidRPr="00EF20A2">
        <w:t>there</w:t>
      </w:r>
      <w:r w:rsidR="00642752" w:rsidRPr="00EF20A2">
        <w:t xml:space="preserve"> is</w:t>
      </w:r>
      <w:r w:rsidR="00EF39EC" w:rsidRPr="00EF20A2">
        <w:t xml:space="preserve"> significant evidence of the </w:t>
      </w:r>
      <w:r w:rsidRPr="00EF20A2">
        <w:t xml:space="preserve">strain </w:t>
      </w:r>
      <w:r w:rsidR="00EF39EC" w:rsidRPr="00EF20A2">
        <w:t xml:space="preserve">on </w:t>
      </w:r>
      <w:r w:rsidR="007D4114" w:rsidRPr="00EF20A2">
        <w:t xml:space="preserve">lecturing and </w:t>
      </w:r>
      <w:r w:rsidR="00EF39EC" w:rsidRPr="00EF20A2">
        <w:t>support s</w:t>
      </w:r>
      <w:r w:rsidR="007D4114" w:rsidRPr="00EF20A2">
        <w:t>taff</w:t>
      </w:r>
      <w:r w:rsidR="00EF39EC" w:rsidRPr="00EF20A2">
        <w:t xml:space="preserve"> </w:t>
      </w:r>
      <w:r w:rsidRPr="00EF20A2">
        <w:t>given the variety, volume and complexities of student issues, referrals, counselling, neurodivergence and learning styles;</w:t>
      </w:r>
    </w:p>
    <w:p w14:paraId="4739FF03" w14:textId="1DE9A1A2" w:rsidR="009E35A1" w:rsidRPr="00EF20A2" w:rsidRDefault="009E35A1" w:rsidP="009A342F">
      <w:pPr>
        <w:pStyle w:val="ListParagraph"/>
        <w:numPr>
          <w:ilvl w:val="0"/>
          <w:numId w:val="41"/>
        </w:numPr>
      </w:pPr>
      <w:r w:rsidRPr="00EF20A2">
        <w:t>Schools Liaison Key Contact: there</w:t>
      </w:r>
      <w:r w:rsidR="007D4114" w:rsidRPr="00EF20A2">
        <w:t xml:space="preserve"> i</w:t>
      </w:r>
      <w:r w:rsidRPr="00EF20A2">
        <w:t xml:space="preserve">s no ownership or key contact </w:t>
      </w:r>
      <w:r w:rsidR="008A55BD" w:rsidRPr="00EF20A2">
        <w:t>linking with schools to enable a secure pipeline of schools</w:t>
      </w:r>
      <w:r w:rsidR="00FD155F" w:rsidRPr="00EF20A2">
        <w:t>;</w:t>
      </w:r>
    </w:p>
    <w:p w14:paraId="16F8FDA5" w14:textId="200E4B6B" w:rsidR="009E35A1" w:rsidRPr="00EF20A2" w:rsidRDefault="009E35A1" w:rsidP="009A342F">
      <w:pPr>
        <w:pStyle w:val="ListParagraph"/>
        <w:numPr>
          <w:ilvl w:val="0"/>
          <w:numId w:val="41"/>
        </w:numPr>
      </w:pPr>
      <w:r w:rsidRPr="00EF20A2">
        <w:t>Timetabling System</w:t>
      </w:r>
      <w:r w:rsidR="00FD155F" w:rsidRPr="00EF20A2">
        <w:t>: one is</w:t>
      </w:r>
      <w:r w:rsidRPr="00EF20A2">
        <w:t xml:space="preserve"> urgently required;</w:t>
      </w:r>
    </w:p>
    <w:p w14:paraId="69275777" w14:textId="1F186A1A" w:rsidR="009E35A1" w:rsidRPr="00EF20A2" w:rsidRDefault="009E35A1" w:rsidP="009A342F">
      <w:pPr>
        <w:pStyle w:val="ListParagraph"/>
        <w:numPr>
          <w:ilvl w:val="0"/>
          <w:numId w:val="41"/>
        </w:numPr>
      </w:pPr>
      <w:r w:rsidRPr="00EF20A2">
        <w:t>Learning Technologist(s)</w:t>
      </w:r>
      <w:r w:rsidR="00FD155F" w:rsidRPr="00EF20A2">
        <w:t xml:space="preserve">: is </w:t>
      </w:r>
      <w:r w:rsidRPr="00EF20A2">
        <w:t>urgently required;</w:t>
      </w:r>
    </w:p>
    <w:p w14:paraId="255356BC" w14:textId="0294DB35" w:rsidR="009E35A1" w:rsidRPr="00EF20A2" w:rsidRDefault="009E35A1" w:rsidP="009A342F">
      <w:pPr>
        <w:pStyle w:val="ListParagraph"/>
        <w:numPr>
          <w:ilvl w:val="0"/>
          <w:numId w:val="41"/>
        </w:numPr>
      </w:pPr>
      <w:r w:rsidRPr="00EF20A2">
        <w:t>Centralised IT Hub</w:t>
      </w:r>
      <w:r w:rsidR="00FD155F" w:rsidRPr="00EF20A2">
        <w:t>: is</w:t>
      </w:r>
      <w:r w:rsidRPr="00EF20A2">
        <w:t xml:space="preserve"> urgently required and laptop loans for students;</w:t>
      </w:r>
    </w:p>
    <w:p w14:paraId="0933305C" w14:textId="008112C3" w:rsidR="009E35A1" w:rsidRPr="00EF20A2" w:rsidRDefault="009E35A1" w:rsidP="009A342F">
      <w:pPr>
        <w:pStyle w:val="ListParagraph"/>
        <w:numPr>
          <w:ilvl w:val="0"/>
          <w:numId w:val="41"/>
        </w:numPr>
      </w:pPr>
      <w:r w:rsidRPr="00EF20A2">
        <w:t>External teaching spaces required: areas such as Early Years and Childcare, Wet Trades, Building Services Engineering</w:t>
      </w:r>
      <w:r w:rsidR="00B20235">
        <w:t xml:space="preserve"> require external teaching spaces</w:t>
      </w:r>
      <w:r w:rsidRPr="00EF20A2">
        <w:t xml:space="preserve">; </w:t>
      </w:r>
    </w:p>
    <w:p w14:paraId="4AC1D5FD" w14:textId="07B5655A" w:rsidR="009A342F" w:rsidRDefault="009E35A1" w:rsidP="009E35A1">
      <w:pPr>
        <w:pStyle w:val="ListParagraph"/>
        <w:numPr>
          <w:ilvl w:val="0"/>
          <w:numId w:val="41"/>
        </w:numPr>
      </w:pPr>
      <w:r w:rsidRPr="00EF20A2">
        <w:t>Learning Hub location</w:t>
      </w:r>
      <w:r w:rsidR="00B20235">
        <w:t>:</w:t>
      </w:r>
      <w:r w:rsidRPr="00EF20A2">
        <w:t xml:space="preserve"> general</w:t>
      </w:r>
      <w:r w:rsidR="00B20235">
        <w:t xml:space="preserve">ly receiving </w:t>
      </w:r>
      <w:r w:rsidRPr="003877D5">
        <w:t xml:space="preserve">negative feedback and needing </w:t>
      </w:r>
      <w:r w:rsidR="00FD155F" w:rsidRPr="003877D5">
        <w:t>rethought.</w:t>
      </w:r>
    </w:p>
    <w:p w14:paraId="778F32C0" w14:textId="07E4A20B" w:rsidR="009E35A1" w:rsidRPr="009A342F" w:rsidRDefault="009E35A1" w:rsidP="009A342F">
      <w:pPr>
        <w:pStyle w:val="ListParagraph"/>
        <w:numPr>
          <w:ilvl w:val="2"/>
          <w:numId w:val="7"/>
        </w:numPr>
      </w:pPr>
      <w:r w:rsidRPr="009A342F">
        <w:rPr>
          <w:b/>
          <w:bCs/>
        </w:rPr>
        <w:t xml:space="preserve">Cross College </w:t>
      </w:r>
      <w:proofErr w:type="spellStart"/>
      <w:r w:rsidRPr="009A342F">
        <w:rPr>
          <w:b/>
          <w:bCs/>
        </w:rPr>
        <w:t>thematics</w:t>
      </w:r>
      <w:proofErr w:type="spellEnd"/>
      <w:r w:rsidRPr="009A342F">
        <w:rPr>
          <w:b/>
          <w:bCs/>
        </w:rPr>
        <w:t xml:space="preserve"> of Best Practice to be shared peer-to-peer/CPD days:</w:t>
      </w:r>
    </w:p>
    <w:p w14:paraId="4B9AEADB" w14:textId="77777777" w:rsidR="009E35A1" w:rsidRPr="002E11D7" w:rsidRDefault="009E35A1" w:rsidP="009E35A1">
      <w:pPr>
        <w:pStyle w:val="ListParagraph"/>
        <w:numPr>
          <w:ilvl w:val="0"/>
          <w:numId w:val="38"/>
        </w:numPr>
        <w:rPr>
          <w:b/>
          <w:bCs/>
        </w:rPr>
      </w:pPr>
      <w:r>
        <w:t>Meta Skills, Essential Skills, Core Skills PLP and BKSB: Early Years &amp;Childcare staff, Health and Social Care staff, Life Sciences staff;</w:t>
      </w:r>
    </w:p>
    <w:p w14:paraId="21BBB3AC" w14:textId="77777777" w:rsidR="00E41E54" w:rsidRPr="00E41E54" w:rsidRDefault="009E35A1" w:rsidP="009E35A1">
      <w:pPr>
        <w:pStyle w:val="ListParagraph"/>
        <w:numPr>
          <w:ilvl w:val="0"/>
          <w:numId w:val="38"/>
        </w:numPr>
        <w:rPr>
          <w:b/>
          <w:bCs/>
        </w:rPr>
      </w:pPr>
      <w:r>
        <w:t>Blended Learning techniques: Jamie Beddows, Jennifer McEwan, Margaret Campbell, Katie Orchiston;</w:t>
      </w:r>
    </w:p>
    <w:p w14:paraId="15FCD6C3" w14:textId="5A2EA9D5" w:rsidR="009E35A1" w:rsidRPr="00E41E54" w:rsidRDefault="009E35A1" w:rsidP="00E41E54">
      <w:pPr>
        <w:pStyle w:val="ListParagraph"/>
        <w:numPr>
          <w:ilvl w:val="2"/>
          <w:numId w:val="7"/>
        </w:numPr>
        <w:rPr>
          <w:b/>
          <w:bCs/>
        </w:rPr>
      </w:pPr>
      <w:r w:rsidRPr="00E41E54">
        <w:rPr>
          <w:b/>
          <w:bCs/>
        </w:rPr>
        <w:t>Cross College CPD required:</w:t>
      </w:r>
    </w:p>
    <w:p w14:paraId="1FC7A778" w14:textId="77777777" w:rsidR="009E35A1" w:rsidRPr="00C931B6" w:rsidRDefault="009E35A1" w:rsidP="009E35A1">
      <w:pPr>
        <w:pStyle w:val="ListParagraph"/>
        <w:numPr>
          <w:ilvl w:val="0"/>
          <w:numId w:val="39"/>
        </w:numPr>
      </w:pPr>
      <w:r w:rsidRPr="00C931B6">
        <w:t>Blended Learning</w:t>
      </w:r>
      <w:r>
        <w:t>;</w:t>
      </w:r>
      <w:r w:rsidRPr="00C931B6">
        <w:t xml:space="preserve"> </w:t>
      </w:r>
    </w:p>
    <w:p w14:paraId="49707C03" w14:textId="77777777" w:rsidR="009E35A1" w:rsidRPr="00C931B6" w:rsidRDefault="009E35A1" w:rsidP="009E35A1">
      <w:pPr>
        <w:pStyle w:val="ListParagraph"/>
        <w:numPr>
          <w:ilvl w:val="0"/>
          <w:numId w:val="39"/>
        </w:numPr>
      </w:pPr>
      <w:r w:rsidRPr="00C931B6">
        <w:t>Digital upskilling from basic use of MS Teams to Advanced AI</w:t>
      </w:r>
      <w:r>
        <w:t>;</w:t>
      </w:r>
    </w:p>
    <w:p w14:paraId="7B525B9F" w14:textId="77777777" w:rsidR="009E35A1" w:rsidRPr="00C931B6" w:rsidRDefault="009E35A1" w:rsidP="009E35A1">
      <w:pPr>
        <w:pStyle w:val="ListParagraph"/>
        <w:numPr>
          <w:ilvl w:val="0"/>
          <w:numId w:val="39"/>
        </w:numPr>
      </w:pPr>
      <w:r w:rsidRPr="00C931B6">
        <w:lastRenderedPageBreak/>
        <w:t>Trauma Informed Practice</w:t>
      </w:r>
      <w:r>
        <w:t>;</w:t>
      </w:r>
    </w:p>
    <w:p w14:paraId="2191EF7B" w14:textId="77777777" w:rsidR="009E35A1" w:rsidRPr="00C931B6" w:rsidRDefault="009E35A1" w:rsidP="009E35A1">
      <w:pPr>
        <w:pStyle w:val="ListParagraph"/>
        <w:numPr>
          <w:ilvl w:val="0"/>
          <w:numId w:val="39"/>
        </w:numPr>
      </w:pPr>
      <w:r w:rsidRPr="00C931B6">
        <w:t>Toolkit for SCQF level3/4 cognitive abilities of students</w:t>
      </w:r>
      <w:r>
        <w:t>;</w:t>
      </w:r>
    </w:p>
    <w:p w14:paraId="769CF9F4" w14:textId="77777777" w:rsidR="009E35A1" w:rsidRPr="00B5426D" w:rsidRDefault="009E35A1" w:rsidP="009E35A1">
      <w:pPr>
        <w:pStyle w:val="ListParagraph"/>
        <w:numPr>
          <w:ilvl w:val="0"/>
          <w:numId w:val="39"/>
        </w:numPr>
      </w:pPr>
      <w:r w:rsidRPr="00C931B6">
        <w:t>Student Basic digital literacy</w:t>
      </w:r>
      <w:r>
        <w:t>.</w:t>
      </w:r>
    </w:p>
    <w:p w14:paraId="241B15FF" w14:textId="77777777" w:rsidR="00EF0229" w:rsidRDefault="00EF0229" w:rsidP="00915C5A">
      <w:pPr>
        <w:pStyle w:val="ListParagraph"/>
        <w:jc w:val="both"/>
      </w:pPr>
    </w:p>
    <w:p w14:paraId="36555F4D" w14:textId="77777777" w:rsidR="00816671" w:rsidRDefault="00467054" w:rsidP="00C26D3C">
      <w:pPr>
        <w:pStyle w:val="ListParagraph"/>
        <w:numPr>
          <w:ilvl w:val="1"/>
          <w:numId w:val="7"/>
        </w:numPr>
        <w:jc w:val="both"/>
      </w:pPr>
      <w:r>
        <w:t xml:space="preserve">The </w:t>
      </w:r>
      <w:r w:rsidR="00154F2E">
        <w:t xml:space="preserve">Operational Planning Reviews for Support Teams </w:t>
      </w:r>
      <w:r w:rsidR="00915C5A">
        <w:t>starts week commencing 3 February 2025, the findings of the curriculum OPRs will inform their planning prioritisation.</w:t>
      </w:r>
    </w:p>
    <w:p w14:paraId="0435D92E" w14:textId="5890AC8D" w:rsidR="00816671" w:rsidRPr="002B10F3" w:rsidRDefault="00816671" w:rsidP="00816671">
      <w:pPr>
        <w:rPr>
          <w:rFonts w:cs="Arial"/>
          <w:b/>
          <w:bCs/>
        </w:rPr>
      </w:pPr>
      <w:r w:rsidRPr="002B10F3">
        <w:rPr>
          <w:rFonts w:cs="Arial"/>
          <w:b/>
          <w:bCs/>
        </w:rPr>
        <w:t xml:space="preserve">4.5 Modern Apprenticeships </w:t>
      </w:r>
    </w:p>
    <w:p w14:paraId="2CBC38C3" w14:textId="6CB7F92D" w:rsidR="00816671" w:rsidRPr="00816671" w:rsidRDefault="000405CE" w:rsidP="00BF4F04">
      <w:pPr>
        <w:jc w:val="both"/>
        <w:rPr>
          <w:rFonts w:cs="Arial"/>
        </w:rPr>
      </w:pPr>
      <w:r w:rsidRPr="000405CE">
        <w:rPr>
          <w:rFonts w:cs="Arial"/>
        </w:rPr>
        <w:t xml:space="preserve">4.5.1 </w:t>
      </w:r>
      <w:r w:rsidR="007C52FD">
        <w:rPr>
          <w:rFonts w:cs="Arial"/>
        </w:rPr>
        <w:t xml:space="preserve">The Apprenticeship provision at the College remains strong with 839 apprentices enrolled at the College with 80 still to enrol. </w:t>
      </w:r>
      <w:r w:rsidR="00816671" w:rsidRPr="000405CE">
        <w:rPr>
          <w:rFonts w:cs="Arial"/>
        </w:rPr>
        <w:t>Currently</w:t>
      </w:r>
      <w:r w:rsidR="00816671" w:rsidRPr="00816671">
        <w:rPr>
          <w:rFonts w:cs="Arial"/>
        </w:rPr>
        <w:t xml:space="preserve"> 263 apprentices</w:t>
      </w:r>
      <w:r>
        <w:rPr>
          <w:rFonts w:cs="Arial"/>
        </w:rPr>
        <w:t xml:space="preserve"> are</w:t>
      </w:r>
      <w:r w:rsidR="00816671" w:rsidRPr="00816671">
        <w:rPr>
          <w:rFonts w:cs="Arial"/>
        </w:rPr>
        <w:t xml:space="preserve"> in training through our contract with Skills Development Scotland </w:t>
      </w:r>
      <w:r>
        <w:rPr>
          <w:rFonts w:cs="Arial"/>
        </w:rPr>
        <w:t xml:space="preserve">(SDS) </w:t>
      </w:r>
      <w:r w:rsidR="00816671" w:rsidRPr="00816671">
        <w:rPr>
          <w:rFonts w:cs="Arial"/>
        </w:rPr>
        <w:t xml:space="preserve">and in addition to our contract with CITB and SNIPEF. </w:t>
      </w:r>
    </w:p>
    <w:p w14:paraId="4BDA515A" w14:textId="6BBF8E41" w:rsidR="00816671" w:rsidRPr="00816671" w:rsidRDefault="002B10F3" w:rsidP="00BF4F04">
      <w:pPr>
        <w:jc w:val="both"/>
        <w:rPr>
          <w:rFonts w:cs="Arial"/>
        </w:rPr>
      </w:pPr>
      <w:r>
        <w:rPr>
          <w:rFonts w:cs="Arial"/>
        </w:rPr>
        <w:t xml:space="preserve">4.5.2 </w:t>
      </w:r>
      <w:r w:rsidR="00816671" w:rsidRPr="00816671">
        <w:rPr>
          <w:rFonts w:cs="Arial"/>
        </w:rPr>
        <w:t>T</w:t>
      </w:r>
      <w:r w:rsidR="00FF438C">
        <w:rPr>
          <w:rFonts w:cs="Arial"/>
        </w:rPr>
        <w:t>here is a t</w:t>
      </w:r>
      <w:r w:rsidR="00816671" w:rsidRPr="00816671">
        <w:rPr>
          <w:rFonts w:cs="Arial"/>
        </w:rPr>
        <w:t>arget of 110 starts on the current contract</w:t>
      </w:r>
      <w:r w:rsidR="00FF438C">
        <w:rPr>
          <w:rFonts w:cs="Arial"/>
        </w:rPr>
        <w:t>:</w:t>
      </w:r>
    </w:p>
    <w:p w14:paraId="116FD299" w14:textId="4B25576E" w:rsidR="00816671" w:rsidRPr="00816671" w:rsidRDefault="00816671" w:rsidP="00BF4F04">
      <w:pPr>
        <w:pStyle w:val="ListParagraph"/>
        <w:numPr>
          <w:ilvl w:val="0"/>
          <w:numId w:val="48"/>
        </w:numPr>
        <w:spacing w:after="0" w:line="240" w:lineRule="auto"/>
        <w:jc w:val="both"/>
        <w:rPr>
          <w:rFonts w:cs="Arial"/>
        </w:rPr>
      </w:pPr>
      <w:r w:rsidRPr="00816671">
        <w:rPr>
          <w:rFonts w:cs="Arial"/>
        </w:rPr>
        <w:t>58 new starts to date plus 6 re-entrants</w:t>
      </w:r>
      <w:r w:rsidR="00056069">
        <w:rPr>
          <w:rFonts w:cs="Arial"/>
        </w:rPr>
        <w:t xml:space="preserve"> with</w:t>
      </w:r>
      <w:r w:rsidRPr="00816671">
        <w:rPr>
          <w:rFonts w:cs="Arial"/>
        </w:rPr>
        <w:t xml:space="preserve"> 52 new starts </w:t>
      </w:r>
      <w:proofErr w:type="gramStart"/>
      <w:r w:rsidRPr="00816671">
        <w:rPr>
          <w:rFonts w:cs="Arial"/>
        </w:rPr>
        <w:t>remaining</w:t>
      </w:r>
      <w:r w:rsidR="00087046">
        <w:rPr>
          <w:rFonts w:cs="Arial"/>
        </w:rPr>
        <w:t>;</w:t>
      </w:r>
      <w:proofErr w:type="gramEnd"/>
    </w:p>
    <w:p w14:paraId="09EEF673" w14:textId="4A0C197F" w:rsidR="00816671" w:rsidRPr="00816671" w:rsidRDefault="00206964" w:rsidP="00BF4F04">
      <w:pPr>
        <w:pStyle w:val="ListParagraph"/>
        <w:numPr>
          <w:ilvl w:val="0"/>
          <w:numId w:val="48"/>
        </w:numPr>
        <w:spacing w:after="0" w:line="240" w:lineRule="auto"/>
        <w:jc w:val="both"/>
        <w:rPr>
          <w:rFonts w:cs="Arial"/>
        </w:rPr>
      </w:pPr>
      <w:r>
        <w:rPr>
          <w:rFonts w:cs="Arial"/>
        </w:rPr>
        <w:t>The c</w:t>
      </w:r>
      <w:r w:rsidR="00816671" w:rsidRPr="00816671">
        <w:rPr>
          <w:rFonts w:cs="Arial"/>
        </w:rPr>
        <w:t xml:space="preserve">ontract value </w:t>
      </w:r>
      <w:r>
        <w:rPr>
          <w:rFonts w:cs="Arial"/>
        </w:rPr>
        <w:t>is</w:t>
      </w:r>
      <w:r w:rsidR="00816671" w:rsidRPr="00816671">
        <w:rPr>
          <w:rFonts w:cs="Arial"/>
        </w:rPr>
        <w:t xml:space="preserve"> £627,307 with a target spend of £595,941.  £428,433 </w:t>
      </w:r>
      <w:r>
        <w:rPr>
          <w:rFonts w:cs="Arial"/>
        </w:rPr>
        <w:t xml:space="preserve">has been </w:t>
      </w:r>
      <w:r w:rsidR="00816671" w:rsidRPr="00816671">
        <w:rPr>
          <w:rFonts w:cs="Arial"/>
        </w:rPr>
        <w:t xml:space="preserve">spent to date with £167,508 remaining.  </w:t>
      </w:r>
      <w:r>
        <w:rPr>
          <w:rFonts w:cs="Arial"/>
        </w:rPr>
        <w:t>There is a p</w:t>
      </w:r>
      <w:r w:rsidR="00816671" w:rsidRPr="00816671">
        <w:rPr>
          <w:rFonts w:cs="Arial"/>
        </w:rPr>
        <w:t xml:space="preserve">rojected spend </w:t>
      </w:r>
      <w:r w:rsidR="00087046">
        <w:rPr>
          <w:rFonts w:cs="Arial"/>
        </w:rPr>
        <w:t xml:space="preserve">to be </w:t>
      </w:r>
      <w:r w:rsidR="00816671" w:rsidRPr="00816671">
        <w:rPr>
          <w:rFonts w:cs="Arial"/>
        </w:rPr>
        <w:t xml:space="preserve">re-forecasted due </w:t>
      </w:r>
      <w:r w:rsidR="00087046">
        <w:rPr>
          <w:rFonts w:cs="Arial"/>
        </w:rPr>
        <w:t xml:space="preserve">to the </w:t>
      </w:r>
      <w:r w:rsidR="00816671" w:rsidRPr="00816671">
        <w:rPr>
          <w:rFonts w:cs="Arial"/>
        </w:rPr>
        <w:t xml:space="preserve">knock-on effect of slow </w:t>
      </w:r>
      <w:proofErr w:type="gramStart"/>
      <w:r w:rsidR="00816671" w:rsidRPr="00816671">
        <w:rPr>
          <w:rFonts w:cs="Arial"/>
        </w:rPr>
        <w:t>recruitment</w:t>
      </w:r>
      <w:r w:rsidR="00087046">
        <w:rPr>
          <w:rFonts w:cs="Arial"/>
        </w:rPr>
        <w:t>;</w:t>
      </w:r>
      <w:proofErr w:type="gramEnd"/>
      <w:r w:rsidR="00816671" w:rsidRPr="00816671">
        <w:rPr>
          <w:rFonts w:cs="Arial"/>
        </w:rPr>
        <w:t xml:space="preserve"> </w:t>
      </w:r>
    </w:p>
    <w:p w14:paraId="2F715C77" w14:textId="77777777" w:rsidR="00816671" w:rsidRDefault="00816671" w:rsidP="00BF4F04">
      <w:pPr>
        <w:pStyle w:val="ListParagraph"/>
        <w:numPr>
          <w:ilvl w:val="0"/>
          <w:numId w:val="48"/>
        </w:numPr>
        <w:spacing w:after="0" w:line="240" w:lineRule="auto"/>
        <w:jc w:val="both"/>
        <w:rPr>
          <w:rFonts w:cs="Arial"/>
        </w:rPr>
      </w:pPr>
      <w:r w:rsidRPr="00816671">
        <w:rPr>
          <w:rFonts w:cs="Arial"/>
        </w:rPr>
        <w:t xml:space="preserve">This </w:t>
      </w:r>
      <w:proofErr w:type="gramStart"/>
      <w:r w:rsidRPr="00816671">
        <w:rPr>
          <w:rFonts w:cs="Arial"/>
        </w:rPr>
        <w:t>is a reflection of</w:t>
      </w:r>
      <w:proofErr w:type="gramEnd"/>
      <w:r w:rsidRPr="00816671">
        <w:rPr>
          <w:rFonts w:cs="Arial"/>
        </w:rPr>
        <w:t xml:space="preserve"> lower staff recruitment in industry, especially in the construction sector.</w:t>
      </w:r>
    </w:p>
    <w:p w14:paraId="416511C4" w14:textId="77777777" w:rsidR="00BF4F04" w:rsidRPr="00816671" w:rsidRDefault="00BF4F04" w:rsidP="00BF4F04">
      <w:pPr>
        <w:pStyle w:val="ListParagraph"/>
        <w:spacing w:after="0" w:line="240" w:lineRule="auto"/>
        <w:jc w:val="both"/>
        <w:rPr>
          <w:rFonts w:cs="Arial"/>
        </w:rPr>
      </w:pPr>
    </w:p>
    <w:p w14:paraId="162829B7" w14:textId="208F0F04" w:rsidR="00816671" w:rsidRPr="00816671" w:rsidRDefault="00BF4F04" w:rsidP="00BF4F04">
      <w:pPr>
        <w:jc w:val="both"/>
        <w:rPr>
          <w:rFonts w:cs="Arial"/>
        </w:rPr>
      </w:pPr>
      <w:r>
        <w:rPr>
          <w:rFonts w:cs="Arial"/>
        </w:rPr>
        <w:t xml:space="preserve">4.5.3 </w:t>
      </w:r>
      <w:r w:rsidR="00087046">
        <w:rPr>
          <w:rFonts w:cs="Arial"/>
        </w:rPr>
        <w:t>the p</w:t>
      </w:r>
      <w:r w:rsidR="00816671" w:rsidRPr="00816671">
        <w:rPr>
          <w:rFonts w:cs="Arial"/>
        </w:rPr>
        <w:t>lanned/confirmed Intake for January-March</w:t>
      </w:r>
      <w:r w:rsidR="00087046">
        <w:rPr>
          <w:rFonts w:cs="Arial"/>
        </w:rPr>
        <w:t xml:space="preserve"> is as follows</w:t>
      </w:r>
      <w:r w:rsidR="00816671" w:rsidRPr="00816671">
        <w:rPr>
          <w:rFonts w:cs="Arial"/>
        </w:rPr>
        <w:t>:</w:t>
      </w:r>
    </w:p>
    <w:p w14:paraId="1DD51F09" w14:textId="4D3B085C" w:rsidR="00816671" w:rsidRPr="00816671" w:rsidRDefault="00816671" w:rsidP="00BF4F04">
      <w:pPr>
        <w:pStyle w:val="NoSpacing"/>
        <w:numPr>
          <w:ilvl w:val="0"/>
          <w:numId w:val="47"/>
        </w:numPr>
        <w:jc w:val="both"/>
        <w:rPr>
          <w:rFonts w:ascii="Arial" w:eastAsia="Times New Roman" w:hAnsi="Arial" w:cs="Arial"/>
        </w:rPr>
      </w:pPr>
      <w:r w:rsidRPr="00816671">
        <w:rPr>
          <w:rFonts w:ascii="Arial" w:eastAsia="Times New Roman" w:hAnsi="Arial" w:cs="Arial"/>
        </w:rPr>
        <w:t xml:space="preserve">15 x SVQ 3 – Social Services &amp; Healthcare with </w:t>
      </w:r>
      <w:proofErr w:type="gramStart"/>
      <w:r w:rsidRPr="00816671">
        <w:rPr>
          <w:rFonts w:ascii="Arial" w:eastAsia="Times New Roman" w:hAnsi="Arial" w:cs="Arial"/>
        </w:rPr>
        <w:t>NHS</w:t>
      </w:r>
      <w:r w:rsidR="00087046">
        <w:rPr>
          <w:rFonts w:ascii="Arial" w:eastAsia="Times New Roman" w:hAnsi="Arial" w:cs="Arial"/>
        </w:rPr>
        <w:t>;</w:t>
      </w:r>
      <w:proofErr w:type="gramEnd"/>
      <w:r w:rsidRPr="00816671">
        <w:rPr>
          <w:rFonts w:ascii="Arial" w:eastAsia="Times New Roman" w:hAnsi="Arial" w:cs="Arial"/>
        </w:rPr>
        <w:t xml:space="preserve"> </w:t>
      </w:r>
    </w:p>
    <w:p w14:paraId="14144FAC" w14:textId="6CBC887C" w:rsidR="00816671" w:rsidRPr="00816671" w:rsidRDefault="00816671" w:rsidP="00BF4F04">
      <w:pPr>
        <w:pStyle w:val="NoSpacing"/>
        <w:numPr>
          <w:ilvl w:val="0"/>
          <w:numId w:val="47"/>
        </w:numPr>
        <w:jc w:val="both"/>
        <w:rPr>
          <w:rFonts w:ascii="Arial" w:eastAsia="Times New Roman" w:hAnsi="Arial" w:cs="Arial"/>
        </w:rPr>
      </w:pPr>
      <w:r w:rsidRPr="00816671">
        <w:rPr>
          <w:rFonts w:ascii="Arial" w:eastAsia="Times New Roman" w:hAnsi="Arial" w:cs="Arial"/>
        </w:rPr>
        <w:t xml:space="preserve">1 x SVQ 3 – Healthcare Support with </w:t>
      </w:r>
      <w:proofErr w:type="gramStart"/>
      <w:r w:rsidRPr="00816671">
        <w:rPr>
          <w:rFonts w:ascii="Arial" w:eastAsia="Times New Roman" w:hAnsi="Arial" w:cs="Arial"/>
        </w:rPr>
        <w:t>NHS</w:t>
      </w:r>
      <w:r w:rsidR="00087046">
        <w:rPr>
          <w:rFonts w:ascii="Arial" w:eastAsia="Times New Roman" w:hAnsi="Arial" w:cs="Arial"/>
        </w:rPr>
        <w:t>;</w:t>
      </w:r>
      <w:proofErr w:type="gramEnd"/>
      <w:r w:rsidRPr="00816671">
        <w:rPr>
          <w:rFonts w:ascii="Arial" w:eastAsia="Times New Roman" w:hAnsi="Arial" w:cs="Arial"/>
        </w:rPr>
        <w:t xml:space="preserve"> </w:t>
      </w:r>
    </w:p>
    <w:p w14:paraId="6A414430" w14:textId="17CCFFCD" w:rsidR="00816671" w:rsidRPr="00816671" w:rsidRDefault="00816671" w:rsidP="00BF4F04">
      <w:pPr>
        <w:pStyle w:val="NoSpacing"/>
        <w:numPr>
          <w:ilvl w:val="0"/>
          <w:numId w:val="47"/>
        </w:numPr>
        <w:jc w:val="both"/>
        <w:rPr>
          <w:rFonts w:ascii="Arial" w:eastAsia="Times New Roman" w:hAnsi="Arial" w:cs="Arial"/>
        </w:rPr>
      </w:pPr>
      <w:r w:rsidRPr="00816671">
        <w:rPr>
          <w:rFonts w:ascii="Arial" w:eastAsia="Times New Roman" w:hAnsi="Arial" w:cs="Arial"/>
        </w:rPr>
        <w:t xml:space="preserve">8 x SVQ L9/10 Care Services Leadership and </w:t>
      </w:r>
      <w:proofErr w:type="gramStart"/>
      <w:r w:rsidRPr="00816671">
        <w:rPr>
          <w:rFonts w:ascii="Arial" w:eastAsia="Times New Roman" w:hAnsi="Arial" w:cs="Arial"/>
        </w:rPr>
        <w:t>Management</w:t>
      </w:r>
      <w:r w:rsidR="00087046">
        <w:rPr>
          <w:rFonts w:ascii="Arial" w:eastAsia="Times New Roman" w:hAnsi="Arial" w:cs="Arial"/>
        </w:rPr>
        <w:t>;</w:t>
      </w:r>
      <w:proofErr w:type="gramEnd"/>
    </w:p>
    <w:p w14:paraId="64E1C2F2" w14:textId="2E7E0D9A" w:rsidR="00816671" w:rsidRPr="00816671" w:rsidRDefault="00816671" w:rsidP="00BF4F04">
      <w:pPr>
        <w:pStyle w:val="NoSpacing"/>
        <w:numPr>
          <w:ilvl w:val="0"/>
          <w:numId w:val="47"/>
        </w:numPr>
        <w:jc w:val="both"/>
        <w:rPr>
          <w:rFonts w:ascii="Arial" w:eastAsia="Times New Roman" w:hAnsi="Arial" w:cs="Arial"/>
        </w:rPr>
      </w:pPr>
      <w:r w:rsidRPr="00816671">
        <w:rPr>
          <w:rFonts w:ascii="Arial" w:eastAsia="Times New Roman" w:hAnsi="Arial" w:cs="Arial"/>
        </w:rPr>
        <w:t xml:space="preserve">4 x </w:t>
      </w:r>
      <w:proofErr w:type="gramStart"/>
      <w:r w:rsidRPr="00816671">
        <w:rPr>
          <w:rFonts w:ascii="Arial" w:eastAsia="Times New Roman" w:hAnsi="Arial" w:cs="Arial"/>
        </w:rPr>
        <w:t>Hairdressers</w:t>
      </w:r>
      <w:r w:rsidR="00087046">
        <w:rPr>
          <w:rFonts w:ascii="Arial" w:eastAsia="Times New Roman" w:hAnsi="Arial" w:cs="Arial"/>
        </w:rPr>
        <w:t>;</w:t>
      </w:r>
      <w:proofErr w:type="gramEnd"/>
      <w:r w:rsidRPr="00816671">
        <w:rPr>
          <w:rFonts w:ascii="Arial" w:eastAsia="Times New Roman" w:hAnsi="Arial" w:cs="Arial"/>
        </w:rPr>
        <w:t xml:space="preserve"> </w:t>
      </w:r>
    </w:p>
    <w:p w14:paraId="4400B221" w14:textId="34DC9447" w:rsidR="00816671" w:rsidRPr="00816671" w:rsidRDefault="00816671" w:rsidP="00BF4F04">
      <w:pPr>
        <w:pStyle w:val="NoSpacing"/>
        <w:numPr>
          <w:ilvl w:val="0"/>
          <w:numId w:val="47"/>
        </w:numPr>
        <w:jc w:val="both"/>
        <w:rPr>
          <w:rFonts w:ascii="Arial" w:eastAsia="Times New Roman" w:hAnsi="Arial" w:cs="Arial"/>
        </w:rPr>
      </w:pPr>
      <w:r w:rsidRPr="00816671">
        <w:rPr>
          <w:rFonts w:ascii="Arial" w:eastAsia="Times New Roman" w:hAnsi="Arial" w:cs="Arial"/>
        </w:rPr>
        <w:t xml:space="preserve">4 x Hairdressers progressing from L2 to </w:t>
      </w:r>
      <w:proofErr w:type="gramStart"/>
      <w:r w:rsidRPr="00816671">
        <w:rPr>
          <w:rFonts w:ascii="Arial" w:eastAsia="Times New Roman" w:hAnsi="Arial" w:cs="Arial"/>
        </w:rPr>
        <w:t>L3</w:t>
      </w:r>
      <w:r w:rsidR="00087046">
        <w:rPr>
          <w:rFonts w:ascii="Arial" w:eastAsia="Times New Roman" w:hAnsi="Arial" w:cs="Arial"/>
        </w:rPr>
        <w:t>;</w:t>
      </w:r>
      <w:proofErr w:type="gramEnd"/>
    </w:p>
    <w:p w14:paraId="69BE6B43" w14:textId="0D313EA3" w:rsidR="00816671" w:rsidRPr="00816671" w:rsidRDefault="00816671" w:rsidP="00BF4F04">
      <w:pPr>
        <w:pStyle w:val="NoSpacing"/>
        <w:numPr>
          <w:ilvl w:val="0"/>
          <w:numId w:val="47"/>
        </w:numPr>
        <w:jc w:val="both"/>
        <w:rPr>
          <w:rFonts w:ascii="Arial" w:eastAsia="Times New Roman" w:hAnsi="Arial" w:cs="Arial"/>
        </w:rPr>
      </w:pPr>
      <w:r w:rsidRPr="00816671">
        <w:rPr>
          <w:rFonts w:ascii="Arial" w:eastAsia="Times New Roman" w:hAnsi="Arial" w:cs="Arial"/>
        </w:rPr>
        <w:t xml:space="preserve">4 x Carpentry &amp; Joinery site </w:t>
      </w:r>
      <w:proofErr w:type="gramStart"/>
      <w:r w:rsidRPr="00816671">
        <w:rPr>
          <w:rFonts w:ascii="Arial" w:eastAsia="Times New Roman" w:hAnsi="Arial" w:cs="Arial"/>
        </w:rPr>
        <w:t>starts</w:t>
      </w:r>
      <w:r w:rsidR="00087046">
        <w:rPr>
          <w:rFonts w:ascii="Arial" w:eastAsia="Times New Roman" w:hAnsi="Arial" w:cs="Arial"/>
        </w:rPr>
        <w:t>;</w:t>
      </w:r>
      <w:proofErr w:type="gramEnd"/>
    </w:p>
    <w:p w14:paraId="49C041BE" w14:textId="007FF398" w:rsidR="00816671" w:rsidRDefault="00BF4F04" w:rsidP="00BF4F04">
      <w:pPr>
        <w:ind w:left="567" w:hanging="567"/>
        <w:jc w:val="both"/>
        <w:rPr>
          <w:rFonts w:cs="Arial"/>
        </w:rPr>
      </w:pPr>
      <w:r>
        <w:rPr>
          <w:rFonts w:cs="Arial"/>
        </w:rPr>
        <w:t>4.5.4</w:t>
      </w:r>
      <w:r w:rsidR="0016148C">
        <w:rPr>
          <w:rFonts w:cs="Arial"/>
        </w:rPr>
        <w:t>The continued c</w:t>
      </w:r>
      <w:r w:rsidR="00816671" w:rsidRPr="00816671">
        <w:rPr>
          <w:rFonts w:cs="Arial"/>
        </w:rPr>
        <w:t xml:space="preserve">lose </w:t>
      </w:r>
      <w:r w:rsidR="0016148C">
        <w:rPr>
          <w:rFonts w:cs="Arial"/>
        </w:rPr>
        <w:t xml:space="preserve">working </w:t>
      </w:r>
      <w:r w:rsidR="00816671" w:rsidRPr="00816671">
        <w:rPr>
          <w:rFonts w:cs="Arial"/>
        </w:rPr>
        <w:t xml:space="preserve">relationship with </w:t>
      </w:r>
      <w:r w:rsidR="0016148C">
        <w:rPr>
          <w:rFonts w:cs="Arial"/>
        </w:rPr>
        <w:t xml:space="preserve">the </w:t>
      </w:r>
      <w:r w:rsidR="00816671" w:rsidRPr="00816671">
        <w:rPr>
          <w:rFonts w:cs="Arial"/>
        </w:rPr>
        <w:t xml:space="preserve">NHS </w:t>
      </w:r>
      <w:r w:rsidR="0016148C">
        <w:rPr>
          <w:rFonts w:cs="Arial"/>
        </w:rPr>
        <w:t xml:space="preserve">has </w:t>
      </w:r>
      <w:r w:rsidR="00816671" w:rsidRPr="00816671">
        <w:rPr>
          <w:rFonts w:cs="Arial"/>
        </w:rPr>
        <w:t>result</w:t>
      </w:r>
      <w:r w:rsidR="0016148C">
        <w:rPr>
          <w:rFonts w:cs="Arial"/>
        </w:rPr>
        <w:t>ed</w:t>
      </w:r>
      <w:r w:rsidR="00816671" w:rsidRPr="00816671">
        <w:rPr>
          <w:rFonts w:cs="Arial"/>
        </w:rPr>
        <w:t xml:space="preserve"> in the allocation of 15 spaces for Business </w:t>
      </w:r>
      <w:r w:rsidR="00056069" w:rsidRPr="00816671">
        <w:rPr>
          <w:rFonts w:cs="Arial"/>
        </w:rPr>
        <w:t xml:space="preserve">and </w:t>
      </w:r>
      <w:r w:rsidR="00056069">
        <w:rPr>
          <w:rFonts w:cs="Arial"/>
        </w:rPr>
        <w:t>Administration</w:t>
      </w:r>
      <w:r w:rsidR="00816671" w:rsidRPr="00816671">
        <w:rPr>
          <w:rFonts w:cs="Arial"/>
        </w:rPr>
        <w:t xml:space="preserve"> in </w:t>
      </w:r>
      <w:r w:rsidR="0016148C">
        <w:rPr>
          <w:rFonts w:cs="Arial"/>
        </w:rPr>
        <w:t xml:space="preserve">the College </w:t>
      </w:r>
      <w:r w:rsidR="00816671" w:rsidRPr="00816671">
        <w:rPr>
          <w:rFonts w:cs="Arial"/>
        </w:rPr>
        <w:t xml:space="preserve">contract. </w:t>
      </w:r>
      <w:r w:rsidR="0016148C">
        <w:rPr>
          <w:rFonts w:cs="Arial"/>
        </w:rPr>
        <w:t>C</w:t>
      </w:r>
      <w:r w:rsidR="00816671" w:rsidRPr="00816671">
        <w:rPr>
          <w:rFonts w:cs="Arial"/>
        </w:rPr>
        <w:t xml:space="preserve">onfirmation from </w:t>
      </w:r>
      <w:r w:rsidR="0016148C">
        <w:rPr>
          <w:rFonts w:cs="Arial"/>
        </w:rPr>
        <w:t xml:space="preserve">the </w:t>
      </w:r>
      <w:r w:rsidR="00816671" w:rsidRPr="00816671">
        <w:rPr>
          <w:rFonts w:cs="Arial"/>
        </w:rPr>
        <w:t>NHS</w:t>
      </w:r>
      <w:r w:rsidR="0016148C">
        <w:rPr>
          <w:rFonts w:cs="Arial"/>
        </w:rPr>
        <w:t xml:space="preserve"> will</w:t>
      </w:r>
      <w:r w:rsidR="00D809C5">
        <w:rPr>
          <w:rFonts w:cs="Arial"/>
        </w:rPr>
        <w:t xml:space="preserve"> be</w:t>
      </w:r>
      <w:r w:rsidR="00816671" w:rsidRPr="00816671">
        <w:rPr>
          <w:rFonts w:cs="Arial"/>
        </w:rPr>
        <w:t xml:space="preserve"> soon.  </w:t>
      </w:r>
    </w:p>
    <w:p w14:paraId="1929F69B" w14:textId="7AFD1119" w:rsidR="00DC4DFF" w:rsidRDefault="00DC4DFF" w:rsidP="00BF4F04">
      <w:pPr>
        <w:ind w:left="567" w:hanging="567"/>
        <w:jc w:val="both"/>
        <w:rPr>
          <w:rFonts w:cs="Arial"/>
        </w:rPr>
      </w:pPr>
      <w:r>
        <w:rPr>
          <w:rFonts w:cs="Arial"/>
        </w:rPr>
        <w:t xml:space="preserve">4.6 </w:t>
      </w:r>
      <w:r w:rsidRPr="00E310FF">
        <w:rPr>
          <w:rFonts w:cs="Arial"/>
          <w:b/>
          <w:bCs/>
        </w:rPr>
        <w:t>CECA</w:t>
      </w:r>
      <w:r w:rsidR="00DD03CB">
        <w:rPr>
          <w:rFonts w:cs="Arial"/>
          <w:b/>
          <w:bCs/>
        </w:rPr>
        <w:t xml:space="preserve"> ACADEMY</w:t>
      </w:r>
    </w:p>
    <w:p w14:paraId="73A65FA6" w14:textId="77777777" w:rsidR="0041325C" w:rsidRDefault="00DC4DFF" w:rsidP="00BF4F04">
      <w:pPr>
        <w:ind w:left="567" w:hanging="567"/>
        <w:jc w:val="both"/>
        <w:rPr>
          <w:rFonts w:cs="Arial"/>
        </w:rPr>
      </w:pPr>
      <w:r>
        <w:rPr>
          <w:rFonts w:cs="Arial"/>
        </w:rPr>
        <w:t xml:space="preserve">4.6.1 The College is delighted to announce the progression of </w:t>
      </w:r>
      <w:r w:rsidR="00E310FF">
        <w:rPr>
          <w:rFonts w:cs="Arial"/>
        </w:rPr>
        <w:t>a partnership with CECA (</w:t>
      </w:r>
      <w:r w:rsidR="00E310FF" w:rsidRPr="00E310FF">
        <w:rPr>
          <w:rFonts w:cs="Arial"/>
        </w:rPr>
        <w:t>Civil Engineering Contractors Association</w:t>
      </w:r>
      <w:r w:rsidR="00E310FF">
        <w:rPr>
          <w:rFonts w:cs="Arial"/>
        </w:rPr>
        <w:t>)</w:t>
      </w:r>
      <w:r w:rsidR="002D0D72">
        <w:rPr>
          <w:rFonts w:cs="Arial"/>
        </w:rPr>
        <w:t xml:space="preserve"> </w:t>
      </w:r>
      <w:r w:rsidR="00094AF3">
        <w:rPr>
          <w:rFonts w:cs="Arial"/>
        </w:rPr>
        <w:t xml:space="preserve">to provide </w:t>
      </w:r>
      <w:r w:rsidR="00DD03CB">
        <w:rPr>
          <w:rFonts w:cs="Arial"/>
        </w:rPr>
        <w:t>the new</w:t>
      </w:r>
      <w:r w:rsidR="00094AF3">
        <w:rPr>
          <w:rFonts w:cs="Arial"/>
        </w:rPr>
        <w:t xml:space="preserve"> SLC CECA Academy. Supported by MacKenzie Construction and George Leslie</w:t>
      </w:r>
      <w:r w:rsidR="00560845">
        <w:rPr>
          <w:rFonts w:cs="Arial"/>
        </w:rPr>
        <w:t xml:space="preserve">, the facility and venture will enable a realistic training and working environment for our students. </w:t>
      </w:r>
    </w:p>
    <w:p w14:paraId="7DFB5510" w14:textId="6494C61A" w:rsidR="00534730" w:rsidRPr="00534730" w:rsidRDefault="00534730" w:rsidP="00534730">
      <w:pPr>
        <w:pStyle w:val="ListParagraph"/>
        <w:numPr>
          <w:ilvl w:val="2"/>
          <w:numId w:val="54"/>
        </w:numPr>
        <w:jc w:val="both"/>
        <w:rPr>
          <w:rFonts w:cs="Arial"/>
        </w:rPr>
      </w:pPr>
      <w:r w:rsidRPr="00534730">
        <w:rPr>
          <w:rFonts w:cs="Arial"/>
        </w:rPr>
        <w:t>The Academy will:</w:t>
      </w:r>
    </w:p>
    <w:p w14:paraId="6EA8128E" w14:textId="172D5E33" w:rsidR="00534730" w:rsidRDefault="00534730" w:rsidP="00534730">
      <w:pPr>
        <w:pStyle w:val="ListParagraph"/>
        <w:numPr>
          <w:ilvl w:val="0"/>
          <w:numId w:val="53"/>
        </w:numPr>
        <w:ind w:left="709" w:hanging="283"/>
        <w:jc w:val="both"/>
        <w:rPr>
          <w:rFonts w:cs="Arial"/>
        </w:rPr>
      </w:pPr>
      <w:r w:rsidRPr="00534730">
        <w:rPr>
          <w:rFonts w:cs="Arial"/>
        </w:rPr>
        <w:t>Shape Scotland's Future</w:t>
      </w:r>
      <w:r w:rsidR="004D4169">
        <w:rPr>
          <w:rFonts w:cs="Arial"/>
        </w:rPr>
        <w:t>: to w</w:t>
      </w:r>
      <w:r w:rsidRPr="00534730">
        <w:rPr>
          <w:rFonts w:cs="Arial"/>
        </w:rPr>
        <w:t>ork in roads, rail, water, and power sectors</w:t>
      </w:r>
      <w:r w:rsidR="004D4169">
        <w:rPr>
          <w:rFonts w:cs="Arial"/>
        </w:rPr>
        <w:t>;</w:t>
      </w:r>
    </w:p>
    <w:p w14:paraId="6EF48AD8" w14:textId="290C5067" w:rsidR="00534730" w:rsidRDefault="004D4169" w:rsidP="00534730">
      <w:pPr>
        <w:pStyle w:val="ListParagraph"/>
        <w:numPr>
          <w:ilvl w:val="0"/>
          <w:numId w:val="53"/>
        </w:numPr>
        <w:ind w:left="709" w:hanging="283"/>
        <w:jc w:val="both"/>
        <w:rPr>
          <w:rFonts w:cs="Arial"/>
        </w:rPr>
      </w:pPr>
      <w:r>
        <w:rPr>
          <w:rFonts w:cs="Arial"/>
        </w:rPr>
        <w:t>Consist of an</w:t>
      </w:r>
      <w:r w:rsidR="00534730" w:rsidRPr="00534730">
        <w:rPr>
          <w:rFonts w:cs="Arial"/>
        </w:rPr>
        <w:t>18-Week Programme</w:t>
      </w:r>
      <w:r>
        <w:rPr>
          <w:rFonts w:cs="Arial"/>
        </w:rPr>
        <w:t>: to g</w:t>
      </w:r>
      <w:r w:rsidR="00534730" w:rsidRPr="00534730">
        <w:rPr>
          <w:rFonts w:cs="Arial"/>
        </w:rPr>
        <w:t>ain hands-on, immersive training at the college</w:t>
      </w:r>
      <w:r>
        <w:rPr>
          <w:rFonts w:cs="Arial"/>
        </w:rPr>
        <w:t>;</w:t>
      </w:r>
    </w:p>
    <w:p w14:paraId="0F3DC9B7" w14:textId="1AD24518" w:rsidR="00534730" w:rsidRDefault="00BE0CB6" w:rsidP="00534730">
      <w:pPr>
        <w:pStyle w:val="ListParagraph"/>
        <w:numPr>
          <w:ilvl w:val="0"/>
          <w:numId w:val="53"/>
        </w:numPr>
        <w:ind w:left="709" w:hanging="283"/>
        <w:jc w:val="both"/>
        <w:rPr>
          <w:rFonts w:cs="Arial"/>
        </w:rPr>
      </w:pPr>
      <w:r>
        <w:rPr>
          <w:rFonts w:cs="Arial"/>
        </w:rPr>
        <w:t>Focus on O</w:t>
      </w:r>
      <w:r w:rsidR="00534730" w:rsidRPr="00534730">
        <w:rPr>
          <w:rFonts w:cs="Arial"/>
        </w:rPr>
        <w:t>utdoor Learning</w:t>
      </w:r>
      <w:r>
        <w:rPr>
          <w:rFonts w:cs="Arial"/>
        </w:rPr>
        <w:t>: to b</w:t>
      </w:r>
      <w:r w:rsidR="00534730" w:rsidRPr="00534730">
        <w:rPr>
          <w:rFonts w:cs="Arial"/>
        </w:rPr>
        <w:t>uild practical skills in health, safety, and groundworks</w:t>
      </w:r>
      <w:r>
        <w:rPr>
          <w:rFonts w:cs="Arial"/>
        </w:rPr>
        <w:t>;</w:t>
      </w:r>
    </w:p>
    <w:p w14:paraId="2BB3FD5F" w14:textId="3DE065AA" w:rsidR="00534730" w:rsidRDefault="00BE0CB6" w:rsidP="00534730">
      <w:pPr>
        <w:pStyle w:val="ListParagraph"/>
        <w:numPr>
          <w:ilvl w:val="0"/>
          <w:numId w:val="53"/>
        </w:numPr>
        <w:ind w:left="709" w:hanging="283"/>
        <w:jc w:val="both"/>
        <w:rPr>
          <w:rFonts w:cs="Arial"/>
        </w:rPr>
      </w:pPr>
      <w:r>
        <w:rPr>
          <w:rFonts w:cs="Arial"/>
        </w:rPr>
        <w:t>Provide c</w:t>
      </w:r>
      <w:r w:rsidR="00534730" w:rsidRPr="00534730">
        <w:rPr>
          <w:rFonts w:cs="Arial"/>
        </w:rPr>
        <w:t>areer-</w:t>
      </w:r>
      <w:r>
        <w:rPr>
          <w:rFonts w:cs="Arial"/>
        </w:rPr>
        <w:t>f</w:t>
      </w:r>
      <w:r w:rsidR="00534730" w:rsidRPr="00534730">
        <w:rPr>
          <w:rFonts w:cs="Arial"/>
        </w:rPr>
        <w:t xml:space="preserve">ocused </w:t>
      </w:r>
      <w:r>
        <w:rPr>
          <w:rFonts w:cs="Arial"/>
        </w:rPr>
        <w:t>t</w:t>
      </w:r>
      <w:r w:rsidR="00534730" w:rsidRPr="00534730">
        <w:rPr>
          <w:rFonts w:cs="Arial"/>
        </w:rPr>
        <w:t>raining</w:t>
      </w:r>
      <w:r>
        <w:rPr>
          <w:rFonts w:cs="Arial"/>
        </w:rPr>
        <w:t>: to d</w:t>
      </w:r>
      <w:r w:rsidR="00534730" w:rsidRPr="00534730">
        <w:rPr>
          <w:rFonts w:cs="Arial"/>
        </w:rPr>
        <w:t>evelop job-ready skills and experience</w:t>
      </w:r>
      <w:r>
        <w:rPr>
          <w:rFonts w:cs="Arial"/>
        </w:rPr>
        <w:t>;</w:t>
      </w:r>
    </w:p>
    <w:p w14:paraId="4B96CC9D" w14:textId="70EA4A1F" w:rsidR="00534730" w:rsidRPr="002C396D" w:rsidRDefault="002C396D" w:rsidP="002C396D">
      <w:pPr>
        <w:pStyle w:val="ListParagraph"/>
        <w:numPr>
          <w:ilvl w:val="0"/>
          <w:numId w:val="53"/>
        </w:numPr>
        <w:ind w:left="709" w:hanging="283"/>
        <w:jc w:val="both"/>
        <w:rPr>
          <w:rFonts w:cs="Arial"/>
        </w:rPr>
      </w:pPr>
      <w:r>
        <w:rPr>
          <w:rFonts w:cs="Arial"/>
        </w:rPr>
        <w:t>Ensure a g</w:t>
      </w:r>
      <w:r w:rsidR="00534730" w:rsidRPr="00534730">
        <w:rPr>
          <w:rFonts w:cs="Arial"/>
        </w:rPr>
        <w:t xml:space="preserve">uaranteed </w:t>
      </w:r>
      <w:r>
        <w:rPr>
          <w:rFonts w:cs="Arial"/>
        </w:rPr>
        <w:t>i</w:t>
      </w:r>
      <w:r w:rsidR="00534730" w:rsidRPr="00534730">
        <w:rPr>
          <w:rFonts w:cs="Arial"/>
        </w:rPr>
        <w:t>nterview</w:t>
      </w:r>
      <w:r>
        <w:rPr>
          <w:rFonts w:cs="Arial"/>
        </w:rPr>
        <w:t>: c</w:t>
      </w:r>
      <w:r w:rsidR="00534730" w:rsidRPr="00534730">
        <w:rPr>
          <w:rFonts w:cs="Arial"/>
        </w:rPr>
        <w:t>omplet</w:t>
      </w:r>
      <w:r>
        <w:rPr>
          <w:rFonts w:cs="Arial"/>
        </w:rPr>
        <w:t>ion of</w:t>
      </w:r>
      <w:r w:rsidR="00534730" w:rsidRPr="00534730">
        <w:rPr>
          <w:rFonts w:cs="Arial"/>
        </w:rPr>
        <w:t xml:space="preserve"> the course secure</w:t>
      </w:r>
      <w:r>
        <w:rPr>
          <w:rFonts w:cs="Arial"/>
        </w:rPr>
        <w:t>s</w:t>
      </w:r>
      <w:r w:rsidR="00534730" w:rsidRPr="00534730">
        <w:rPr>
          <w:rFonts w:cs="Arial"/>
        </w:rPr>
        <w:t xml:space="preserve"> an interview with a local construction company.</w:t>
      </w:r>
    </w:p>
    <w:p w14:paraId="169ECD3E" w14:textId="451968AB" w:rsidR="00DC4DFF" w:rsidRPr="00816671" w:rsidRDefault="00534730" w:rsidP="00BF4F04">
      <w:pPr>
        <w:ind w:left="567" w:hanging="567"/>
        <w:jc w:val="both"/>
        <w:rPr>
          <w:rFonts w:cs="Arial"/>
        </w:rPr>
      </w:pPr>
      <w:r>
        <w:rPr>
          <w:rFonts w:cs="Arial"/>
        </w:rPr>
        <w:t xml:space="preserve">4.6.3 </w:t>
      </w:r>
      <w:r w:rsidR="00560845">
        <w:rPr>
          <w:rFonts w:cs="Arial"/>
        </w:rPr>
        <w:t xml:space="preserve">The first intake </w:t>
      </w:r>
      <w:r w:rsidR="002A674F">
        <w:rPr>
          <w:rFonts w:cs="Arial"/>
        </w:rPr>
        <w:t>started 20 January 2025 with formal launch planned for February 2025.</w:t>
      </w:r>
    </w:p>
    <w:p w14:paraId="32CAFB02" w14:textId="33B7020E" w:rsidR="000B046D" w:rsidRDefault="000B046D" w:rsidP="00BF4F04">
      <w:pPr>
        <w:pStyle w:val="ListParagraph"/>
        <w:ind w:left="360"/>
        <w:jc w:val="both"/>
      </w:pPr>
    </w:p>
    <w:p w14:paraId="03856DC7" w14:textId="77777777" w:rsidR="00176E51" w:rsidRDefault="00176E51" w:rsidP="00BF4F04">
      <w:pPr>
        <w:pStyle w:val="ListParagraph"/>
        <w:ind w:left="360"/>
        <w:jc w:val="both"/>
      </w:pPr>
    </w:p>
    <w:p w14:paraId="5F06DAB9" w14:textId="77777777" w:rsidR="00176E51" w:rsidRDefault="00176E51" w:rsidP="00BF4F04">
      <w:pPr>
        <w:pStyle w:val="ListParagraph"/>
        <w:ind w:left="360"/>
        <w:jc w:val="both"/>
      </w:pPr>
    </w:p>
    <w:p w14:paraId="756FD223" w14:textId="77777777" w:rsidR="00D54E15" w:rsidRPr="0003123D" w:rsidRDefault="00D54E15" w:rsidP="00C86CDD">
      <w:pPr>
        <w:pStyle w:val="ListParagraph"/>
        <w:numPr>
          <w:ilvl w:val="0"/>
          <w:numId w:val="7"/>
        </w:numPr>
        <w:spacing w:line="240" w:lineRule="auto"/>
        <w:rPr>
          <w:rFonts w:eastAsia="Times New Roman"/>
        </w:rPr>
      </w:pPr>
      <w:r>
        <w:rPr>
          <w:rFonts w:eastAsia="Times New Roman"/>
          <w:b/>
          <w:bCs/>
        </w:rPr>
        <w:t>EDUCATION SCOTLAND</w:t>
      </w:r>
    </w:p>
    <w:p w14:paraId="66A2C944" w14:textId="77777777" w:rsidR="00BE6704" w:rsidRPr="00493559" w:rsidRDefault="00D0395A" w:rsidP="00493559">
      <w:pPr>
        <w:pStyle w:val="Bulletlist"/>
      </w:pPr>
      <w:r w:rsidRPr="00493559">
        <w:t xml:space="preserve">The College has received formal notification of an upcoming review </w:t>
      </w:r>
      <w:r w:rsidR="0070141E" w:rsidRPr="00493559">
        <w:t>which M</w:t>
      </w:r>
      <w:r w:rsidR="00FA08F4" w:rsidRPr="00493559">
        <w:t>an</w:t>
      </w:r>
      <w:r w:rsidR="0070141E" w:rsidRPr="00493559">
        <w:t xml:space="preserve">aging Agent, </w:t>
      </w:r>
      <w:r w:rsidRPr="00493559">
        <w:t xml:space="preserve">SNIPEF </w:t>
      </w:r>
      <w:r w:rsidR="0070141E" w:rsidRPr="00493559">
        <w:t>(</w:t>
      </w:r>
      <w:r w:rsidR="00FA08F4" w:rsidRPr="00493559">
        <w:t>Scottish and Northern Ireland Plumbing Employers' Federation</w:t>
      </w:r>
      <w:r w:rsidR="0070141E" w:rsidRPr="00493559">
        <w:t xml:space="preserve">) </w:t>
      </w:r>
      <w:r w:rsidRPr="00493559">
        <w:t>have with H</w:t>
      </w:r>
      <w:r w:rsidR="0070141E" w:rsidRPr="00493559">
        <w:t xml:space="preserve">is </w:t>
      </w:r>
      <w:r w:rsidRPr="00493559">
        <w:t>M</w:t>
      </w:r>
      <w:r w:rsidR="0070141E" w:rsidRPr="00493559">
        <w:t>ajest</w:t>
      </w:r>
      <w:r w:rsidR="00FB6FD4" w:rsidRPr="00493559">
        <w:t>y’s I</w:t>
      </w:r>
      <w:r w:rsidRPr="00493559">
        <w:t>nspector</w:t>
      </w:r>
      <w:r w:rsidR="00FB6FD4" w:rsidRPr="00493559">
        <w:t>ate (</w:t>
      </w:r>
      <w:proofErr w:type="spellStart"/>
      <w:r w:rsidR="00FB6FD4" w:rsidRPr="00493559">
        <w:t>HMIe</w:t>
      </w:r>
      <w:proofErr w:type="spellEnd"/>
      <w:r w:rsidR="00FB6FD4" w:rsidRPr="00493559">
        <w:t>)</w:t>
      </w:r>
      <w:r w:rsidRPr="00493559">
        <w:t xml:space="preserve"> to review the </w:t>
      </w:r>
      <w:r w:rsidR="00BB310A" w:rsidRPr="00493559">
        <w:t>M</w:t>
      </w:r>
      <w:r w:rsidRPr="00493559">
        <w:t xml:space="preserve">odern </w:t>
      </w:r>
      <w:r w:rsidR="00BB310A" w:rsidRPr="00493559">
        <w:t>A</w:t>
      </w:r>
      <w:r w:rsidRPr="00493559">
        <w:t xml:space="preserve">pprenticeship </w:t>
      </w:r>
      <w:r w:rsidR="00BB310A" w:rsidRPr="00493559">
        <w:t xml:space="preserve">(MA) </w:t>
      </w:r>
      <w:r w:rsidRPr="00493559">
        <w:t xml:space="preserve">training in Scotland. </w:t>
      </w:r>
      <w:r w:rsidR="00BB310A" w:rsidRPr="00493559">
        <w:t>The Inspectorate will meet the College staff and conduct a review on Thursday 6 February 2025 covering the following key areas:</w:t>
      </w:r>
    </w:p>
    <w:p w14:paraId="07BDAF1E" w14:textId="1EDBCAC5" w:rsidR="00BE6704" w:rsidRDefault="00DA4B23" w:rsidP="00BE6704">
      <w:pPr>
        <w:pStyle w:val="Default"/>
        <w:numPr>
          <w:ilvl w:val="0"/>
          <w:numId w:val="43"/>
        </w:numPr>
        <w:spacing w:after="31"/>
        <w:rPr>
          <w:sz w:val="23"/>
          <w:szCs w:val="23"/>
        </w:rPr>
      </w:pPr>
      <w:r>
        <w:rPr>
          <w:sz w:val="23"/>
          <w:szCs w:val="23"/>
        </w:rPr>
        <w:t>professional dialogue with provider managers and staff</w:t>
      </w:r>
      <w:r w:rsidR="006741CA">
        <w:rPr>
          <w:sz w:val="23"/>
          <w:szCs w:val="23"/>
        </w:rPr>
        <w:t>;</w:t>
      </w:r>
    </w:p>
    <w:p w14:paraId="03174EB3" w14:textId="70FEAC0C" w:rsidR="0056191D" w:rsidRDefault="00DA4B23" w:rsidP="00BE6704">
      <w:pPr>
        <w:pStyle w:val="Default"/>
        <w:numPr>
          <w:ilvl w:val="0"/>
          <w:numId w:val="43"/>
        </w:numPr>
        <w:spacing w:after="31"/>
        <w:rPr>
          <w:sz w:val="23"/>
          <w:szCs w:val="23"/>
        </w:rPr>
      </w:pPr>
      <w:r w:rsidRPr="00BE6704">
        <w:rPr>
          <w:sz w:val="23"/>
          <w:szCs w:val="23"/>
        </w:rPr>
        <w:t>professional dialogue with employers and apprentices</w:t>
      </w:r>
      <w:r w:rsidR="006741CA">
        <w:rPr>
          <w:sz w:val="23"/>
          <w:szCs w:val="23"/>
        </w:rPr>
        <w:t>;</w:t>
      </w:r>
    </w:p>
    <w:p w14:paraId="7AF1305B" w14:textId="751B494F" w:rsidR="0056191D" w:rsidRDefault="0056191D" w:rsidP="00BE6704">
      <w:pPr>
        <w:pStyle w:val="Default"/>
        <w:numPr>
          <w:ilvl w:val="0"/>
          <w:numId w:val="43"/>
        </w:numPr>
        <w:spacing w:after="31"/>
        <w:rPr>
          <w:sz w:val="23"/>
          <w:szCs w:val="23"/>
        </w:rPr>
      </w:pPr>
      <w:r>
        <w:rPr>
          <w:sz w:val="23"/>
          <w:szCs w:val="23"/>
        </w:rPr>
        <w:t>arrangements for quality assurance and evaluation</w:t>
      </w:r>
      <w:r w:rsidR="006741CA">
        <w:rPr>
          <w:sz w:val="23"/>
          <w:szCs w:val="23"/>
        </w:rPr>
        <w:t>;</w:t>
      </w:r>
    </w:p>
    <w:p w14:paraId="79E21174" w14:textId="32D84CC4" w:rsidR="0056191D" w:rsidRDefault="0056191D" w:rsidP="00BE6704">
      <w:pPr>
        <w:pStyle w:val="Default"/>
        <w:numPr>
          <w:ilvl w:val="0"/>
          <w:numId w:val="43"/>
        </w:numPr>
        <w:spacing w:after="31"/>
        <w:rPr>
          <w:sz w:val="23"/>
          <w:szCs w:val="23"/>
        </w:rPr>
      </w:pPr>
      <w:r>
        <w:rPr>
          <w:sz w:val="23"/>
          <w:szCs w:val="23"/>
        </w:rPr>
        <w:t>identification of core and meta skills</w:t>
      </w:r>
      <w:r w:rsidR="006741CA">
        <w:rPr>
          <w:sz w:val="23"/>
          <w:szCs w:val="23"/>
        </w:rPr>
        <w:t>;</w:t>
      </w:r>
    </w:p>
    <w:p w14:paraId="458BDF46" w14:textId="5718BA21" w:rsidR="00EC12BC" w:rsidRDefault="00EC12BC" w:rsidP="00BE6704">
      <w:pPr>
        <w:pStyle w:val="Default"/>
        <w:numPr>
          <w:ilvl w:val="0"/>
          <w:numId w:val="43"/>
        </w:numPr>
        <w:spacing w:after="31"/>
        <w:rPr>
          <w:sz w:val="23"/>
          <w:szCs w:val="23"/>
        </w:rPr>
      </w:pPr>
      <w:r>
        <w:rPr>
          <w:sz w:val="23"/>
          <w:szCs w:val="23"/>
        </w:rPr>
        <w:t>safeguarding and supporting students</w:t>
      </w:r>
      <w:r w:rsidR="006741CA">
        <w:rPr>
          <w:sz w:val="23"/>
          <w:szCs w:val="23"/>
        </w:rPr>
        <w:t>; and</w:t>
      </w:r>
    </w:p>
    <w:p w14:paraId="76B1A91D" w14:textId="7B571115" w:rsidR="00DA4B23" w:rsidRDefault="006741CA" w:rsidP="00BE6704">
      <w:pPr>
        <w:pStyle w:val="Default"/>
        <w:numPr>
          <w:ilvl w:val="0"/>
          <w:numId w:val="43"/>
        </w:numPr>
        <w:spacing w:after="31"/>
        <w:rPr>
          <w:sz w:val="23"/>
          <w:szCs w:val="23"/>
        </w:rPr>
      </w:pPr>
      <w:r>
        <w:rPr>
          <w:sz w:val="23"/>
          <w:szCs w:val="23"/>
        </w:rPr>
        <w:t>sharing best practice</w:t>
      </w:r>
      <w:r w:rsidR="00DA4B23" w:rsidRPr="00BE6704">
        <w:rPr>
          <w:sz w:val="23"/>
          <w:szCs w:val="23"/>
        </w:rPr>
        <w:t xml:space="preserve">. </w:t>
      </w:r>
    </w:p>
    <w:p w14:paraId="332180C5" w14:textId="77777777" w:rsidR="00657CA5" w:rsidRPr="00493559" w:rsidRDefault="00657CA5" w:rsidP="00657CA5">
      <w:pPr>
        <w:pStyle w:val="Default"/>
        <w:spacing w:after="31"/>
        <w:ind w:left="1080"/>
        <w:rPr>
          <w:sz w:val="23"/>
          <w:szCs w:val="23"/>
        </w:rPr>
      </w:pPr>
    </w:p>
    <w:p w14:paraId="77F29903" w14:textId="4504A5C0" w:rsidR="0003123D" w:rsidRPr="00493559" w:rsidRDefault="006741CA" w:rsidP="00493559">
      <w:pPr>
        <w:pStyle w:val="Bulletlist"/>
        <w:numPr>
          <w:ilvl w:val="0"/>
          <w:numId w:val="0"/>
        </w:numPr>
        <w:ind w:left="360" w:hanging="360"/>
      </w:pPr>
      <w:r w:rsidRPr="00493559">
        <w:t>5.</w:t>
      </w:r>
      <w:r w:rsidR="009E658E" w:rsidRPr="00493559">
        <w:t xml:space="preserve">2 </w:t>
      </w:r>
      <w:r w:rsidR="00AA349D" w:rsidRPr="00493559">
        <w:t xml:space="preserve">Verbal feedback will be provided at the end of the day </w:t>
      </w:r>
      <w:r w:rsidR="00907533" w:rsidRPr="00493559">
        <w:t xml:space="preserve">focussing on the themes of Leadership and Quality Culture; Service Delivery; and </w:t>
      </w:r>
      <w:r w:rsidR="00657CA5" w:rsidRPr="00493559">
        <w:t>Safeguarding</w:t>
      </w:r>
      <w:r w:rsidR="00907533" w:rsidRPr="00493559">
        <w:t xml:space="preserve"> and meeting the needs of apprentices.</w:t>
      </w:r>
      <w:r w:rsidR="00657CA5" w:rsidRPr="00493559">
        <w:t xml:space="preserve"> Reports will take 6 weeks and will be shared with the Scottish Government and Skills Development Scotland (SDS).</w:t>
      </w:r>
    </w:p>
    <w:p w14:paraId="04695026" w14:textId="2AB4CED7" w:rsidR="00171236" w:rsidRDefault="00C66C00" w:rsidP="00C86CDD">
      <w:pPr>
        <w:pStyle w:val="ListParagraph"/>
        <w:numPr>
          <w:ilvl w:val="0"/>
          <w:numId w:val="7"/>
        </w:numPr>
        <w:spacing w:line="240" w:lineRule="auto"/>
        <w:rPr>
          <w:rFonts w:eastAsia="Times New Roman"/>
          <w:b/>
          <w:bCs/>
        </w:rPr>
      </w:pPr>
      <w:r>
        <w:rPr>
          <w:rFonts w:eastAsia="Times New Roman"/>
          <w:b/>
          <w:bCs/>
        </w:rPr>
        <w:t>ALTERNATIVE FUNDING UPDATE</w:t>
      </w:r>
    </w:p>
    <w:p w14:paraId="0EE51803" w14:textId="77777777" w:rsidR="00C66C00" w:rsidRDefault="00C66C00" w:rsidP="00C66C00">
      <w:pPr>
        <w:pStyle w:val="ListParagraph"/>
        <w:spacing w:line="240" w:lineRule="auto"/>
        <w:ind w:left="360"/>
        <w:rPr>
          <w:rFonts w:eastAsia="Times New Roman"/>
          <w:b/>
          <w:bCs/>
        </w:rPr>
      </w:pPr>
    </w:p>
    <w:p w14:paraId="12E755FA" w14:textId="682F82AB" w:rsidR="00CF45EB" w:rsidRPr="000B046D" w:rsidRDefault="00861D36" w:rsidP="0098102C">
      <w:pPr>
        <w:pStyle w:val="ListParagraph"/>
        <w:numPr>
          <w:ilvl w:val="1"/>
          <w:numId w:val="7"/>
        </w:numPr>
        <w:jc w:val="both"/>
      </w:pPr>
      <w:r w:rsidRPr="003B7CD7">
        <w:rPr>
          <w:b/>
          <w:bCs/>
        </w:rPr>
        <w:t>C</w:t>
      </w:r>
      <w:r w:rsidR="00113185">
        <w:rPr>
          <w:b/>
          <w:bCs/>
        </w:rPr>
        <w:t>LIC</w:t>
      </w:r>
      <w:r w:rsidR="00E918AF">
        <w:rPr>
          <w:b/>
          <w:bCs/>
        </w:rPr>
        <w:t xml:space="preserve"> </w:t>
      </w:r>
      <w:r w:rsidR="00005340">
        <w:rPr>
          <w:b/>
          <w:bCs/>
        </w:rPr>
        <w:t>(</w:t>
      </w:r>
      <w:r w:rsidR="008504FC" w:rsidRPr="00005340">
        <w:rPr>
          <w:b/>
          <w:bCs/>
        </w:rPr>
        <w:t>College Local Innovation Centres</w:t>
      </w:r>
      <w:r w:rsidR="00005340" w:rsidRPr="00005340">
        <w:rPr>
          <w:b/>
          <w:bCs/>
        </w:rPr>
        <w:t>)</w:t>
      </w:r>
      <w:r w:rsidR="008504FC" w:rsidRPr="00005340">
        <w:rPr>
          <w:b/>
          <w:bCs/>
        </w:rPr>
        <w:t xml:space="preserve"> </w:t>
      </w:r>
      <w:r w:rsidR="00E918AF" w:rsidRPr="00005340">
        <w:rPr>
          <w:b/>
          <w:bCs/>
        </w:rPr>
        <w:t>Project</w:t>
      </w:r>
      <w:r w:rsidR="00E918AF">
        <w:rPr>
          <w:b/>
          <w:bCs/>
        </w:rPr>
        <w:t xml:space="preserve"> update</w:t>
      </w:r>
    </w:p>
    <w:p w14:paraId="7C0DB1CA" w14:textId="77777777" w:rsidR="000B046D" w:rsidRPr="00CF45EB" w:rsidRDefault="000B046D" w:rsidP="000B046D">
      <w:pPr>
        <w:pStyle w:val="ListParagraph"/>
        <w:ind w:left="360"/>
        <w:jc w:val="both"/>
      </w:pPr>
    </w:p>
    <w:p w14:paraId="78EFCF0E" w14:textId="7A33FCCA" w:rsidR="00256CF2" w:rsidRDefault="00113185" w:rsidP="00256CF2">
      <w:pPr>
        <w:pStyle w:val="ListParagraph"/>
        <w:numPr>
          <w:ilvl w:val="2"/>
          <w:numId w:val="7"/>
        </w:numPr>
        <w:jc w:val="both"/>
      </w:pPr>
      <w:r w:rsidRPr="00E60F54">
        <w:t xml:space="preserve">South Lanarkshire College is </w:t>
      </w:r>
      <w:r>
        <w:t xml:space="preserve">home for </w:t>
      </w:r>
      <w:r w:rsidRPr="00E60F54">
        <w:t>the Innovation Centre for Sustainable Development and is engaging with local business support networks including South Lanarkshire Council Business Support team, Business Gateway</w:t>
      </w:r>
      <w:r>
        <w:t xml:space="preserve">, Hub </w:t>
      </w:r>
      <w:r w:rsidR="00E918AF">
        <w:t>Southwest</w:t>
      </w:r>
      <w:r>
        <w:t>, CEED</w:t>
      </w:r>
      <w:r w:rsidRPr="00E60F54">
        <w:t xml:space="preserve"> and other key stakeholders in the innovation ecosystem. Funding is in place until 31 March 2025 and the College stands to recognise £191k of funding through its delivery of the programme (£197K initially approved, £6k worth of sub-contracts (web portal design and project evaluation) will now be invoiced and claimed by City of Glasgow College on behalf of each of the consortium partners for easier auditable trails). </w:t>
      </w:r>
      <w:r w:rsidR="00D84753">
        <w:t xml:space="preserve">The panel were cheered at the </w:t>
      </w:r>
      <w:r w:rsidR="00950E83">
        <w:t xml:space="preserve">volume of interest and the </w:t>
      </w:r>
      <w:r w:rsidR="00D84753">
        <w:t>calibre of candidates</w:t>
      </w:r>
      <w:r w:rsidR="00950E83">
        <w:t xml:space="preserve">. </w:t>
      </w:r>
      <w:r w:rsidR="00B36909">
        <w:t>S</w:t>
      </w:r>
      <w:r w:rsidR="0098102C">
        <w:t>uccession planning and further development</w:t>
      </w:r>
      <w:r w:rsidR="00470060">
        <w:t xml:space="preserve"> &amp;</w:t>
      </w:r>
      <w:r w:rsidR="0098102C">
        <w:t xml:space="preserve"> training opportunities </w:t>
      </w:r>
      <w:r w:rsidR="00B36909">
        <w:t xml:space="preserve">will be noted and explored </w:t>
      </w:r>
      <w:r w:rsidR="0098102C">
        <w:t xml:space="preserve">to harness staff enthusiasm and ambition. </w:t>
      </w:r>
      <w:r w:rsidR="00645184" w:rsidRPr="005B1A92">
        <w:t xml:space="preserve"> </w:t>
      </w:r>
    </w:p>
    <w:p w14:paraId="68791F27" w14:textId="2F4B2ADD" w:rsidR="00256CF2" w:rsidRPr="00256CF2" w:rsidRDefault="00256CF2" w:rsidP="00256CF2">
      <w:pPr>
        <w:pStyle w:val="ListParagraph"/>
        <w:numPr>
          <w:ilvl w:val="2"/>
          <w:numId w:val="7"/>
        </w:numPr>
        <w:jc w:val="both"/>
      </w:pPr>
      <w:r w:rsidRPr="00256CF2">
        <w:t xml:space="preserve">Each College within the Glasgow City Region </w:t>
      </w:r>
      <w:r w:rsidR="00EF34FE">
        <w:t>is working</w:t>
      </w:r>
      <w:r w:rsidRPr="00256CF2">
        <w:t xml:space="preserve"> with</w:t>
      </w:r>
      <w:r w:rsidR="00EF34FE">
        <w:t xml:space="preserve"> approximately</w:t>
      </w:r>
      <w:r w:rsidRPr="00256CF2">
        <w:t xml:space="preserve"> 35 businesses across the length of the project and this interaction will involve an early discussion of business needs in relation to each College’s specialist area, signposting them to a potential workforce programme on the following core topics (not exclusive): </w:t>
      </w:r>
    </w:p>
    <w:p w14:paraId="09AD027F" w14:textId="77777777" w:rsidR="00256CF2" w:rsidRDefault="00256CF2" w:rsidP="00256CF2">
      <w:pPr>
        <w:pStyle w:val="ListParagraph"/>
        <w:numPr>
          <w:ilvl w:val="2"/>
          <w:numId w:val="6"/>
        </w:numPr>
        <w:jc w:val="both"/>
      </w:pPr>
      <w:r>
        <w:t>Digital Marketing (21-11-24)</w:t>
      </w:r>
    </w:p>
    <w:p w14:paraId="4D45881F" w14:textId="1E432504" w:rsidR="00256CF2" w:rsidRDefault="00256CF2" w:rsidP="00256CF2">
      <w:pPr>
        <w:pStyle w:val="ListParagraph"/>
        <w:numPr>
          <w:ilvl w:val="2"/>
          <w:numId w:val="6"/>
        </w:numPr>
        <w:jc w:val="both"/>
      </w:pPr>
      <w:r>
        <w:t>A</w:t>
      </w:r>
      <w:r w:rsidR="00265BBD">
        <w:t>I</w:t>
      </w:r>
      <w:r>
        <w:t xml:space="preserve"> (21-11-24)</w:t>
      </w:r>
    </w:p>
    <w:p w14:paraId="7F83D9C3" w14:textId="77777777" w:rsidR="00256CF2" w:rsidRDefault="00256CF2" w:rsidP="00256CF2">
      <w:pPr>
        <w:pStyle w:val="ListParagraph"/>
        <w:numPr>
          <w:ilvl w:val="2"/>
          <w:numId w:val="6"/>
        </w:numPr>
        <w:jc w:val="both"/>
      </w:pPr>
      <w:r>
        <w:t>Heat Pump Training (Dec-Jan)</w:t>
      </w:r>
    </w:p>
    <w:p w14:paraId="0045F924" w14:textId="77777777" w:rsidR="00256CF2" w:rsidRDefault="00256CF2" w:rsidP="00256CF2">
      <w:pPr>
        <w:pStyle w:val="ListParagraph"/>
        <w:numPr>
          <w:ilvl w:val="2"/>
          <w:numId w:val="6"/>
        </w:numPr>
        <w:jc w:val="both"/>
      </w:pPr>
      <w:r>
        <w:t xml:space="preserve">ILM – Sustainability Development Unit (tbc) </w:t>
      </w:r>
    </w:p>
    <w:p w14:paraId="177391C1" w14:textId="77777777" w:rsidR="00256CF2" w:rsidRDefault="00256CF2" w:rsidP="00256CF2">
      <w:pPr>
        <w:pStyle w:val="ListParagraph"/>
        <w:numPr>
          <w:ilvl w:val="2"/>
          <w:numId w:val="6"/>
        </w:numPr>
        <w:jc w:val="both"/>
      </w:pPr>
      <w:r>
        <w:t>AI and Power BI (Digital footprint) (tbc)</w:t>
      </w:r>
    </w:p>
    <w:p w14:paraId="47AB4B04" w14:textId="77777777" w:rsidR="00256CF2" w:rsidRDefault="00256CF2" w:rsidP="00256CF2">
      <w:pPr>
        <w:pStyle w:val="ListParagraph"/>
        <w:numPr>
          <w:ilvl w:val="2"/>
          <w:numId w:val="6"/>
        </w:numPr>
        <w:jc w:val="both"/>
      </w:pPr>
      <w:r>
        <w:t>Solar Power and Batteries (tbc)</w:t>
      </w:r>
    </w:p>
    <w:p w14:paraId="78BBA7A2" w14:textId="77777777" w:rsidR="00155855" w:rsidRDefault="00256CF2" w:rsidP="00155855">
      <w:pPr>
        <w:pStyle w:val="ListParagraph"/>
        <w:numPr>
          <w:ilvl w:val="2"/>
          <w:numId w:val="7"/>
        </w:numPr>
        <w:jc w:val="both"/>
      </w:pPr>
      <w:r>
        <w:t>CLIC Managers involved in the project</w:t>
      </w:r>
      <w:r w:rsidRPr="00667C96">
        <w:t xml:space="preserve"> ensure that sufficiently skilled</w:t>
      </w:r>
      <w:r>
        <w:t xml:space="preserve"> staff are involved to support in the delivery of these programmes and explore ways to involve new staff with relevant expertise. It is hoped that the rollout of initial workforce programmes by </w:t>
      </w:r>
      <w:r>
        <w:lastRenderedPageBreak/>
        <w:t>staff may encourage local businesses to engage with our college on a number of initiatives and explore further training opportunities on a commercial basis.</w:t>
      </w:r>
    </w:p>
    <w:p w14:paraId="78DD034B" w14:textId="77777777" w:rsidR="00C252EF" w:rsidRDefault="00155855" w:rsidP="00C252EF">
      <w:pPr>
        <w:pStyle w:val="ListParagraph"/>
        <w:numPr>
          <w:ilvl w:val="2"/>
          <w:numId w:val="7"/>
        </w:numPr>
        <w:jc w:val="both"/>
      </w:pPr>
      <w:r>
        <w:t xml:space="preserve">Future events are being planned, approximately monthly, covering topics such as AI and Digital Marketing, Sustainability of the Built Environment, Sustainability Credentials and Meet the Employer Collaboration. All to be hosted at SLC, showcasing the skills and capabilities of our catering and events Teams whilst providing networking opportunity within the CLIC community at the same time as delivering part of the business needs and support required by those businesses who have completed the innovation assessment. </w:t>
      </w:r>
    </w:p>
    <w:p w14:paraId="3AED98F0" w14:textId="2425134C" w:rsidR="00155855" w:rsidRDefault="00C252EF" w:rsidP="00DC5515">
      <w:pPr>
        <w:pStyle w:val="ListParagraph"/>
        <w:numPr>
          <w:ilvl w:val="2"/>
          <w:numId w:val="7"/>
        </w:numPr>
        <w:jc w:val="both"/>
      </w:pPr>
      <w:r>
        <w:t>The January event in construction procurement is designed to meet a commonly expressed issue regarding the difficulty SME contractors and suppliers have in meeting increasingly onerous sustainability and quality criteria in order to be considered for tender lists. We now have a wide network of businesses ranging from large construction companies to smaller contractors and suppliers who are looking to work together to improve their sustainability. These interventions can be registered through the evaluation tool and the data recorded by the CLIC project.</w:t>
      </w:r>
    </w:p>
    <w:p w14:paraId="3388000A" w14:textId="77777777" w:rsidR="0098102C" w:rsidRPr="005B1A92" w:rsidRDefault="0098102C" w:rsidP="0098102C">
      <w:pPr>
        <w:pStyle w:val="ListParagraph"/>
        <w:ind w:left="360"/>
        <w:jc w:val="both"/>
      </w:pPr>
    </w:p>
    <w:p w14:paraId="3433964C" w14:textId="0EE965F4" w:rsidR="00741128" w:rsidRDefault="00861D36" w:rsidP="00FE39B5">
      <w:pPr>
        <w:pStyle w:val="ListParagraph"/>
        <w:numPr>
          <w:ilvl w:val="1"/>
          <w:numId w:val="7"/>
        </w:numPr>
        <w:ind w:left="284" w:hanging="284"/>
        <w:jc w:val="both"/>
      </w:pPr>
      <w:r w:rsidRPr="008504FC">
        <w:rPr>
          <w:b/>
          <w:bCs/>
        </w:rPr>
        <w:t xml:space="preserve">The </w:t>
      </w:r>
      <w:r w:rsidR="00DC5515" w:rsidRPr="008504FC">
        <w:rPr>
          <w:b/>
          <w:bCs/>
        </w:rPr>
        <w:t xml:space="preserve">Employability </w:t>
      </w:r>
      <w:r w:rsidR="00943CCF">
        <w:rPr>
          <w:b/>
          <w:bCs/>
        </w:rPr>
        <w:t>Academy</w:t>
      </w:r>
      <w:r w:rsidRPr="008504FC">
        <w:rPr>
          <w:b/>
          <w:bCs/>
        </w:rPr>
        <w:t>:</w:t>
      </w:r>
      <w:r w:rsidRPr="00EE6B7C">
        <w:t xml:space="preserve"> </w:t>
      </w:r>
    </w:p>
    <w:p w14:paraId="49EC9CDF" w14:textId="77777777" w:rsidR="00943CCF" w:rsidRDefault="00943CCF" w:rsidP="00943CCF">
      <w:pPr>
        <w:pStyle w:val="ListParagraph"/>
        <w:numPr>
          <w:ilvl w:val="2"/>
          <w:numId w:val="7"/>
        </w:numPr>
        <w:jc w:val="both"/>
        <w:rPr>
          <w:rFonts w:cs="Arial"/>
        </w:rPr>
      </w:pPr>
      <w:r>
        <w:rPr>
          <w:rFonts w:cs="Arial"/>
        </w:rPr>
        <w:t xml:space="preserve">The </w:t>
      </w:r>
      <w:r w:rsidRPr="00943CCF">
        <w:rPr>
          <w:rFonts w:cs="Arial"/>
        </w:rPr>
        <w:t xml:space="preserve">Employability Academy </w:t>
      </w:r>
      <w:r>
        <w:rPr>
          <w:rFonts w:cs="Arial"/>
        </w:rPr>
        <w:t xml:space="preserve">(Previously The Rural Academy) </w:t>
      </w:r>
      <w:r w:rsidRPr="00943CCF">
        <w:rPr>
          <w:rFonts w:cs="Arial"/>
        </w:rPr>
        <w:t>is funded through South Lanarkshire Council with No-One Left Behind funding (1</w:t>
      </w:r>
      <w:r w:rsidRPr="00943CCF">
        <w:rPr>
          <w:rFonts w:cs="Arial"/>
          <w:vertAlign w:val="superscript"/>
        </w:rPr>
        <w:t>st</w:t>
      </w:r>
      <w:r w:rsidRPr="00943CCF">
        <w:rPr>
          <w:rFonts w:cs="Arial"/>
        </w:rPr>
        <w:t xml:space="preserve"> October 2024 to 30</w:t>
      </w:r>
      <w:r w:rsidRPr="00943CCF">
        <w:rPr>
          <w:rFonts w:cs="Arial"/>
          <w:vertAlign w:val="superscript"/>
        </w:rPr>
        <w:t>th</w:t>
      </w:r>
      <w:r w:rsidRPr="00943CCF">
        <w:rPr>
          <w:rFonts w:cs="Arial"/>
        </w:rPr>
        <w:t xml:space="preserve"> September 2025)</w:t>
      </w:r>
      <w:r>
        <w:rPr>
          <w:rFonts w:cs="Arial"/>
        </w:rPr>
        <w:t xml:space="preserve"> with a t</w:t>
      </w:r>
      <w:r w:rsidRPr="00943CCF">
        <w:rPr>
          <w:rFonts w:cs="Arial"/>
        </w:rPr>
        <w:t>otal contract value: £210,000</w:t>
      </w:r>
      <w:r>
        <w:rPr>
          <w:rFonts w:cs="Arial"/>
        </w:rPr>
        <w:t>.</w:t>
      </w:r>
    </w:p>
    <w:p w14:paraId="2F1260AA" w14:textId="58BC0E33" w:rsidR="00943CCF" w:rsidRPr="00943CCF" w:rsidRDefault="00D809C5" w:rsidP="00943CCF">
      <w:pPr>
        <w:pStyle w:val="ListParagraph"/>
        <w:numPr>
          <w:ilvl w:val="2"/>
          <w:numId w:val="7"/>
        </w:numPr>
        <w:jc w:val="both"/>
        <w:rPr>
          <w:rFonts w:cs="Arial"/>
        </w:rPr>
      </w:pPr>
      <w:r>
        <w:rPr>
          <w:rFonts w:cs="Arial"/>
        </w:rPr>
        <w:t>To date, the c</w:t>
      </w:r>
      <w:r w:rsidR="00943CCF" w:rsidRPr="00943CCF">
        <w:rPr>
          <w:rFonts w:cs="Arial"/>
        </w:rPr>
        <w:t xml:space="preserve">ourses </w:t>
      </w:r>
      <w:r>
        <w:rPr>
          <w:rFonts w:cs="Arial"/>
        </w:rPr>
        <w:t>c</w:t>
      </w:r>
      <w:r w:rsidR="00943CCF" w:rsidRPr="00943CCF">
        <w:rPr>
          <w:rFonts w:cs="Arial"/>
        </w:rPr>
        <w:t>onfirmed</w:t>
      </w:r>
      <w:r w:rsidR="00943CCF">
        <w:rPr>
          <w:rFonts w:cs="Arial"/>
        </w:rPr>
        <w:t xml:space="preserve"> include:</w:t>
      </w:r>
    </w:p>
    <w:p w14:paraId="36046B35" w14:textId="4179A0CE" w:rsidR="00943CCF" w:rsidRDefault="00943CCF" w:rsidP="00943CCF">
      <w:pPr>
        <w:pStyle w:val="ListParagraph"/>
        <w:numPr>
          <w:ilvl w:val="0"/>
          <w:numId w:val="49"/>
        </w:numPr>
        <w:rPr>
          <w:rFonts w:cs="Arial"/>
        </w:rPr>
      </w:pPr>
      <w:r w:rsidRPr="00943CCF">
        <w:rPr>
          <w:rFonts w:cs="Arial"/>
        </w:rPr>
        <w:t xml:space="preserve">Introduction to Cookery 6 weeks x 5 hrs per week being delivered in St. Nicholas Church Hall, Lanark start date </w:t>
      </w:r>
      <w:proofErr w:type="gramStart"/>
      <w:r w:rsidRPr="00943CCF">
        <w:rPr>
          <w:rFonts w:cs="Arial"/>
        </w:rPr>
        <w:t>24/01/2025</w:t>
      </w:r>
      <w:r w:rsidR="00D809C5">
        <w:rPr>
          <w:rFonts w:cs="Arial"/>
        </w:rPr>
        <w:t>;</w:t>
      </w:r>
      <w:proofErr w:type="gramEnd"/>
    </w:p>
    <w:p w14:paraId="7A83D0C5" w14:textId="721AD659" w:rsidR="00943CCF" w:rsidRPr="00F6671E" w:rsidRDefault="00943CCF" w:rsidP="00F6671E">
      <w:pPr>
        <w:pStyle w:val="ListParagraph"/>
        <w:numPr>
          <w:ilvl w:val="0"/>
          <w:numId w:val="49"/>
        </w:numPr>
        <w:rPr>
          <w:rFonts w:cs="Arial"/>
        </w:rPr>
      </w:pPr>
      <w:proofErr w:type="gramStart"/>
      <w:r w:rsidRPr="00943CCF">
        <w:rPr>
          <w:rFonts w:cs="Arial"/>
        </w:rPr>
        <w:t>Social Media</w:t>
      </w:r>
      <w:proofErr w:type="gramEnd"/>
      <w:r w:rsidRPr="00943CCF">
        <w:rPr>
          <w:rFonts w:cs="Arial"/>
        </w:rPr>
        <w:t xml:space="preserve"> &amp; Mental Health 2 weeks x 3 hours per week – Online Delivery start date 05/02/2025</w:t>
      </w:r>
      <w:r w:rsidR="00D809C5">
        <w:rPr>
          <w:rFonts w:cs="Arial"/>
        </w:rPr>
        <w:t>.</w:t>
      </w:r>
    </w:p>
    <w:p w14:paraId="2DED05CF" w14:textId="48C8F157" w:rsidR="00943CCF" w:rsidRPr="00F6671E" w:rsidRDefault="00F6671E" w:rsidP="00F6671E">
      <w:pPr>
        <w:rPr>
          <w:rFonts w:cs="Arial"/>
        </w:rPr>
      </w:pPr>
      <w:r w:rsidRPr="00F6671E">
        <w:rPr>
          <w:rFonts w:cs="Arial"/>
        </w:rPr>
        <w:t xml:space="preserve">6.2.3 </w:t>
      </w:r>
      <w:r w:rsidR="00D809C5">
        <w:rPr>
          <w:rFonts w:cs="Arial"/>
        </w:rPr>
        <w:t>The c</w:t>
      </w:r>
      <w:r w:rsidR="00943CCF" w:rsidRPr="00F6671E">
        <w:rPr>
          <w:rFonts w:cs="Arial"/>
        </w:rPr>
        <w:t xml:space="preserve">ourses being discussed </w:t>
      </w:r>
      <w:r w:rsidR="00D809C5">
        <w:rPr>
          <w:rFonts w:cs="Arial"/>
        </w:rPr>
        <w:t xml:space="preserve">for planned delivery </w:t>
      </w:r>
      <w:r w:rsidR="00943CCF" w:rsidRPr="00F6671E">
        <w:rPr>
          <w:rFonts w:cs="Arial"/>
        </w:rPr>
        <w:t xml:space="preserve">after </w:t>
      </w:r>
      <w:r w:rsidR="00493559">
        <w:rPr>
          <w:rFonts w:cs="Arial"/>
        </w:rPr>
        <w:t xml:space="preserve">the </w:t>
      </w:r>
      <w:r w:rsidR="00943CCF" w:rsidRPr="00F6671E">
        <w:rPr>
          <w:rFonts w:cs="Arial"/>
        </w:rPr>
        <w:t>Easter Break</w:t>
      </w:r>
      <w:r w:rsidR="00D809C5">
        <w:rPr>
          <w:rFonts w:cs="Arial"/>
        </w:rPr>
        <w:t xml:space="preserve"> are as </w:t>
      </w:r>
      <w:proofErr w:type="spellStart"/>
      <w:r w:rsidR="00D809C5">
        <w:rPr>
          <w:rFonts w:cs="Arial"/>
        </w:rPr>
        <w:t>folows</w:t>
      </w:r>
      <w:proofErr w:type="spellEnd"/>
      <w:r w:rsidR="001945B2">
        <w:rPr>
          <w:rFonts w:cs="Arial"/>
        </w:rPr>
        <w:t>:</w:t>
      </w:r>
    </w:p>
    <w:p w14:paraId="7904B3EE" w14:textId="5FDF78AF" w:rsidR="00943CCF" w:rsidRPr="00493559" w:rsidRDefault="00943CCF" w:rsidP="00CD17CA">
      <w:pPr>
        <w:pStyle w:val="ListParagraph"/>
        <w:numPr>
          <w:ilvl w:val="0"/>
          <w:numId w:val="50"/>
        </w:numPr>
        <w:rPr>
          <w:rFonts w:cs="Arial"/>
        </w:rPr>
      </w:pPr>
      <w:r w:rsidRPr="00493559">
        <w:rPr>
          <w:rFonts w:cs="Arial"/>
        </w:rPr>
        <w:t xml:space="preserve">Intro to Classroom Assistant 4 weeks x 15 hours per </w:t>
      </w:r>
      <w:proofErr w:type="gramStart"/>
      <w:r w:rsidRPr="00493559">
        <w:rPr>
          <w:rFonts w:cs="Arial"/>
        </w:rPr>
        <w:t>week</w:t>
      </w:r>
      <w:r w:rsidR="00D809C5">
        <w:rPr>
          <w:rFonts w:cs="Arial"/>
        </w:rPr>
        <w:t>;</w:t>
      </w:r>
      <w:proofErr w:type="gramEnd"/>
    </w:p>
    <w:p w14:paraId="4477BA94" w14:textId="1B25C8DD" w:rsidR="00943CCF" w:rsidRPr="00493559" w:rsidRDefault="00943CCF" w:rsidP="00CD17CA">
      <w:pPr>
        <w:pStyle w:val="ListParagraph"/>
        <w:numPr>
          <w:ilvl w:val="0"/>
          <w:numId w:val="50"/>
        </w:numPr>
        <w:rPr>
          <w:rFonts w:cs="Arial"/>
        </w:rPr>
      </w:pPr>
      <w:r w:rsidRPr="00493559">
        <w:rPr>
          <w:rFonts w:cs="Arial"/>
        </w:rPr>
        <w:t xml:space="preserve">Paediatric First Aid (accredited) &amp; First Aid (non-accredited) 2 weeks x 12 hours per </w:t>
      </w:r>
      <w:proofErr w:type="gramStart"/>
      <w:r w:rsidRPr="00493559">
        <w:rPr>
          <w:rFonts w:cs="Arial"/>
        </w:rPr>
        <w:t>week</w:t>
      </w:r>
      <w:r w:rsidR="00D809C5">
        <w:rPr>
          <w:rFonts w:cs="Arial"/>
        </w:rPr>
        <w:t>;</w:t>
      </w:r>
      <w:proofErr w:type="gramEnd"/>
    </w:p>
    <w:p w14:paraId="18908615" w14:textId="1685B256" w:rsidR="00943CCF" w:rsidRPr="007A5BC1" w:rsidRDefault="00943CCF" w:rsidP="00E44EC9">
      <w:pPr>
        <w:pStyle w:val="ListParagraph"/>
        <w:numPr>
          <w:ilvl w:val="0"/>
          <w:numId w:val="50"/>
        </w:numPr>
        <w:rPr>
          <w:rFonts w:cs="Arial"/>
        </w:rPr>
      </w:pPr>
      <w:r w:rsidRPr="007A5BC1">
        <w:rPr>
          <w:rFonts w:cs="Arial"/>
        </w:rPr>
        <w:t>Pre</w:t>
      </w:r>
      <w:r w:rsidR="00D809C5" w:rsidRPr="007A5BC1">
        <w:rPr>
          <w:rFonts w:cs="Arial"/>
        </w:rPr>
        <w:t>-</w:t>
      </w:r>
      <w:r w:rsidRPr="007A5BC1">
        <w:rPr>
          <w:rFonts w:cs="Arial"/>
        </w:rPr>
        <w:t>NHS Course – Pathway courses</w:t>
      </w:r>
      <w:r w:rsidR="007A5BC1" w:rsidRPr="007A5BC1">
        <w:rPr>
          <w:rFonts w:cs="Arial"/>
        </w:rPr>
        <w:t xml:space="preserve"> with specific requests for</w:t>
      </w:r>
      <w:r w:rsidRPr="007A5BC1">
        <w:rPr>
          <w:rFonts w:cs="Arial"/>
        </w:rPr>
        <w:t xml:space="preserve"> Infection Control, Safeguarding, HIV awareness, Human </w:t>
      </w:r>
      <w:proofErr w:type="gramStart"/>
      <w:r w:rsidRPr="007A5BC1">
        <w:rPr>
          <w:rFonts w:cs="Arial"/>
        </w:rPr>
        <w:t>Anatomy</w:t>
      </w:r>
      <w:r w:rsidR="007A5BC1">
        <w:rPr>
          <w:rFonts w:cs="Arial"/>
        </w:rPr>
        <w:t>;</w:t>
      </w:r>
      <w:proofErr w:type="gramEnd"/>
      <w:r w:rsidRPr="007A5BC1">
        <w:rPr>
          <w:rFonts w:cs="Arial"/>
        </w:rPr>
        <w:t xml:space="preserve"> </w:t>
      </w:r>
    </w:p>
    <w:p w14:paraId="7B749FD4" w14:textId="221755BD" w:rsidR="00943CCF" w:rsidRPr="00493559" w:rsidRDefault="00943CCF" w:rsidP="00CD17CA">
      <w:pPr>
        <w:pStyle w:val="ListParagraph"/>
        <w:numPr>
          <w:ilvl w:val="0"/>
          <w:numId w:val="50"/>
        </w:numPr>
        <w:rPr>
          <w:rFonts w:cs="Arial"/>
        </w:rPr>
      </w:pPr>
      <w:r w:rsidRPr="00493559">
        <w:rPr>
          <w:rFonts w:cs="Arial"/>
        </w:rPr>
        <w:t xml:space="preserve">Basic Computer Skills, Admin/Clerical Skills, Customer Care, Effective </w:t>
      </w:r>
      <w:proofErr w:type="gramStart"/>
      <w:r w:rsidRPr="00493559">
        <w:rPr>
          <w:rFonts w:cs="Arial"/>
        </w:rPr>
        <w:t>Communication</w:t>
      </w:r>
      <w:r w:rsidR="007A5BC1">
        <w:rPr>
          <w:rFonts w:cs="Arial"/>
        </w:rPr>
        <w:t>;</w:t>
      </w:r>
      <w:proofErr w:type="gramEnd"/>
      <w:r w:rsidRPr="00493559">
        <w:rPr>
          <w:rFonts w:cs="Arial"/>
        </w:rPr>
        <w:t xml:space="preserve"> </w:t>
      </w:r>
    </w:p>
    <w:p w14:paraId="44247DCE" w14:textId="7440F03D" w:rsidR="00943CCF" w:rsidRPr="00493559" w:rsidRDefault="00943CCF" w:rsidP="00CD17CA">
      <w:pPr>
        <w:pStyle w:val="ListParagraph"/>
        <w:numPr>
          <w:ilvl w:val="0"/>
          <w:numId w:val="50"/>
        </w:numPr>
        <w:rPr>
          <w:rFonts w:cs="Arial"/>
        </w:rPr>
      </w:pPr>
      <w:r w:rsidRPr="00493559">
        <w:rPr>
          <w:rFonts w:cs="Arial"/>
        </w:rPr>
        <w:t>Catering &amp; Cleaning Course</w:t>
      </w:r>
      <w:r w:rsidR="007A5BC1">
        <w:rPr>
          <w:rFonts w:cs="Arial"/>
        </w:rPr>
        <w:t>.</w:t>
      </w:r>
    </w:p>
    <w:p w14:paraId="46FB0FFE" w14:textId="2E1113EB" w:rsidR="00943CCF" w:rsidRPr="00123CD4" w:rsidRDefault="00123CD4" w:rsidP="00123CD4">
      <w:pPr>
        <w:ind w:left="567" w:hanging="567"/>
        <w:rPr>
          <w:rFonts w:cs="Arial"/>
        </w:rPr>
      </w:pPr>
      <w:r>
        <w:rPr>
          <w:rFonts w:cs="Arial"/>
        </w:rPr>
        <w:t xml:space="preserve">6.2.4 </w:t>
      </w:r>
      <w:r w:rsidR="00943CCF" w:rsidRPr="00123CD4">
        <w:rPr>
          <w:rFonts w:cs="Arial"/>
        </w:rPr>
        <w:t>South Lanarkshire Council</w:t>
      </w:r>
      <w:r w:rsidRPr="00123CD4">
        <w:rPr>
          <w:rFonts w:cs="Arial"/>
        </w:rPr>
        <w:t xml:space="preserve"> </w:t>
      </w:r>
      <w:r w:rsidR="00943CCF" w:rsidRPr="00123CD4">
        <w:rPr>
          <w:rFonts w:cs="Arial"/>
        </w:rPr>
        <w:t xml:space="preserve">are looking to fill vacancies throughout SLC and </w:t>
      </w:r>
      <w:r w:rsidR="00962853">
        <w:rPr>
          <w:rFonts w:cs="Arial"/>
        </w:rPr>
        <w:t>require</w:t>
      </w:r>
      <w:r w:rsidR="00943CCF" w:rsidRPr="00123CD4">
        <w:rPr>
          <w:rFonts w:cs="Arial"/>
        </w:rPr>
        <w:t xml:space="preserve"> a course to cover both Catering and Cleaning </w:t>
      </w:r>
      <w:r w:rsidR="004C3E1A">
        <w:rPr>
          <w:rFonts w:cs="Arial"/>
        </w:rPr>
        <w:t xml:space="preserve">as indicated above </w:t>
      </w:r>
      <w:r w:rsidR="00943CCF" w:rsidRPr="00123CD4">
        <w:rPr>
          <w:rFonts w:cs="Arial"/>
        </w:rPr>
        <w:t>to include</w:t>
      </w:r>
      <w:r w:rsidRPr="00123CD4">
        <w:rPr>
          <w:rFonts w:cs="Arial"/>
        </w:rPr>
        <w:t>:</w:t>
      </w:r>
    </w:p>
    <w:p w14:paraId="28A15A0B" w14:textId="7D36A798" w:rsidR="00943CCF" w:rsidRPr="00493559" w:rsidRDefault="00943CCF" w:rsidP="00F6671E">
      <w:pPr>
        <w:pStyle w:val="ListParagraph"/>
        <w:numPr>
          <w:ilvl w:val="0"/>
          <w:numId w:val="50"/>
        </w:numPr>
        <w:rPr>
          <w:rFonts w:cs="Arial"/>
        </w:rPr>
      </w:pPr>
      <w:r w:rsidRPr="005D477D">
        <w:rPr>
          <w:rFonts w:cs="Arial"/>
        </w:rPr>
        <w:t xml:space="preserve">REHIS, Allergen Awareness, Hygiene </w:t>
      </w:r>
      <w:proofErr w:type="gramStart"/>
      <w:r w:rsidRPr="005D477D">
        <w:rPr>
          <w:rFonts w:cs="Arial"/>
        </w:rPr>
        <w:t>Awareness</w:t>
      </w:r>
      <w:r w:rsidR="004C3E1A">
        <w:rPr>
          <w:rFonts w:cs="Arial"/>
        </w:rPr>
        <w:t>;</w:t>
      </w:r>
      <w:proofErr w:type="gramEnd"/>
      <w:r w:rsidRPr="005D477D">
        <w:rPr>
          <w:rFonts w:cs="Arial"/>
        </w:rPr>
        <w:t xml:space="preserve"> </w:t>
      </w:r>
    </w:p>
    <w:p w14:paraId="51081882" w14:textId="071FBEE7" w:rsidR="00943CCF" w:rsidRPr="00493559" w:rsidRDefault="00943CCF" w:rsidP="00F6671E">
      <w:pPr>
        <w:pStyle w:val="ListParagraph"/>
        <w:numPr>
          <w:ilvl w:val="0"/>
          <w:numId w:val="50"/>
        </w:numPr>
        <w:rPr>
          <w:rFonts w:cs="Arial"/>
          <w:b/>
          <w:bCs/>
        </w:rPr>
      </w:pPr>
      <w:r w:rsidRPr="00493559">
        <w:rPr>
          <w:rFonts w:cs="Arial"/>
        </w:rPr>
        <w:t xml:space="preserve">COSHH, Health &amp; Safety, Moving &amp; </w:t>
      </w:r>
      <w:proofErr w:type="gramStart"/>
      <w:r w:rsidRPr="00493559">
        <w:rPr>
          <w:rFonts w:cs="Arial"/>
        </w:rPr>
        <w:t>Handling</w:t>
      </w:r>
      <w:r w:rsidR="004C3E1A">
        <w:rPr>
          <w:rFonts w:cs="Arial"/>
        </w:rPr>
        <w:t>;</w:t>
      </w:r>
      <w:proofErr w:type="gramEnd"/>
    </w:p>
    <w:p w14:paraId="3EA11C20" w14:textId="67EB4C61" w:rsidR="00943CCF" w:rsidRPr="00493559" w:rsidRDefault="00943CCF" w:rsidP="00F6671E">
      <w:pPr>
        <w:pStyle w:val="ListParagraph"/>
        <w:numPr>
          <w:ilvl w:val="0"/>
          <w:numId w:val="50"/>
        </w:numPr>
        <w:rPr>
          <w:rFonts w:cs="Arial"/>
        </w:rPr>
      </w:pPr>
      <w:r w:rsidRPr="00493559">
        <w:rPr>
          <w:rFonts w:cs="Arial"/>
        </w:rPr>
        <w:t xml:space="preserve">Personal </w:t>
      </w:r>
      <w:proofErr w:type="gramStart"/>
      <w:r w:rsidRPr="00493559">
        <w:rPr>
          <w:rFonts w:cs="Arial"/>
        </w:rPr>
        <w:t>Assistant</w:t>
      </w:r>
      <w:r w:rsidR="004C3E1A">
        <w:rPr>
          <w:rFonts w:cs="Arial"/>
        </w:rPr>
        <w:t>;</w:t>
      </w:r>
      <w:proofErr w:type="gramEnd"/>
    </w:p>
    <w:p w14:paraId="45C0DCDA" w14:textId="77777777" w:rsidR="00943CCF" w:rsidRPr="00493559" w:rsidRDefault="00943CCF" w:rsidP="005D477D">
      <w:pPr>
        <w:pStyle w:val="ListParagraph"/>
        <w:ind w:left="1440"/>
        <w:rPr>
          <w:rFonts w:cs="Arial"/>
        </w:rPr>
      </w:pPr>
      <w:r w:rsidRPr="00493559">
        <w:rPr>
          <w:rFonts w:cs="Arial"/>
        </w:rPr>
        <w:t>Some training which could cover care of an individual who requires a personal assistant to help with everyday living giving assistance with Shopping, Personal Care, Befriending, Travel buddy, Household duties.</w:t>
      </w:r>
    </w:p>
    <w:p w14:paraId="12E5803F" w14:textId="48DE0260" w:rsidR="00943CCF" w:rsidRPr="00493559" w:rsidRDefault="00943CCF" w:rsidP="00F6671E">
      <w:pPr>
        <w:pStyle w:val="ListParagraph"/>
        <w:numPr>
          <w:ilvl w:val="0"/>
          <w:numId w:val="50"/>
        </w:numPr>
        <w:rPr>
          <w:rFonts w:cs="Arial"/>
        </w:rPr>
      </w:pPr>
      <w:r w:rsidRPr="00493559">
        <w:rPr>
          <w:rFonts w:cs="Arial"/>
        </w:rPr>
        <w:t xml:space="preserve">Supporting </w:t>
      </w:r>
      <w:proofErr w:type="gramStart"/>
      <w:r w:rsidRPr="00493559">
        <w:rPr>
          <w:rFonts w:cs="Arial"/>
        </w:rPr>
        <w:t>Families</w:t>
      </w:r>
      <w:r w:rsidR="004C3E1A">
        <w:rPr>
          <w:rFonts w:cs="Arial"/>
        </w:rPr>
        <w:t>;</w:t>
      </w:r>
      <w:proofErr w:type="gramEnd"/>
    </w:p>
    <w:p w14:paraId="0975BDB1" w14:textId="3F5F4A7B" w:rsidR="00943CCF" w:rsidRPr="00493559" w:rsidRDefault="00943CCF" w:rsidP="00F6671E">
      <w:pPr>
        <w:pStyle w:val="ListParagraph"/>
        <w:numPr>
          <w:ilvl w:val="0"/>
          <w:numId w:val="50"/>
        </w:numPr>
        <w:rPr>
          <w:rFonts w:cs="Arial"/>
        </w:rPr>
      </w:pPr>
      <w:r w:rsidRPr="00493559">
        <w:rPr>
          <w:rFonts w:cs="Arial"/>
        </w:rPr>
        <w:t>Introduction to Barista, REHIS</w:t>
      </w:r>
      <w:r w:rsidR="004C3E1A">
        <w:rPr>
          <w:rFonts w:cs="Arial"/>
        </w:rPr>
        <w:t>.</w:t>
      </w:r>
    </w:p>
    <w:p w14:paraId="04FAE9C0" w14:textId="44CFBA3B" w:rsidR="00943CCF" w:rsidRPr="00493559" w:rsidRDefault="00943CCF" w:rsidP="005D477D">
      <w:pPr>
        <w:pStyle w:val="ListParagraph"/>
        <w:numPr>
          <w:ilvl w:val="2"/>
          <w:numId w:val="51"/>
        </w:numPr>
        <w:rPr>
          <w:rFonts w:cs="Arial"/>
        </w:rPr>
      </w:pPr>
      <w:r w:rsidRPr="00493559">
        <w:rPr>
          <w:rFonts w:cs="Arial"/>
        </w:rPr>
        <w:lastRenderedPageBreak/>
        <w:t>Further discussions are taking place to deliver</w:t>
      </w:r>
      <w:r w:rsidR="00493559" w:rsidRPr="00493559">
        <w:rPr>
          <w:rFonts w:cs="Arial"/>
        </w:rPr>
        <w:t>:</w:t>
      </w:r>
    </w:p>
    <w:p w14:paraId="28E611F0" w14:textId="3996DD4D" w:rsidR="00943CCF" w:rsidRPr="00943CCF" w:rsidRDefault="00943CCF" w:rsidP="00F6671E">
      <w:pPr>
        <w:pStyle w:val="ListParagraph"/>
        <w:numPr>
          <w:ilvl w:val="0"/>
          <w:numId w:val="50"/>
        </w:numPr>
        <w:rPr>
          <w:rFonts w:cs="Arial"/>
        </w:rPr>
      </w:pPr>
      <w:r w:rsidRPr="00943CCF">
        <w:rPr>
          <w:rFonts w:cs="Arial"/>
        </w:rPr>
        <w:t xml:space="preserve">ESOL – there is a South Lanarkshire wide shortage of delivery of </w:t>
      </w:r>
      <w:proofErr w:type="gramStart"/>
      <w:r w:rsidRPr="00943CCF">
        <w:rPr>
          <w:rFonts w:cs="Arial"/>
        </w:rPr>
        <w:t>ESOL</w:t>
      </w:r>
      <w:r w:rsidR="008E32EC">
        <w:rPr>
          <w:rFonts w:cs="Arial"/>
        </w:rPr>
        <w:t>;</w:t>
      </w:r>
      <w:proofErr w:type="gramEnd"/>
    </w:p>
    <w:p w14:paraId="65B2CC14" w14:textId="6BB49C7A" w:rsidR="00943CCF" w:rsidRPr="005D477D" w:rsidRDefault="00943CCF" w:rsidP="005D477D">
      <w:pPr>
        <w:pStyle w:val="ListParagraph"/>
        <w:numPr>
          <w:ilvl w:val="0"/>
          <w:numId w:val="50"/>
        </w:numPr>
        <w:rPr>
          <w:rFonts w:cs="Arial"/>
        </w:rPr>
      </w:pPr>
      <w:r w:rsidRPr="00943CCF">
        <w:rPr>
          <w:rFonts w:cs="Arial"/>
        </w:rPr>
        <w:t>BSL – Information is being collated to send to the LEP to raise awareness</w:t>
      </w:r>
      <w:r w:rsidR="008E32EC">
        <w:rPr>
          <w:rFonts w:cs="Arial"/>
        </w:rPr>
        <w:t>.</w:t>
      </w:r>
    </w:p>
    <w:p w14:paraId="21225BF8" w14:textId="77777777" w:rsidR="008504FC" w:rsidRPr="005B1A92" w:rsidRDefault="008504FC" w:rsidP="008504FC">
      <w:pPr>
        <w:pStyle w:val="ListParagraph"/>
        <w:ind w:left="284"/>
        <w:jc w:val="both"/>
      </w:pPr>
    </w:p>
    <w:p w14:paraId="10AE73A7" w14:textId="77777777" w:rsidR="00DD07D7" w:rsidRPr="00DD07D7" w:rsidRDefault="00741128" w:rsidP="005D477D">
      <w:pPr>
        <w:pStyle w:val="ListParagraph"/>
        <w:numPr>
          <w:ilvl w:val="1"/>
          <w:numId w:val="51"/>
        </w:numPr>
        <w:ind w:left="709" w:hanging="709"/>
        <w:jc w:val="both"/>
      </w:pPr>
      <w:r w:rsidRPr="00CB76A1">
        <w:rPr>
          <w:b/>
          <w:bCs/>
        </w:rPr>
        <w:t>Commercial Activity/</w:t>
      </w:r>
      <w:r w:rsidR="00DD07D7">
        <w:rPr>
          <w:b/>
          <w:bCs/>
        </w:rPr>
        <w:t xml:space="preserve"> Full Cost Recovery (</w:t>
      </w:r>
      <w:r w:rsidRPr="00CB76A1">
        <w:rPr>
          <w:b/>
          <w:bCs/>
        </w:rPr>
        <w:t>FCR</w:t>
      </w:r>
      <w:r w:rsidR="00DD07D7">
        <w:rPr>
          <w:b/>
          <w:bCs/>
        </w:rPr>
        <w:t>)</w:t>
      </w:r>
    </w:p>
    <w:p w14:paraId="0F97754F" w14:textId="77777777" w:rsidR="00DD07D7" w:rsidRPr="00DD07D7" w:rsidRDefault="00DD07D7" w:rsidP="00DD07D7">
      <w:pPr>
        <w:pStyle w:val="ListParagraph"/>
        <w:rPr>
          <w:b/>
          <w:bCs/>
        </w:rPr>
      </w:pPr>
    </w:p>
    <w:p w14:paraId="6337E5BB" w14:textId="0A8EC898" w:rsidR="00512429" w:rsidRPr="00512429" w:rsidRDefault="00AC53D0" w:rsidP="005D477D">
      <w:pPr>
        <w:pStyle w:val="ListParagraph"/>
        <w:numPr>
          <w:ilvl w:val="2"/>
          <w:numId w:val="51"/>
        </w:numPr>
        <w:spacing w:after="0" w:line="240" w:lineRule="auto"/>
        <w:jc w:val="both"/>
        <w:rPr>
          <w:rFonts w:cs="Arial"/>
        </w:rPr>
      </w:pPr>
      <w:r w:rsidRPr="00D81D6F">
        <w:rPr>
          <w:rFonts w:cs="Arial"/>
        </w:rPr>
        <w:t>Monthly meeting</w:t>
      </w:r>
      <w:r w:rsidR="00C703BF" w:rsidRPr="00D81D6F">
        <w:rPr>
          <w:rFonts w:cs="Arial"/>
        </w:rPr>
        <w:t>s</w:t>
      </w:r>
      <w:r w:rsidRPr="00D81D6F">
        <w:rPr>
          <w:rFonts w:cs="Arial"/>
        </w:rPr>
        <w:t xml:space="preserve"> of </w:t>
      </w:r>
      <w:r w:rsidR="00E33E8A" w:rsidRPr="00D81D6F">
        <w:rPr>
          <w:rFonts w:cs="Arial"/>
        </w:rPr>
        <w:t xml:space="preserve">the Full Cost Recovery Team continue to take place to monitor the progress to target for this diversification Activity. </w:t>
      </w:r>
      <w:r w:rsidR="00D81D6F" w:rsidRPr="00D81D6F">
        <w:rPr>
          <w:rFonts w:cs="Arial"/>
        </w:rPr>
        <w:t xml:space="preserve">Full Cost Recovery income is currently £93,220 against a target of £125,000 to July 2025 </w:t>
      </w:r>
      <w:r w:rsidR="00347741">
        <w:rPr>
          <w:rFonts w:cs="Arial"/>
        </w:rPr>
        <w:t xml:space="preserve">= </w:t>
      </w:r>
      <w:r w:rsidR="005A2BA9">
        <w:rPr>
          <w:rFonts w:cs="Arial"/>
        </w:rPr>
        <w:t xml:space="preserve">75% to target, </w:t>
      </w:r>
      <w:r w:rsidR="00D81D6F" w:rsidRPr="00D81D6F">
        <w:rPr>
          <w:rFonts w:cs="Arial"/>
        </w:rPr>
        <w:t>with delivery across curriculum areas.</w:t>
      </w:r>
    </w:p>
    <w:p w14:paraId="12F12C7F" w14:textId="1A8EB293" w:rsidR="00512429" w:rsidRPr="00512429" w:rsidRDefault="00D81D6F" w:rsidP="005D477D">
      <w:pPr>
        <w:pStyle w:val="ListParagraph"/>
        <w:numPr>
          <w:ilvl w:val="2"/>
          <w:numId w:val="51"/>
        </w:numPr>
        <w:spacing w:after="0" w:line="240" w:lineRule="auto"/>
        <w:jc w:val="both"/>
        <w:rPr>
          <w:rFonts w:cs="Arial"/>
        </w:rPr>
      </w:pPr>
      <w:r w:rsidRPr="001A23E2">
        <w:rPr>
          <w:rFonts w:cs="Arial"/>
        </w:rPr>
        <w:t xml:space="preserve">British Sign Language and Dementia Awareness courses have been identified as growth commercial areas. Courses are planned to generate Full Cost Recovery income </w:t>
      </w:r>
    </w:p>
    <w:p w14:paraId="6097FDF3" w14:textId="77777777" w:rsidR="001A23E2" w:rsidRDefault="00D81D6F" w:rsidP="005D477D">
      <w:pPr>
        <w:pStyle w:val="ListParagraph"/>
        <w:numPr>
          <w:ilvl w:val="2"/>
          <w:numId w:val="51"/>
        </w:numPr>
        <w:spacing w:after="0" w:line="240" w:lineRule="auto"/>
        <w:jc w:val="both"/>
        <w:rPr>
          <w:rFonts w:cs="Arial"/>
        </w:rPr>
      </w:pPr>
      <w:r w:rsidRPr="001A23E2">
        <w:rPr>
          <w:rFonts w:cs="Arial"/>
        </w:rPr>
        <w:t>Contact with businesses will be made through our CRM to promote the courses to front-line staff (NHS, Police, Emergency responders, Care Homes etc.)</w:t>
      </w:r>
    </w:p>
    <w:p w14:paraId="3B960997" w14:textId="257CD724" w:rsidR="001A23E2" w:rsidRDefault="00D81D6F" w:rsidP="005D477D">
      <w:pPr>
        <w:pStyle w:val="ListParagraph"/>
        <w:numPr>
          <w:ilvl w:val="2"/>
          <w:numId w:val="51"/>
        </w:numPr>
        <w:spacing w:after="0" w:line="240" w:lineRule="auto"/>
        <w:jc w:val="both"/>
        <w:rPr>
          <w:rFonts w:cs="Arial"/>
        </w:rPr>
      </w:pPr>
      <w:r w:rsidRPr="001A23E2">
        <w:rPr>
          <w:rFonts w:cs="Arial"/>
        </w:rPr>
        <w:t>The CLIC (College Local Innovation Centres) project</w:t>
      </w:r>
      <w:r w:rsidR="00512429">
        <w:rPr>
          <w:rFonts w:cs="Arial"/>
        </w:rPr>
        <w:t>,</w:t>
      </w:r>
      <w:r w:rsidRPr="001A23E2">
        <w:rPr>
          <w:rFonts w:cs="Arial"/>
        </w:rPr>
        <w:t xml:space="preserve"> funded through Innovate UK Further Education Innovation Fund</w:t>
      </w:r>
      <w:r w:rsidR="00512429">
        <w:rPr>
          <w:rFonts w:cs="Arial"/>
        </w:rPr>
        <w:t>,</w:t>
      </w:r>
      <w:r w:rsidRPr="001A23E2">
        <w:rPr>
          <w:rFonts w:cs="Arial"/>
        </w:rPr>
        <w:t xml:space="preserve"> has been a significant vehicle to promote college courses and services. The business engagement element of the project has opened opportunities for commercial opportunities on the back of initial support from the CLIC team</w:t>
      </w:r>
    </w:p>
    <w:p w14:paraId="7DCE51A3" w14:textId="363EBF27" w:rsidR="00D81D6F" w:rsidRPr="001A23E2" w:rsidRDefault="001B32A1" w:rsidP="005D477D">
      <w:pPr>
        <w:pStyle w:val="ListParagraph"/>
        <w:numPr>
          <w:ilvl w:val="2"/>
          <w:numId w:val="51"/>
        </w:numPr>
        <w:spacing w:after="0" w:line="240" w:lineRule="auto"/>
        <w:jc w:val="both"/>
        <w:rPr>
          <w:rFonts w:cs="Arial"/>
        </w:rPr>
      </w:pPr>
      <w:r>
        <w:rPr>
          <w:rFonts w:cs="Arial"/>
        </w:rPr>
        <w:t xml:space="preserve">The College </w:t>
      </w:r>
      <w:r w:rsidR="00D81D6F" w:rsidRPr="001A23E2">
        <w:rPr>
          <w:rFonts w:cs="Arial"/>
        </w:rPr>
        <w:t xml:space="preserve">Partnership with </w:t>
      </w:r>
      <w:proofErr w:type="spellStart"/>
      <w:r w:rsidR="00D81D6F" w:rsidRPr="001A23E2">
        <w:rPr>
          <w:rFonts w:cs="Arial"/>
        </w:rPr>
        <w:t>MacCrae</w:t>
      </w:r>
      <w:proofErr w:type="spellEnd"/>
      <w:r w:rsidR="00D81D6F" w:rsidRPr="001A23E2">
        <w:rPr>
          <w:rFonts w:cs="Arial"/>
        </w:rPr>
        <w:t xml:space="preserve"> Training is being formalised with rental income forecast for space </w:t>
      </w:r>
      <w:r>
        <w:rPr>
          <w:rFonts w:cs="Arial"/>
        </w:rPr>
        <w:t>to the rear</w:t>
      </w:r>
      <w:r w:rsidR="00D81D6F" w:rsidRPr="001A23E2">
        <w:rPr>
          <w:rFonts w:cs="Arial"/>
        </w:rPr>
        <w:t xml:space="preserve"> of the campus.</w:t>
      </w:r>
    </w:p>
    <w:p w14:paraId="0233989E" w14:textId="77777777" w:rsidR="009543E8" w:rsidRPr="00493559" w:rsidRDefault="009543E8" w:rsidP="00493559">
      <w:pPr>
        <w:jc w:val="both"/>
        <w:rPr>
          <w:rFonts w:eastAsia="Times New Roman"/>
        </w:rPr>
      </w:pPr>
    </w:p>
    <w:p w14:paraId="67C0E6DF" w14:textId="5B531902" w:rsidR="00B94709" w:rsidRDefault="00D64B13" w:rsidP="005D477D">
      <w:pPr>
        <w:pStyle w:val="ListParagraph"/>
        <w:numPr>
          <w:ilvl w:val="0"/>
          <w:numId w:val="51"/>
        </w:numPr>
        <w:jc w:val="both"/>
        <w:rPr>
          <w:rFonts w:eastAsia="Times New Roman"/>
          <w:b/>
          <w:bCs/>
        </w:rPr>
      </w:pPr>
      <w:r w:rsidRPr="00C868ED">
        <w:rPr>
          <w:rFonts w:eastAsia="Times New Roman"/>
          <w:b/>
          <w:bCs/>
        </w:rPr>
        <w:t>EQUALITIES</w:t>
      </w:r>
    </w:p>
    <w:p w14:paraId="74A0B87C" w14:textId="2DA8499F" w:rsidR="00B94709" w:rsidRPr="00C220BF" w:rsidRDefault="00C868ED" w:rsidP="00C220BF">
      <w:pPr>
        <w:jc w:val="both"/>
        <w:rPr>
          <w:rFonts w:eastAsia="Times New Roman"/>
          <w:b/>
          <w:bCs/>
        </w:rPr>
      </w:pPr>
      <w:r w:rsidRPr="00C220BF">
        <w:rPr>
          <w:rFonts w:eastAsia="Times New Roman"/>
        </w:rPr>
        <w:t>T</w:t>
      </w:r>
      <w:r w:rsidR="00D36144" w:rsidRPr="00C220BF">
        <w:rPr>
          <w:rFonts w:eastAsia="Times New Roman"/>
        </w:rPr>
        <w:t>he</w:t>
      </w:r>
      <w:r w:rsidR="00143629" w:rsidRPr="00C220BF">
        <w:rPr>
          <w:rFonts w:eastAsia="Times New Roman"/>
        </w:rPr>
        <w:t xml:space="preserve">re are no </w:t>
      </w:r>
      <w:r w:rsidR="00387822" w:rsidRPr="00C220BF">
        <w:rPr>
          <w:rFonts w:eastAsia="Times New Roman"/>
        </w:rPr>
        <w:t xml:space="preserve">implications </w:t>
      </w:r>
      <w:r w:rsidR="00D36144" w:rsidRPr="00C220BF">
        <w:rPr>
          <w:rFonts w:eastAsia="Times New Roman"/>
        </w:rPr>
        <w:t xml:space="preserve">for people with protected characteristics </w:t>
      </w:r>
      <w:r w:rsidR="00143629" w:rsidRPr="00C220BF">
        <w:rPr>
          <w:rFonts w:eastAsia="Times New Roman"/>
        </w:rPr>
        <w:t>or</w:t>
      </w:r>
      <w:r w:rsidR="00085654" w:rsidRPr="00C220BF">
        <w:rPr>
          <w:rFonts w:eastAsia="Times New Roman"/>
        </w:rPr>
        <w:t xml:space="preserve"> from areas of multiple deprivation </w:t>
      </w:r>
      <w:r w:rsidR="00D36144" w:rsidRPr="00C220BF">
        <w:rPr>
          <w:rFonts w:eastAsia="Times New Roman"/>
        </w:rPr>
        <w:t>which arise from consideration of the report.</w:t>
      </w:r>
      <w:r w:rsidR="0068547A" w:rsidRPr="00C220BF">
        <w:rPr>
          <w:rFonts w:eastAsia="Times New Roman"/>
        </w:rPr>
        <w:t xml:space="preserve"> The College will continue to work to ensure </w:t>
      </w:r>
      <w:r w:rsidR="00916A04" w:rsidRPr="00C220BF">
        <w:rPr>
          <w:rFonts w:eastAsia="Times New Roman"/>
        </w:rPr>
        <w:t xml:space="preserve">equal opportunities for all </w:t>
      </w:r>
      <w:r w:rsidR="00C220BF" w:rsidRPr="00C220BF">
        <w:rPr>
          <w:rFonts w:eastAsia="Times New Roman"/>
        </w:rPr>
        <w:t>in</w:t>
      </w:r>
      <w:r w:rsidR="00916A04" w:rsidRPr="00C220BF">
        <w:rPr>
          <w:rFonts w:eastAsia="Times New Roman"/>
        </w:rPr>
        <w:t xml:space="preserve"> our students’ experiences at the college. </w:t>
      </w:r>
    </w:p>
    <w:p w14:paraId="25407E3F" w14:textId="77777777" w:rsidR="00B94709" w:rsidRPr="00B94709" w:rsidRDefault="00B94709" w:rsidP="00BB1D87">
      <w:pPr>
        <w:pStyle w:val="ListParagraph"/>
        <w:spacing w:line="240" w:lineRule="auto"/>
        <w:ind w:left="360"/>
        <w:jc w:val="both"/>
        <w:rPr>
          <w:rFonts w:eastAsia="Times New Roman"/>
          <w:b/>
          <w:bCs/>
        </w:rPr>
      </w:pPr>
    </w:p>
    <w:p w14:paraId="366933E7" w14:textId="77777777" w:rsidR="00C868ED" w:rsidRDefault="00D36144" w:rsidP="005D477D">
      <w:pPr>
        <w:pStyle w:val="ListParagraph"/>
        <w:numPr>
          <w:ilvl w:val="0"/>
          <w:numId w:val="51"/>
        </w:numPr>
        <w:spacing w:line="240" w:lineRule="auto"/>
        <w:jc w:val="both"/>
        <w:rPr>
          <w:rFonts w:eastAsia="Times New Roman"/>
          <w:b/>
          <w:bCs/>
        </w:rPr>
      </w:pPr>
      <w:r w:rsidRPr="00C868ED">
        <w:rPr>
          <w:rFonts w:eastAsia="Times New Roman"/>
          <w:b/>
          <w:bCs/>
        </w:rPr>
        <w:t>RISK AND ASSURANCE</w:t>
      </w:r>
    </w:p>
    <w:p w14:paraId="5EAC1435" w14:textId="77777777" w:rsidR="00E53C1B" w:rsidRDefault="00E53C1B" w:rsidP="00E53C1B">
      <w:pPr>
        <w:pStyle w:val="ListParagraph"/>
        <w:spacing w:line="240" w:lineRule="auto"/>
        <w:ind w:left="360"/>
        <w:jc w:val="both"/>
        <w:rPr>
          <w:rFonts w:eastAsia="Times New Roman"/>
          <w:b/>
          <w:bCs/>
        </w:rPr>
      </w:pPr>
    </w:p>
    <w:p w14:paraId="5444D39D" w14:textId="77777777" w:rsidR="001D70F1" w:rsidRDefault="001D70F1" w:rsidP="001D70F1">
      <w:pPr>
        <w:pStyle w:val="ListParagraph"/>
        <w:numPr>
          <w:ilvl w:val="0"/>
          <w:numId w:val="4"/>
        </w:numPr>
        <w:spacing w:after="0" w:line="240" w:lineRule="auto"/>
        <w:ind w:left="851"/>
        <w:rPr>
          <w:rFonts w:eastAsia="Calibri" w:cs="Arial"/>
        </w:rPr>
      </w:pPr>
      <w:r>
        <w:rPr>
          <w:rFonts w:eastAsia="Calibri" w:cs="Arial"/>
        </w:rPr>
        <w:t>That the College fails to meet its credit target for session 2024 – 2025 due to recruitment challenges;</w:t>
      </w:r>
    </w:p>
    <w:p w14:paraId="54A055C0" w14:textId="15B823DF" w:rsidR="00916A04" w:rsidRPr="001D70F1" w:rsidRDefault="001D70F1" w:rsidP="001D70F1">
      <w:pPr>
        <w:pStyle w:val="ListParagraph"/>
        <w:numPr>
          <w:ilvl w:val="0"/>
          <w:numId w:val="4"/>
        </w:numPr>
        <w:spacing w:after="0" w:line="240" w:lineRule="auto"/>
        <w:ind w:left="851"/>
        <w:rPr>
          <w:rFonts w:eastAsia="Calibri" w:cs="Arial"/>
        </w:rPr>
      </w:pPr>
      <w:r w:rsidRPr="001D70F1">
        <w:rPr>
          <w:rFonts w:eastAsia="Calibri" w:cs="Arial"/>
        </w:rPr>
        <w:t>That the quality of learning, teaching and assessment declines, negatively impacting the student experience.</w:t>
      </w:r>
    </w:p>
    <w:p w14:paraId="318AE6FC" w14:textId="4746F354" w:rsidR="003F1C64" w:rsidRPr="00964327" w:rsidRDefault="003F1C64" w:rsidP="00964327">
      <w:pPr>
        <w:spacing w:after="0" w:line="240" w:lineRule="auto"/>
        <w:jc w:val="both"/>
        <w:rPr>
          <w:b/>
          <w:bCs/>
        </w:rPr>
      </w:pPr>
    </w:p>
    <w:p w14:paraId="5179199E" w14:textId="78487605" w:rsidR="2CB66730" w:rsidRPr="00C220BF" w:rsidRDefault="00F11F8D" w:rsidP="00473AFF">
      <w:pPr>
        <w:pStyle w:val="Bulletlist"/>
        <w:numPr>
          <w:ilvl w:val="0"/>
          <w:numId w:val="51"/>
        </w:numPr>
      </w:pPr>
      <w:r w:rsidRPr="00C220BF">
        <w:t>RECOMMENDATIONS</w:t>
      </w:r>
    </w:p>
    <w:p w14:paraId="3BD5B29E" w14:textId="75504F90" w:rsidR="00964327" w:rsidRPr="001D70F1" w:rsidRDefault="00964327" w:rsidP="001D70F1">
      <w:pPr>
        <w:pStyle w:val="Bulletlist"/>
        <w:numPr>
          <w:ilvl w:val="0"/>
          <w:numId w:val="0"/>
        </w:numPr>
        <w:ind w:left="480"/>
      </w:pPr>
      <w:r w:rsidRPr="00E53C1B">
        <w:t>Members are recommended to:</w:t>
      </w:r>
    </w:p>
    <w:p w14:paraId="68D42F27" w14:textId="77777777" w:rsidR="001D70F1" w:rsidRDefault="001D70F1" w:rsidP="001D70F1">
      <w:pPr>
        <w:pStyle w:val="ListParagraph"/>
        <w:numPr>
          <w:ilvl w:val="0"/>
          <w:numId w:val="4"/>
        </w:numPr>
        <w:spacing w:after="0" w:line="240" w:lineRule="auto"/>
        <w:ind w:left="993" w:hanging="426"/>
        <w:rPr>
          <w:rFonts w:eastAsia="Calibri" w:cs="Arial"/>
        </w:rPr>
      </w:pPr>
      <w:r>
        <w:rPr>
          <w:rFonts w:eastAsia="Calibri" w:cs="Arial"/>
        </w:rPr>
        <w:t>Note the credit target and recruitment to date for session 2024 to 2025;</w:t>
      </w:r>
    </w:p>
    <w:p w14:paraId="40E568FD" w14:textId="77777777" w:rsidR="001D70F1" w:rsidRDefault="001D70F1" w:rsidP="001D70F1">
      <w:pPr>
        <w:pStyle w:val="ListParagraph"/>
        <w:numPr>
          <w:ilvl w:val="0"/>
          <w:numId w:val="4"/>
        </w:numPr>
        <w:spacing w:after="0" w:line="240" w:lineRule="auto"/>
        <w:ind w:left="993" w:hanging="426"/>
        <w:rPr>
          <w:rFonts w:eastAsia="Calibri" w:cs="Arial"/>
        </w:rPr>
      </w:pPr>
      <w:r>
        <w:rPr>
          <w:rFonts w:eastAsia="Calibri" w:cs="Arial"/>
        </w:rPr>
        <w:t>Note the mid-year review information;</w:t>
      </w:r>
    </w:p>
    <w:p w14:paraId="3BF98EF9" w14:textId="77777777" w:rsidR="001D70F1" w:rsidRDefault="001D70F1" w:rsidP="001D70F1">
      <w:pPr>
        <w:pStyle w:val="ListParagraph"/>
        <w:numPr>
          <w:ilvl w:val="0"/>
          <w:numId w:val="4"/>
        </w:numPr>
        <w:spacing w:after="0" w:line="240" w:lineRule="auto"/>
        <w:ind w:left="993" w:hanging="426"/>
        <w:rPr>
          <w:rFonts w:eastAsia="Calibri" w:cs="Arial"/>
        </w:rPr>
      </w:pPr>
      <w:r>
        <w:rPr>
          <w:rFonts w:eastAsia="Calibri" w:cs="Arial"/>
        </w:rPr>
        <w:t>Consider and note the work of the curriculum and alternative funding teams;</w:t>
      </w:r>
    </w:p>
    <w:p w14:paraId="3390127B" w14:textId="6FEEB0DC" w:rsidR="009D17B0" w:rsidRPr="0099134F" w:rsidRDefault="001D70F1" w:rsidP="001D70F1">
      <w:pPr>
        <w:pStyle w:val="ListParagraph"/>
        <w:numPr>
          <w:ilvl w:val="0"/>
          <w:numId w:val="4"/>
        </w:numPr>
        <w:spacing w:after="0" w:line="240" w:lineRule="auto"/>
        <w:ind w:left="993" w:hanging="426"/>
        <w:jc w:val="both"/>
        <w:rPr>
          <w:rFonts w:eastAsia="Calibri" w:cs="Arial"/>
        </w:rPr>
      </w:pPr>
      <w:r>
        <w:rPr>
          <w:rFonts w:eastAsia="Calibri" w:cs="Arial"/>
        </w:rPr>
        <w:t>Note the good news stories from curriculum areas.</w:t>
      </w:r>
      <w:r w:rsidR="009D17B0" w:rsidRPr="0099134F">
        <w:rPr>
          <w:rFonts w:eastAsia="Calibri" w:cs="Arial"/>
          <w:b/>
          <w:bCs/>
        </w:rPr>
        <w:br w:type="page"/>
      </w:r>
    </w:p>
    <w:p w14:paraId="1594B703" w14:textId="4D1DC785" w:rsidR="005F3222" w:rsidRDefault="009D17B0" w:rsidP="005F3222">
      <w:pPr>
        <w:spacing w:after="0" w:line="240" w:lineRule="auto"/>
        <w:jc w:val="both"/>
        <w:rPr>
          <w:rFonts w:eastAsia="Calibri" w:cs="Arial"/>
          <w:b/>
          <w:bCs/>
        </w:rPr>
      </w:pPr>
      <w:r>
        <w:rPr>
          <w:rFonts w:eastAsia="Calibri" w:cs="Arial"/>
          <w:b/>
          <w:bCs/>
        </w:rPr>
        <w:lastRenderedPageBreak/>
        <w:t>ANNEX 1</w:t>
      </w:r>
    </w:p>
    <w:p w14:paraId="73F2F3DB" w14:textId="77777777" w:rsidR="005F3222" w:rsidRPr="005F3222" w:rsidRDefault="005F3222" w:rsidP="005F3222">
      <w:pPr>
        <w:spacing w:after="0" w:line="240" w:lineRule="auto"/>
        <w:jc w:val="both"/>
        <w:rPr>
          <w:rFonts w:eastAsia="Calibri" w:cs="Arial"/>
          <w:b/>
          <w:bCs/>
        </w:rPr>
      </w:pPr>
    </w:p>
    <w:p w14:paraId="19BAE42E" w14:textId="6BC4F3AF" w:rsidR="005F3222" w:rsidRPr="003D0BB9" w:rsidRDefault="005F3222" w:rsidP="005F3222">
      <w:pPr>
        <w:spacing w:after="0" w:line="240" w:lineRule="auto"/>
        <w:jc w:val="both"/>
        <w:rPr>
          <w:rFonts w:eastAsia="Calibri" w:cs="Arial"/>
          <w:i/>
          <w:iCs/>
          <w:sz w:val="20"/>
          <w:szCs w:val="20"/>
        </w:rPr>
      </w:pPr>
      <w:r w:rsidRPr="003D0BB9">
        <w:rPr>
          <w:rFonts w:eastAsia="Calibri" w:cs="Arial"/>
          <w:i/>
          <w:iCs/>
          <w:sz w:val="20"/>
          <w:szCs w:val="20"/>
        </w:rPr>
        <w:t xml:space="preserve">Table </w:t>
      </w:r>
      <w:r w:rsidR="0055795F">
        <w:rPr>
          <w:rFonts w:eastAsia="Calibri" w:cs="Arial"/>
          <w:i/>
          <w:iCs/>
          <w:sz w:val="20"/>
          <w:szCs w:val="20"/>
        </w:rPr>
        <w:t>1</w:t>
      </w:r>
      <w:r w:rsidRPr="003D0BB9">
        <w:rPr>
          <w:rFonts w:eastAsia="Calibri" w:cs="Arial"/>
          <w:i/>
          <w:iCs/>
          <w:sz w:val="20"/>
          <w:szCs w:val="20"/>
        </w:rPr>
        <w:t xml:space="preserve">: Overall Curriculum Area Enrolments, </w:t>
      </w:r>
      <w:r w:rsidR="006E6C74" w:rsidRPr="003D0BB9">
        <w:rPr>
          <w:rFonts w:eastAsia="Calibri" w:cs="Arial"/>
          <w:i/>
          <w:iCs/>
          <w:sz w:val="20"/>
          <w:szCs w:val="20"/>
        </w:rPr>
        <w:t>R</w:t>
      </w:r>
      <w:r w:rsidRPr="003D0BB9">
        <w:rPr>
          <w:rFonts w:eastAsia="Calibri" w:cs="Arial"/>
          <w:i/>
          <w:iCs/>
          <w:sz w:val="20"/>
          <w:szCs w:val="20"/>
        </w:rPr>
        <w:t xml:space="preserve">etention, Early and Further </w:t>
      </w:r>
      <w:r w:rsidR="00035DA1" w:rsidRPr="003D0BB9">
        <w:rPr>
          <w:rFonts w:eastAsia="Calibri" w:cs="Arial"/>
          <w:i/>
          <w:iCs/>
          <w:sz w:val="20"/>
          <w:szCs w:val="20"/>
        </w:rPr>
        <w:t>Withdrawal</w:t>
      </w:r>
      <w:r w:rsidR="006E6C74" w:rsidRPr="003D0BB9">
        <w:rPr>
          <w:rFonts w:eastAsia="Calibri" w:cs="Arial"/>
          <w:i/>
          <w:iCs/>
          <w:sz w:val="20"/>
          <w:szCs w:val="20"/>
        </w:rPr>
        <w:t>s</w:t>
      </w:r>
      <w:r w:rsidRPr="003D0BB9">
        <w:rPr>
          <w:rFonts w:eastAsia="Calibri" w:cs="Arial"/>
          <w:i/>
          <w:iCs/>
          <w:sz w:val="20"/>
          <w:szCs w:val="20"/>
        </w:rPr>
        <w:t xml:space="preserve"> </w:t>
      </w:r>
      <w:r w:rsidR="0055795F">
        <w:rPr>
          <w:rFonts w:eastAsia="Calibri" w:cs="Arial"/>
          <w:i/>
          <w:iCs/>
          <w:sz w:val="20"/>
          <w:szCs w:val="20"/>
        </w:rPr>
        <w:t>22 January 2025</w:t>
      </w:r>
    </w:p>
    <w:p w14:paraId="77CF72B1" w14:textId="77777777" w:rsidR="005F3222" w:rsidRDefault="005F3222" w:rsidP="005F3222">
      <w:pPr>
        <w:spacing w:after="0" w:line="240" w:lineRule="auto"/>
        <w:jc w:val="both"/>
        <w:rPr>
          <w:rFonts w:eastAsia="Calibri" w:cs="Arial"/>
        </w:rPr>
      </w:pPr>
    </w:p>
    <w:tbl>
      <w:tblPr>
        <w:tblStyle w:val="TableGrid2"/>
        <w:tblW w:w="5000" w:type="pct"/>
        <w:jc w:val="center"/>
        <w:tblLook w:val="04A0" w:firstRow="1" w:lastRow="0" w:firstColumn="1" w:lastColumn="0" w:noHBand="0" w:noVBand="1"/>
      </w:tblPr>
      <w:tblGrid>
        <w:gridCol w:w="1519"/>
        <w:gridCol w:w="1382"/>
        <w:gridCol w:w="1399"/>
        <w:gridCol w:w="721"/>
        <w:gridCol w:w="1686"/>
        <w:gridCol w:w="765"/>
        <w:gridCol w:w="1544"/>
      </w:tblGrid>
      <w:tr w:rsidR="00063DB7" w:rsidRPr="008956D6" w14:paraId="76841D1F" w14:textId="77777777" w:rsidTr="0023588E">
        <w:trPr>
          <w:jc w:val="center"/>
        </w:trPr>
        <w:tc>
          <w:tcPr>
            <w:tcW w:w="842" w:type="pct"/>
            <w:shd w:val="clear" w:color="auto" w:fill="9CC2E5" w:themeFill="accent5" w:themeFillTint="99"/>
            <w:hideMark/>
          </w:tcPr>
          <w:p w14:paraId="05E4988B" w14:textId="77777777" w:rsidR="00063DB7" w:rsidRPr="008956D6" w:rsidRDefault="00063DB7" w:rsidP="002B4CAB">
            <w:pPr>
              <w:jc w:val="center"/>
              <w:rPr>
                <w:rFonts w:cs="Arial"/>
                <w:b/>
                <w:bCs/>
                <w:color w:val="FFFFFF" w:themeColor="background1"/>
              </w:rPr>
            </w:pPr>
            <w:r w:rsidRPr="008956D6">
              <w:rPr>
                <w:rFonts w:cs="Arial"/>
                <w:b/>
                <w:bCs/>
                <w:color w:val="FFFFFF" w:themeColor="background1"/>
              </w:rPr>
              <w:t>Mode</w:t>
            </w:r>
          </w:p>
        </w:tc>
        <w:tc>
          <w:tcPr>
            <w:tcW w:w="766" w:type="pct"/>
            <w:shd w:val="clear" w:color="auto" w:fill="9CC2E5" w:themeFill="accent5" w:themeFillTint="99"/>
            <w:hideMark/>
          </w:tcPr>
          <w:p w14:paraId="2DBCC2AC" w14:textId="77777777" w:rsidR="00063DB7" w:rsidRPr="008956D6" w:rsidRDefault="00063DB7" w:rsidP="002B4CAB">
            <w:pPr>
              <w:contextualSpacing/>
              <w:jc w:val="center"/>
              <w:rPr>
                <w:rFonts w:cs="Arial"/>
                <w:b/>
                <w:bCs/>
                <w:color w:val="FFFFFF" w:themeColor="background1"/>
              </w:rPr>
            </w:pPr>
            <w:r w:rsidRPr="008956D6">
              <w:rPr>
                <w:rFonts w:cs="Arial"/>
                <w:b/>
                <w:bCs/>
                <w:color w:val="FFFFFF" w:themeColor="background1"/>
              </w:rPr>
              <w:t>No. of Enrolments</w:t>
            </w:r>
          </w:p>
        </w:tc>
        <w:tc>
          <w:tcPr>
            <w:tcW w:w="776" w:type="pct"/>
            <w:shd w:val="clear" w:color="auto" w:fill="9CC2E5" w:themeFill="accent5" w:themeFillTint="99"/>
            <w:hideMark/>
          </w:tcPr>
          <w:p w14:paraId="3D850079" w14:textId="77777777" w:rsidR="00063DB7" w:rsidRPr="008956D6" w:rsidRDefault="00063DB7" w:rsidP="002B4CAB">
            <w:pPr>
              <w:contextualSpacing/>
              <w:jc w:val="center"/>
              <w:rPr>
                <w:rFonts w:cs="Arial"/>
                <w:b/>
                <w:bCs/>
                <w:color w:val="FFFFFF" w:themeColor="background1"/>
              </w:rPr>
            </w:pPr>
            <w:r w:rsidRPr="008956D6">
              <w:rPr>
                <w:rFonts w:cs="Arial"/>
                <w:b/>
                <w:bCs/>
                <w:color w:val="FFFFFF" w:themeColor="background1"/>
              </w:rPr>
              <w:t>Early Withdrawals</w:t>
            </w:r>
          </w:p>
        </w:tc>
        <w:tc>
          <w:tcPr>
            <w:tcW w:w="400" w:type="pct"/>
            <w:shd w:val="clear" w:color="auto" w:fill="9CC2E5" w:themeFill="accent5" w:themeFillTint="99"/>
            <w:hideMark/>
          </w:tcPr>
          <w:p w14:paraId="32700071" w14:textId="77777777" w:rsidR="00063DB7" w:rsidRPr="008956D6" w:rsidRDefault="00063DB7" w:rsidP="002B4CAB">
            <w:pPr>
              <w:contextualSpacing/>
              <w:jc w:val="center"/>
              <w:rPr>
                <w:rFonts w:cs="Arial"/>
                <w:b/>
                <w:bCs/>
                <w:color w:val="FFFFFF" w:themeColor="background1"/>
              </w:rPr>
            </w:pPr>
            <w:r w:rsidRPr="008956D6">
              <w:rPr>
                <w:rFonts w:cs="Arial"/>
                <w:b/>
                <w:bCs/>
                <w:color w:val="FFFFFF" w:themeColor="background1"/>
              </w:rPr>
              <w:t>%</w:t>
            </w:r>
          </w:p>
        </w:tc>
        <w:tc>
          <w:tcPr>
            <w:tcW w:w="935" w:type="pct"/>
            <w:shd w:val="clear" w:color="auto" w:fill="9CC2E5" w:themeFill="accent5" w:themeFillTint="99"/>
            <w:hideMark/>
          </w:tcPr>
          <w:p w14:paraId="0DCDCAC4" w14:textId="77777777" w:rsidR="00063DB7" w:rsidRPr="008956D6" w:rsidRDefault="00063DB7" w:rsidP="002B4CAB">
            <w:pPr>
              <w:contextualSpacing/>
              <w:jc w:val="center"/>
              <w:rPr>
                <w:rFonts w:cs="Arial"/>
                <w:b/>
                <w:bCs/>
                <w:color w:val="FFFFFF" w:themeColor="background1"/>
              </w:rPr>
            </w:pPr>
            <w:r w:rsidRPr="008956D6">
              <w:rPr>
                <w:rFonts w:cs="Arial"/>
                <w:b/>
                <w:bCs/>
                <w:color w:val="FFFFFF" w:themeColor="background1"/>
              </w:rPr>
              <w:t>No. of Further Withdrawals</w:t>
            </w:r>
          </w:p>
        </w:tc>
        <w:tc>
          <w:tcPr>
            <w:tcW w:w="424" w:type="pct"/>
            <w:shd w:val="clear" w:color="auto" w:fill="9CC2E5" w:themeFill="accent5" w:themeFillTint="99"/>
            <w:hideMark/>
          </w:tcPr>
          <w:p w14:paraId="2AE88145" w14:textId="77777777" w:rsidR="00063DB7" w:rsidRPr="008956D6" w:rsidRDefault="00063DB7" w:rsidP="002B4CAB">
            <w:pPr>
              <w:contextualSpacing/>
              <w:jc w:val="center"/>
              <w:rPr>
                <w:rFonts w:cs="Arial"/>
                <w:b/>
                <w:bCs/>
                <w:color w:val="FFFFFF" w:themeColor="background1"/>
              </w:rPr>
            </w:pPr>
            <w:r w:rsidRPr="008956D6">
              <w:rPr>
                <w:rFonts w:cs="Arial"/>
                <w:b/>
                <w:bCs/>
                <w:color w:val="FFFFFF" w:themeColor="background1"/>
              </w:rPr>
              <w:t>%</w:t>
            </w:r>
          </w:p>
        </w:tc>
        <w:tc>
          <w:tcPr>
            <w:tcW w:w="856" w:type="pct"/>
            <w:shd w:val="clear" w:color="auto" w:fill="9CC2E5" w:themeFill="accent5" w:themeFillTint="99"/>
            <w:hideMark/>
          </w:tcPr>
          <w:p w14:paraId="34B3F328" w14:textId="77777777" w:rsidR="00063DB7" w:rsidRPr="008956D6" w:rsidRDefault="00063DB7" w:rsidP="002B4CAB">
            <w:pPr>
              <w:contextualSpacing/>
              <w:jc w:val="center"/>
              <w:rPr>
                <w:rFonts w:cs="Arial"/>
                <w:b/>
                <w:bCs/>
                <w:color w:val="FFFFFF" w:themeColor="background1"/>
              </w:rPr>
            </w:pPr>
            <w:r w:rsidRPr="008956D6">
              <w:rPr>
                <w:rFonts w:cs="Arial"/>
                <w:b/>
                <w:bCs/>
                <w:color w:val="FFFFFF" w:themeColor="background1"/>
              </w:rPr>
              <w:t>Retention %</w:t>
            </w:r>
          </w:p>
        </w:tc>
      </w:tr>
      <w:tr w:rsidR="00063DB7" w:rsidRPr="008956D6" w14:paraId="7FBEB93B" w14:textId="77777777" w:rsidTr="002B4CAB">
        <w:trPr>
          <w:jc w:val="center"/>
        </w:trPr>
        <w:tc>
          <w:tcPr>
            <w:tcW w:w="842" w:type="pct"/>
          </w:tcPr>
          <w:p w14:paraId="455E1510" w14:textId="77777777" w:rsidR="00063DB7" w:rsidRPr="008956D6" w:rsidRDefault="00063DB7" w:rsidP="002B4CAB">
            <w:pPr>
              <w:contextualSpacing/>
              <w:jc w:val="center"/>
              <w:rPr>
                <w:rFonts w:cs="Arial"/>
              </w:rPr>
            </w:pPr>
            <w:r w:rsidRPr="008956D6">
              <w:rPr>
                <w:rFonts w:cs="Arial"/>
              </w:rPr>
              <w:t>Building Service Engineering</w:t>
            </w:r>
          </w:p>
        </w:tc>
        <w:tc>
          <w:tcPr>
            <w:tcW w:w="766" w:type="pct"/>
            <w:shd w:val="clear" w:color="auto" w:fill="auto"/>
          </w:tcPr>
          <w:p w14:paraId="455AE8BE" w14:textId="456C730E" w:rsidR="00063DB7" w:rsidRPr="008956D6" w:rsidRDefault="002347CC" w:rsidP="002B4CAB">
            <w:pPr>
              <w:contextualSpacing/>
              <w:jc w:val="center"/>
              <w:rPr>
                <w:rFonts w:cs="Arial"/>
              </w:rPr>
            </w:pPr>
            <w:r>
              <w:rPr>
                <w:rFonts w:cs="Arial"/>
              </w:rPr>
              <w:t>376</w:t>
            </w:r>
          </w:p>
        </w:tc>
        <w:tc>
          <w:tcPr>
            <w:tcW w:w="776" w:type="pct"/>
          </w:tcPr>
          <w:p w14:paraId="4B9FAA5F" w14:textId="08D69C6B" w:rsidR="00063DB7" w:rsidRPr="008956D6" w:rsidRDefault="002347CC" w:rsidP="002B4CAB">
            <w:pPr>
              <w:contextualSpacing/>
              <w:jc w:val="center"/>
              <w:rPr>
                <w:rFonts w:cs="Arial"/>
              </w:rPr>
            </w:pPr>
            <w:r>
              <w:rPr>
                <w:rFonts w:cs="Arial"/>
              </w:rPr>
              <w:t>4</w:t>
            </w:r>
          </w:p>
        </w:tc>
        <w:tc>
          <w:tcPr>
            <w:tcW w:w="400" w:type="pct"/>
            <w:shd w:val="clear" w:color="auto" w:fill="auto"/>
          </w:tcPr>
          <w:p w14:paraId="4757E730" w14:textId="3C390277" w:rsidR="00063DB7" w:rsidRPr="008956D6" w:rsidRDefault="002347CC" w:rsidP="002B4CAB">
            <w:pPr>
              <w:contextualSpacing/>
              <w:jc w:val="center"/>
              <w:rPr>
                <w:rFonts w:cs="Arial"/>
              </w:rPr>
            </w:pPr>
            <w:r>
              <w:rPr>
                <w:rFonts w:cs="Arial"/>
              </w:rPr>
              <w:t>1.06</w:t>
            </w:r>
          </w:p>
        </w:tc>
        <w:tc>
          <w:tcPr>
            <w:tcW w:w="935" w:type="pct"/>
            <w:shd w:val="clear" w:color="auto" w:fill="auto"/>
          </w:tcPr>
          <w:p w14:paraId="124CECC4" w14:textId="72205B6E" w:rsidR="00063DB7" w:rsidRPr="008956D6" w:rsidRDefault="002347CC" w:rsidP="002B4CAB">
            <w:pPr>
              <w:contextualSpacing/>
              <w:jc w:val="center"/>
              <w:rPr>
                <w:rFonts w:cs="Arial"/>
              </w:rPr>
            </w:pPr>
            <w:r>
              <w:rPr>
                <w:rFonts w:cs="Arial"/>
              </w:rPr>
              <w:t>5</w:t>
            </w:r>
          </w:p>
        </w:tc>
        <w:tc>
          <w:tcPr>
            <w:tcW w:w="424" w:type="pct"/>
            <w:shd w:val="clear" w:color="auto" w:fill="auto"/>
          </w:tcPr>
          <w:p w14:paraId="2C23C3E4" w14:textId="7BF7373C" w:rsidR="00063DB7" w:rsidRPr="008956D6" w:rsidRDefault="002347CC" w:rsidP="002B4CAB">
            <w:pPr>
              <w:contextualSpacing/>
              <w:jc w:val="center"/>
              <w:rPr>
                <w:rFonts w:cs="Arial"/>
              </w:rPr>
            </w:pPr>
            <w:r>
              <w:rPr>
                <w:rFonts w:cs="Arial"/>
              </w:rPr>
              <w:t>1.33</w:t>
            </w:r>
          </w:p>
        </w:tc>
        <w:tc>
          <w:tcPr>
            <w:tcW w:w="856" w:type="pct"/>
            <w:shd w:val="clear" w:color="auto" w:fill="auto"/>
          </w:tcPr>
          <w:p w14:paraId="731ECD81" w14:textId="6717A459" w:rsidR="00063DB7" w:rsidRPr="008956D6" w:rsidRDefault="00C03C4C" w:rsidP="002B4CAB">
            <w:pPr>
              <w:contextualSpacing/>
              <w:jc w:val="center"/>
              <w:rPr>
                <w:rFonts w:cs="Arial"/>
              </w:rPr>
            </w:pPr>
            <w:r>
              <w:rPr>
                <w:rFonts w:cs="Arial"/>
              </w:rPr>
              <w:t>9</w:t>
            </w:r>
            <w:r w:rsidR="00972501">
              <w:rPr>
                <w:rFonts w:cs="Arial"/>
              </w:rPr>
              <w:t>7.6</w:t>
            </w:r>
          </w:p>
        </w:tc>
      </w:tr>
      <w:tr w:rsidR="00063DB7" w:rsidRPr="008956D6" w14:paraId="47149666" w14:textId="77777777" w:rsidTr="002B4CAB">
        <w:trPr>
          <w:jc w:val="center"/>
        </w:trPr>
        <w:tc>
          <w:tcPr>
            <w:tcW w:w="842" w:type="pct"/>
          </w:tcPr>
          <w:p w14:paraId="52D517E0" w14:textId="77777777" w:rsidR="00063DB7" w:rsidRPr="008956D6" w:rsidRDefault="00063DB7" w:rsidP="002B4CAB">
            <w:pPr>
              <w:contextualSpacing/>
              <w:jc w:val="center"/>
              <w:rPr>
                <w:rFonts w:cs="Arial"/>
              </w:rPr>
            </w:pPr>
            <w:r w:rsidRPr="008956D6">
              <w:rPr>
                <w:rFonts w:cs="Arial"/>
              </w:rPr>
              <w:t>Built Environment</w:t>
            </w:r>
          </w:p>
        </w:tc>
        <w:tc>
          <w:tcPr>
            <w:tcW w:w="766" w:type="pct"/>
            <w:shd w:val="clear" w:color="auto" w:fill="auto"/>
          </w:tcPr>
          <w:p w14:paraId="5401C790" w14:textId="0E1DAB7D" w:rsidR="00063DB7" w:rsidRPr="008956D6" w:rsidRDefault="00972501" w:rsidP="002B4CAB">
            <w:pPr>
              <w:contextualSpacing/>
              <w:jc w:val="center"/>
              <w:rPr>
                <w:rFonts w:cs="Arial"/>
              </w:rPr>
            </w:pPr>
            <w:r>
              <w:rPr>
                <w:rFonts w:cs="Arial"/>
              </w:rPr>
              <w:t>313</w:t>
            </w:r>
          </w:p>
        </w:tc>
        <w:tc>
          <w:tcPr>
            <w:tcW w:w="776" w:type="pct"/>
          </w:tcPr>
          <w:p w14:paraId="6351BB53" w14:textId="3424305C" w:rsidR="00063DB7" w:rsidRPr="008956D6" w:rsidRDefault="00972501" w:rsidP="002B4CAB">
            <w:pPr>
              <w:contextualSpacing/>
              <w:jc w:val="center"/>
              <w:rPr>
                <w:rFonts w:cs="Arial"/>
              </w:rPr>
            </w:pPr>
            <w:r>
              <w:rPr>
                <w:rFonts w:cs="Arial"/>
              </w:rPr>
              <w:t>9</w:t>
            </w:r>
          </w:p>
        </w:tc>
        <w:tc>
          <w:tcPr>
            <w:tcW w:w="400" w:type="pct"/>
            <w:shd w:val="clear" w:color="auto" w:fill="auto"/>
          </w:tcPr>
          <w:p w14:paraId="518C3B17" w14:textId="5C7CE94A" w:rsidR="00063DB7" w:rsidRPr="008956D6" w:rsidRDefault="007625CE" w:rsidP="002B4CAB">
            <w:pPr>
              <w:contextualSpacing/>
              <w:jc w:val="center"/>
              <w:rPr>
                <w:rFonts w:cs="Arial"/>
              </w:rPr>
            </w:pPr>
            <w:r>
              <w:rPr>
                <w:rFonts w:cs="Arial"/>
              </w:rPr>
              <w:t>2.</w:t>
            </w:r>
            <w:r w:rsidR="00972501">
              <w:rPr>
                <w:rFonts w:cs="Arial"/>
              </w:rPr>
              <w:t>9</w:t>
            </w:r>
          </w:p>
        </w:tc>
        <w:tc>
          <w:tcPr>
            <w:tcW w:w="935" w:type="pct"/>
            <w:shd w:val="clear" w:color="auto" w:fill="auto"/>
          </w:tcPr>
          <w:p w14:paraId="0BC3B654" w14:textId="3F0EB3FE" w:rsidR="00063DB7" w:rsidRPr="008956D6" w:rsidRDefault="00972501" w:rsidP="002B4CAB">
            <w:pPr>
              <w:contextualSpacing/>
              <w:jc w:val="center"/>
              <w:rPr>
                <w:rFonts w:cs="Arial"/>
              </w:rPr>
            </w:pPr>
            <w:r>
              <w:rPr>
                <w:rFonts w:cs="Arial"/>
              </w:rPr>
              <w:t>7</w:t>
            </w:r>
          </w:p>
        </w:tc>
        <w:tc>
          <w:tcPr>
            <w:tcW w:w="424" w:type="pct"/>
            <w:shd w:val="clear" w:color="auto" w:fill="auto"/>
          </w:tcPr>
          <w:p w14:paraId="6E36673D" w14:textId="5AEDDACE" w:rsidR="00063DB7" w:rsidRPr="008956D6" w:rsidRDefault="00972501" w:rsidP="002B4CAB">
            <w:pPr>
              <w:contextualSpacing/>
              <w:jc w:val="center"/>
              <w:rPr>
                <w:rFonts w:cs="Arial"/>
              </w:rPr>
            </w:pPr>
            <w:r>
              <w:rPr>
                <w:rFonts w:cs="Arial"/>
              </w:rPr>
              <w:t>2.24</w:t>
            </w:r>
          </w:p>
        </w:tc>
        <w:tc>
          <w:tcPr>
            <w:tcW w:w="856" w:type="pct"/>
            <w:shd w:val="clear" w:color="auto" w:fill="auto"/>
          </w:tcPr>
          <w:p w14:paraId="38238E3D" w14:textId="10AEC032" w:rsidR="00063DB7" w:rsidRPr="008956D6" w:rsidRDefault="0081112A" w:rsidP="002B4CAB">
            <w:pPr>
              <w:contextualSpacing/>
              <w:jc w:val="center"/>
              <w:rPr>
                <w:rFonts w:cs="Arial"/>
              </w:rPr>
            </w:pPr>
            <w:r>
              <w:rPr>
                <w:rFonts w:cs="Arial"/>
              </w:rPr>
              <w:t>9</w:t>
            </w:r>
            <w:r w:rsidR="00FC0739">
              <w:rPr>
                <w:rFonts w:cs="Arial"/>
              </w:rPr>
              <w:t>5</w:t>
            </w:r>
          </w:p>
        </w:tc>
      </w:tr>
      <w:tr w:rsidR="00063DB7" w:rsidRPr="008956D6" w14:paraId="46DED4DC" w14:textId="77777777" w:rsidTr="002B4CAB">
        <w:trPr>
          <w:jc w:val="center"/>
        </w:trPr>
        <w:tc>
          <w:tcPr>
            <w:tcW w:w="842" w:type="pct"/>
            <w:shd w:val="clear" w:color="auto" w:fill="auto"/>
          </w:tcPr>
          <w:p w14:paraId="7BDA9188" w14:textId="77777777" w:rsidR="00063DB7" w:rsidRPr="008956D6" w:rsidRDefault="00063DB7" w:rsidP="002B4CAB">
            <w:pPr>
              <w:contextualSpacing/>
              <w:jc w:val="center"/>
              <w:rPr>
                <w:rFonts w:cs="Arial"/>
              </w:rPr>
            </w:pPr>
            <w:r w:rsidRPr="008956D6">
              <w:rPr>
                <w:rFonts w:cs="Arial"/>
              </w:rPr>
              <w:t>Business Management and Media and Accounts</w:t>
            </w:r>
          </w:p>
        </w:tc>
        <w:tc>
          <w:tcPr>
            <w:tcW w:w="766" w:type="pct"/>
            <w:shd w:val="clear" w:color="auto" w:fill="auto"/>
          </w:tcPr>
          <w:p w14:paraId="0B0DFD61" w14:textId="4DB9A2F6" w:rsidR="00063DB7" w:rsidRPr="008956D6" w:rsidRDefault="00FC0739" w:rsidP="002B4CAB">
            <w:pPr>
              <w:contextualSpacing/>
              <w:jc w:val="center"/>
              <w:rPr>
                <w:rFonts w:cs="Arial"/>
              </w:rPr>
            </w:pPr>
            <w:r>
              <w:rPr>
                <w:rFonts w:cs="Arial"/>
              </w:rPr>
              <w:t>528</w:t>
            </w:r>
          </w:p>
        </w:tc>
        <w:tc>
          <w:tcPr>
            <w:tcW w:w="776" w:type="pct"/>
            <w:shd w:val="clear" w:color="auto" w:fill="auto"/>
          </w:tcPr>
          <w:p w14:paraId="32BE262A" w14:textId="662C9117" w:rsidR="00063DB7" w:rsidRPr="008956D6" w:rsidRDefault="00FC0739" w:rsidP="002B4CAB">
            <w:pPr>
              <w:contextualSpacing/>
              <w:jc w:val="center"/>
              <w:rPr>
                <w:rFonts w:cs="Arial"/>
              </w:rPr>
            </w:pPr>
            <w:r>
              <w:rPr>
                <w:rFonts w:cs="Arial"/>
              </w:rPr>
              <w:t>18</w:t>
            </w:r>
          </w:p>
        </w:tc>
        <w:tc>
          <w:tcPr>
            <w:tcW w:w="400" w:type="pct"/>
            <w:shd w:val="clear" w:color="auto" w:fill="auto"/>
          </w:tcPr>
          <w:p w14:paraId="43CAEE60" w14:textId="7DF1BC5D" w:rsidR="00063DB7" w:rsidRPr="008956D6" w:rsidRDefault="00FC0739" w:rsidP="002B4CAB">
            <w:pPr>
              <w:contextualSpacing/>
              <w:jc w:val="center"/>
              <w:rPr>
                <w:rFonts w:cs="Arial"/>
              </w:rPr>
            </w:pPr>
            <w:r>
              <w:rPr>
                <w:rFonts w:cs="Arial"/>
              </w:rPr>
              <w:t>3.4</w:t>
            </w:r>
          </w:p>
        </w:tc>
        <w:tc>
          <w:tcPr>
            <w:tcW w:w="935" w:type="pct"/>
            <w:shd w:val="clear" w:color="auto" w:fill="auto"/>
          </w:tcPr>
          <w:p w14:paraId="5B27BFE6" w14:textId="239D450E" w:rsidR="006258D7" w:rsidRPr="008956D6" w:rsidRDefault="00D153BF" w:rsidP="00D153BF">
            <w:pPr>
              <w:contextualSpacing/>
              <w:rPr>
                <w:rFonts w:cs="Arial"/>
              </w:rPr>
            </w:pPr>
            <w:r>
              <w:rPr>
                <w:rFonts w:cs="Arial"/>
              </w:rPr>
              <w:t xml:space="preserve">            </w:t>
            </w:r>
            <w:r w:rsidR="00FC0739">
              <w:rPr>
                <w:rFonts w:cs="Arial"/>
              </w:rPr>
              <w:t>22</w:t>
            </w:r>
          </w:p>
        </w:tc>
        <w:tc>
          <w:tcPr>
            <w:tcW w:w="424" w:type="pct"/>
            <w:shd w:val="clear" w:color="auto" w:fill="auto"/>
          </w:tcPr>
          <w:p w14:paraId="1EF9D165" w14:textId="7BE42A8E" w:rsidR="00063DB7" w:rsidRPr="008956D6" w:rsidRDefault="00D153BF" w:rsidP="002B4CAB">
            <w:pPr>
              <w:contextualSpacing/>
              <w:jc w:val="center"/>
              <w:rPr>
                <w:rFonts w:cs="Arial"/>
              </w:rPr>
            </w:pPr>
            <w:r>
              <w:rPr>
                <w:rFonts w:cs="Arial"/>
              </w:rPr>
              <w:t>4.2</w:t>
            </w:r>
          </w:p>
        </w:tc>
        <w:tc>
          <w:tcPr>
            <w:tcW w:w="856" w:type="pct"/>
            <w:shd w:val="clear" w:color="auto" w:fill="auto"/>
          </w:tcPr>
          <w:p w14:paraId="70E2C650" w14:textId="2FBDC8E8" w:rsidR="00063DB7" w:rsidRPr="008956D6" w:rsidRDefault="00B7199B" w:rsidP="002B4CAB">
            <w:pPr>
              <w:contextualSpacing/>
              <w:jc w:val="center"/>
              <w:rPr>
                <w:rFonts w:cs="Arial"/>
              </w:rPr>
            </w:pPr>
            <w:r>
              <w:rPr>
                <w:rFonts w:cs="Arial"/>
              </w:rPr>
              <w:t>9</w:t>
            </w:r>
            <w:r w:rsidR="00D153BF">
              <w:rPr>
                <w:rFonts w:cs="Arial"/>
              </w:rPr>
              <w:t>2</w:t>
            </w:r>
          </w:p>
        </w:tc>
      </w:tr>
      <w:tr w:rsidR="00063DB7" w:rsidRPr="008956D6" w14:paraId="39AE3A74" w14:textId="77777777" w:rsidTr="002B4CAB">
        <w:trPr>
          <w:jc w:val="center"/>
        </w:trPr>
        <w:tc>
          <w:tcPr>
            <w:tcW w:w="842" w:type="pct"/>
            <w:shd w:val="clear" w:color="auto" w:fill="auto"/>
          </w:tcPr>
          <w:p w14:paraId="6D98E80A" w14:textId="77777777" w:rsidR="00063DB7" w:rsidRPr="008956D6" w:rsidRDefault="00063DB7" w:rsidP="002B4CAB">
            <w:pPr>
              <w:contextualSpacing/>
              <w:jc w:val="center"/>
              <w:rPr>
                <w:rFonts w:cs="Arial"/>
              </w:rPr>
            </w:pPr>
            <w:r w:rsidRPr="008956D6">
              <w:rPr>
                <w:rFonts w:cs="Arial"/>
              </w:rPr>
              <w:t>Carpentry and Joinery</w:t>
            </w:r>
          </w:p>
        </w:tc>
        <w:tc>
          <w:tcPr>
            <w:tcW w:w="766" w:type="pct"/>
            <w:shd w:val="clear" w:color="auto" w:fill="auto"/>
          </w:tcPr>
          <w:p w14:paraId="1E0ACBF5" w14:textId="579C9769" w:rsidR="00063DB7" w:rsidRPr="008956D6" w:rsidRDefault="00063DB7" w:rsidP="002B4CAB">
            <w:pPr>
              <w:contextualSpacing/>
              <w:jc w:val="center"/>
              <w:rPr>
                <w:rFonts w:cs="Arial"/>
              </w:rPr>
            </w:pPr>
            <w:r w:rsidRPr="008956D6">
              <w:rPr>
                <w:rFonts w:cs="Arial"/>
              </w:rPr>
              <w:t>3</w:t>
            </w:r>
            <w:r w:rsidR="00A43E43">
              <w:rPr>
                <w:rFonts w:cs="Arial"/>
              </w:rPr>
              <w:t>61</w:t>
            </w:r>
          </w:p>
        </w:tc>
        <w:tc>
          <w:tcPr>
            <w:tcW w:w="776" w:type="pct"/>
            <w:shd w:val="clear" w:color="auto" w:fill="auto"/>
          </w:tcPr>
          <w:p w14:paraId="1F3F4774" w14:textId="128EC195" w:rsidR="00063DB7" w:rsidRPr="008956D6" w:rsidRDefault="007239A5" w:rsidP="002B4CAB">
            <w:pPr>
              <w:contextualSpacing/>
              <w:jc w:val="center"/>
              <w:rPr>
                <w:rFonts w:cs="Arial"/>
              </w:rPr>
            </w:pPr>
            <w:r>
              <w:rPr>
                <w:rFonts w:cs="Arial"/>
              </w:rPr>
              <w:t>1</w:t>
            </w:r>
          </w:p>
        </w:tc>
        <w:tc>
          <w:tcPr>
            <w:tcW w:w="400" w:type="pct"/>
            <w:shd w:val="clear" w:color="auto" w:fill="auto"/>
          </w:tcPr>
          <w:p w14:paraId="59A4F1A0" w14:textId="0F2DB906" w:rsidR="00063DB7" w:rsidRPr="008956D6" w:rsidRDefault="00063DB7" w:rsidP="002B4CAB">
            <w:pPr>
              <w:contextualSpacing/>
              <w:jc w:val="center"/>
              <w:rPr>
                <w:rFonts w:cs="Arial"/>
              </w:rPr>
            </w:pPr>
            <w:r>
              <w:rPr>
                <w:rFonts w:cs="Arial"/>
              </w:rPr>
              <w:t>0.</w:t>
            </w:r>
            <w:r w:rsidR="00A43E43">
              <w:rPr>
                <w:rFonts w:cs="Arial"/>
              </w:rPr>
              <w:t>28</w:t>
            </w:r>
          </w:p>
        </w:tc>
        <w:tc>
          <w:tcPr>
            <w:tcW w:w="935" w:type="pct"/>
            <w:shd w:val="clear" w:color="auto" w:fill="auto"/>
          </w:tcPr>
          <w:p w14:paraId="27D661B7" w14:textId="681FCFC7" w:rsidR="00063DB7" w:rsidRPr="008956D6" w:rsidRDefault="00A43E43" w:rsidP="00A43E43">
            <w:pPr>
              <w:contextualSpacing/>
              <w:jc w:val="center"/>
              <w:rPr>
                <w:rFonts w:cs="Arial"/>
              </w:rPr>
            </w:pPr>
            <w:r>
              <w:rPr>
                <w:rFonts w:cs="Arial"/>
              </w:rPr>
              <w:t>0</w:t>
            </w:r>
          </w:p>
        </w:tc>
        <w:tc>
          <w:tcPr>
            <w:tcW w:w="424" w:type="pct"/>
            <w:shd w:val="clear" w:color="auto" w:fill="auto"/>
          </w:tcPr>
          <w:p w14:paraId="666F741B" w14:textId="2772F2C4" w:rsidR="00063DB7" w:rsidRPr="008956D6" w:rsidRDefault="00A43E43" w:rsidP="002B4CAB">
            <w:pPr>
              <w:contextualSpacing/>
              <w:jc w:val="center"/>
              <w:rPr>
                <w:rFonts w:cs="Arial"/>
              </w:rPr>
            </w:pPr>
            <w:r>
              <w:rPr>
                <w:rFonts w:cs="Arial"/>
              </w:rPr>
              <w:t>0</w:t>
            </w:r>
          </w:p>
        </w:tc>
        <w:tc>
          <w:tcPr>
            <w:tcW w:w="856" w:type="pct"/>
            <w:shd w:val="clear" w:color="auto" w:fill="auto"/>
          </w:tcPr>
          <w:p w14:paraId="5CC62CB6" w14:textId="2B9EFC1A" w:rsidR="00063DB7" w:rsidRPr="008956D6" w:rsidRDefault="00063DB7" w:rsidP="002B4CAB">
            <w:pPr>
              <w:contextualSpacing/>
              <w:jc w:val="center"/>
              <w:rPr>
                <w:rFonts w:cs="Arial"/>
              </w:rPr>
            </w:pPr>
            <w:r w:rsidRPr="008956D6">
              <w:rPr>
                <w:rFonts w:cs="Arial"/>
              </w:rPr>
              <w:t>9</w:t>
            </w:r>
            <w:r w:rsidR="007239A5">
              <w:rPr>
                <w:rFonts w:cs="Arial"/>
              </w:rPr>
              <w:t>9</w:t>
            </w:r>
            <w:r w:rsidR="00227DD9">
              <w:rPr>
                <w:rFonts w:cs="Arial"/>
              </w:rPr>
              <w:t>.7</w:t>
            </w:r>
          </w:p>
        </w:tc>
      </w:tr>
      <w:tr w:rsidR="00063DB7" w:rsidRPr="008956D6" w14:paraId="3AFF6939" w14:textId="77777777" w:rsidTr="002B4CAB">
        <w:trPr>
          <w:jc w:val="center"/>
        </w:trPr>
        <w:tc>
          <w:tcPr>
            <w:tcW w:w="842" w:type="pct"/>
            <w:shd w:val="clear" w:color="auto" w:fill="auto"/>
          </w:tcPr>
          <w:p w14:paraId="6C05430A" w14:textId="77777777" w:rsidR="00063DB7" w:rsidRPr="008956D6" w:rsidRDefault="00063DB7" w:rsidP="002B4CAB">
            <w:pPr>
              <w:contextualSpacing/>
              <w:jc w:val="center"/>
              <w:rPr>
                <w:rFonts w:cs="Arial"/>
              </w:rPr>
            </w:pPr>
            <w:r w:rsidRPr="008956D6">
              <w:rPr>
                <w:rFonts w:cs="Arial"/>
              </w:rPr>
              <w:t>Early Education and Childcare</w:t>
            </w:r>
          </w:p>
        </w:tc>
        <w:tc>
          <w:tcPr>
            <w:tcW w:w="766" w:type="pct"/>
            <w:shd w:val="clear" w:color="auto" w:fill="auto"/>
          </w:tcPr>
          <w:p w14:paraId="20E9BABD" w14:textId="0806EA84" w:rsidR="00063DB7" w:rsidRPr="008956D6" w:rsidRDefault="00227DD9" w:rsidP="002B4CAB">
            <w:pPr>
              <w:contextualSpacing/>
              <w:jc w:val="center"/>
              <w:rPr>
                <w:rFonts w:cs="Arial"/>
              </w:rPr>
            </w:pPr>
            <w:r>
              <w:rPr>
                <w:rFonts w:cs="Arial"/>
              </w:rPr>
              <w:t>303</w:t>
            </w:r>
          </w:p>
        </w:tc>
        <w:tc>
          <w:tcPr>
            <w:tcW w:w="776" w:type="pct"/>
            <w:shd w:val="clear" w:color="auto" w:fill="auto"/>
          </w:tcPr>
          <w:p w14:paraId="41ADB1E9" w14:textId="0C79B29E" w:rsidR="00063DB7" w:rsidRPr="008956D6" w:rsidRDefault="00227DD9" w:rsidP="002B4CAB">
            <w:pPr>
              <w:contextualSpacing/>
              <w:jc w:val="center"/>
              <w:rPr>
                <w:rFonts w:cs="Arial"/>
              </w:rPr>
            </w:pPr>
            <w:r>
              <w:rPr>
                <w:rFonts w:cs="Arial"/>
              </w:rPr>
              <w:t>15</w:t>
            </w:r>
          </w:p>
        </w:tc>
        <w:tc>
          <w:tcPr>
            <w:tcW w:w="400" w:type="pct"/>
            <w:shd w:val="clear" w:color="auto" w:fill="auto"/>
          </w:tcPr>
          <w:p w14:paraId="3F8F1BE6" w14:textId="7B23B005" w:rsidR="00063DB7" w:rsidRPr="008956D6" w:rsidRDefault="00227DD9" w:rsidP="002B4CAB">
            <w:pPr>
              <w:contextualSpacing/>
              <w:jc w:val="center"/>
              <w:rPr>
                <w:rFonts w:cs="Arial"/>
              </w:rPr>
            </w:pPr>
            <w:r>
              <w:rPr>
                <w:rFonts w:cs="Arial"/>
              </w:rPr>
              <w:t>4.</w:t>
            </w:r>
            <w:r w:rsidR="009B4EEF">
              <w:rPr>
                <w:rFonts w:cs="Arial"/>
              </w:rPr>
              <w:t>9</w:t>
            </w:r>
          </w:p>
        </w:tc>
        <w:tc>
          <w:tcPr>
            <w:tcW w:w="935" w:type="pct"/>
            <w:shd w:val="clear" w:color="auto" w:fill="auto"/>
          </w:tcPr>
          <w:p w14:paraId="702E21BD" w14:textId="51704257" w:rsidR="00063DB7" w:rsidRPr="008956D6" w:rsidRDefault="009B4EEF" w:rsidP="00A43E43">
            <w:pPr>
              <w:contextualSpacing/>
              <w:jc w:val="center"/>
              <w:rPr>
                <w:rFonts w:cs="Arial"/>
              </w:rPr>
            </w:pPr>
            <w:r>
              <w:rPr>
                <w:rFonts w:cs="Arial"/>
              </w:rPr>
              <w:t>20</w:t>
            </w:r>
          </w:p>
        </w:tc>
        <w:tc>
          <w:tcPr>
            <w:tcW w:w="424" w:type="pct"/>
            <w:shd w:val="clear" w:color="auto" w:fill="auto"/>
          </w:tcPr>
          <w:p w14:paraId="34D15209" w14:textId="6AC149C4" w:rsidR="00063DB7" w:rsidRPr="008956D6" w:rsidRDefault="009B4EEF" w:rsidP="002B4CAB">
            <w:pPr>
              <w:contextualSpacing/>
              <w:jc w:val="center"/>
              <w:rPr>
                <w:rFonts w:cs="Arial"/>
              </w:rPr>
            </w:pPr>
            <w:r>
              <w:rPr>
                <w:rFonts w:cs="Arial"/>
              </w:rPr>
              <w:t>6.6</w:t>
            </w:r>
          </w:p>
        </w:tc>
        <w:tc>
          <w:tcPr>
            <w:tcW w:w="856" w:type="pct"/>
            <w:shd w:val="clear" w:color="auto" w:fill="auto"/>
          </w:tcPr>
          <w:p w14:paraId="5D44FF35" w14:textId="0240F9B6" w:rsidR="00063DB7" w:rsidRPr="008956D6" w:rsidRDefault="009B4EEF" w:rsidP="002B4CAB">
            <w:pPr>
              <w:contextualSpacing/>
              <w:jc w:val="center"/>
              <w:rPr>
                <w:rFonts w:cs="Arial"/>
              </w:rPr>
            </w:pPr>
            <w:r>
              <w:rPr>
                <w:rFonts w:cs="Arial"/>
              </w:rPr>
              <w:t>88</w:t>
            </w:r>
          </w:p>
        </w:tc>
      </w:tr>
      <w:tr w:rsidR="00063DB7" w:rsidRPr="008956D6" w14:paraId="7A9B528C" w14:textId="77777777" w:rsidTr="002B4CAB">
        <w:trPr>
          <w:jc w:val="center"/>
        </w:trPr>
        <w:tc>
          <w:tcPr>
            <w:tcW w:w="842" w:type="pct"/>
            <w:shd w:val="clear" w:color="auto" w:fill="auto"/>
          </w:tcPr>
          <w:p w14:paraId="737488CB" w14:textId="77777777" w:rsidR="00063DB7" w:rsidRPr="008956D6" w:rsidRDefault="00063DB7" w:rsidP="002B4CAB">
            <w:pPr>
              <w:contextualSpacing/>
              <w:jc w:val="center"/>
              <w:rPr>
                <w:rFonts w:cs="Arial"/>
              </w:rPr>
            </w:pPr>
            <w:r w:rsidRPr="008956D6">
              <w:rPr>
                <w:rFonts w:cs="Arial"/>
              </w:rPr>
              <w:t>Hairdressing, Beauty and Make Up Artistry</w:t>
            </w:r>
          </w:p>
        </w:tc>
        <w:tc>
          <w:tcPr>
            <w:tcW w:w="766" w:type="pct"/>
            <w:shd w:val="clear" w:color="auto" w:fill="auto"/>
          </w:tcPr>
          <w:p w14:paraId="58B0D2D3" w14:textId="7968CA4F" w:rsidR="00063DB7" w:rsidRPr="008956D6" w:rsidRDefault="002C274C" w:rsidP="002B4CAB">
            <w:pPr>
              <w:contextualSpacing/>
              <w:jc w:val="center"/>
              <w:rPr>
                <w:rFonts w:cs="Arial"/>
              </w:rPr>
            </w:pPr>
            <w:r>
              <w:rPr>
                <w:rFonts w:cs="Arial"/>
              </w:rPr>
              <w:t>431</w:t>
            </w:r>
          </w:p>
        </w:tc>
        <w:tc>
          <w:tcPr>
            <w:tcW w:w="776" w:type="pct"/>
            <w:shd w:val="clear" w:color="auto" w:fill="auto"/>
          </w:tcPr>
          <w:p w14:paraId="1294C4E4" w14:textId="402D4FB3" w:rsidR="00063DB7" w:rsidRPr="008956D6" w:rsidRDefault="002C274C" w:rsidP="002B4CAB">
            <w:pPr>
              <w:contextualSpacing/>
              <w:jc w:val="center"/>
              <w:rPr>
                <w:rFonts w:cs="Arial"/>
              </w:rPr>
            </w:pPr>
            <w:r>
              <w:rPr>
                <w:rFonts w:cs="Arial"/>
              </w:rPr>
              <w:t>16</w:t>
            </w:r>
          </w:p>
        </w:tc>
        <w:tc>
          <w:tcPr>
            <w:tcW w:w="400" w:type="pct"/>
            <w:shd w:val="clear" w:color="auto" w:fill="auto"/>
          </w:tcPr>
          <w:p w14:paraId="7052294E" w14:textId="5C7065C0" w:rsidR="00063DB7" w:rsidRPr="008956D6" w:rsidRDefault="002C274C" w:rsidP="002B4CAB">
            <w:pPr>
              <w:contextualSpacing/>
              <w:jc w:val="center"/>
              <w:rPr>
                <w:rFonts w:cs="Arial"/>
              </w:rPr>
            </w:pPr>
            <w:r>
              <w:rPr>
                <w:rFonts w:cs="Arial"/>
              </w:rPr>
              <w:t>3.7</w:t>
            </w:r>
          </w:p>
        </w:tc>
        <w:tc>
          <w:tcPr>
            <w:tcW w:w="935" w:type="pct"/>
            <w:shd w:val="clear" w:color="auto" w:fill="auto"/>
          </w:tcPr>
          <w:p w14:paraId="1B07844F" w14:textId="1352E402" w:rsidR="00063DB7" w:rsidRPr="008956D6" w:rsidRDefault="002C274C" w:rsidP="00A43E43">
            <w:pPr>
              <w:contextualSpacing/>
              <w:jc w:val="center"/>
              <w:rPr>
                <w:rFonts w:cs="Arial"/>
              </w:rPr>
            </w:pPr>
            <w:r>
              <w:rPr>
                <w:rFonts w:cs="Arial"/>
              </w:rPr>
              <w:t>19</w:t>
            </w:r>
          </w:p>
        </w:tc>
        <w:tc>
          <w:tcPr>
            <w:tcW w:w="424" w:type="pct"/>
            <w:shd w:val="clear" w:color="auto" w:fill="auto"/>
          </w:tcPr>
          <w:p w14:paraId="0A6B7EA1" w14:textId="6E01ECA0" w:rsidR="00063DB7" w:rsidRPr="008956D6" w:rsidRDefault="002C274C" w:rsidP="002B4CAB">
            <w:pPr>
              <w:contextualSpacing/>
              <w:jc w:val="center"/>
              <w:rPr>
                <w:rFonts w:cs="Arial"/>
              </w:rPr>
            </w:pPr>
            <w:r>
              <w:rPr>
                <w:rFonts w:cs="Arial"/>
              </w:rPr>
              <w:t>4</w:t>
            </w:r>
          </w:p>
        </w:tc>
        <w:tc>
          <w:tcPr>
            <w:tcW w:w="856" w:type="pct"/>
            <w:shd w:val="clear" w:color="auto" w:fill="auto"/>
          </w:tcPr>
          <w:p w14:paraId="58E5953E" w14:textId="5365660F" w:rsidR="00063DB7" w:rsidRPr="008956D6" w:rsidRDefault="00F32455" w:rsidP="002B4CAB">
            <w:pPr>
              <w:contextualSpacing/>
              <w:jc w:val="center"/>
              <w:rPr>
                <w:rFonts w:cs="Arial"/>
              </w:rPr>
            </w:pPr>
            <w:r>
              <w:rPr>
                <w:rFonts w:cs="Arial"/>
              </w:rPr>
              <w:t>9</w:t>
            </w:r>
            <w:r w:rsidR="002C274C">
              <w:rPr>
                <w:rFonts w:cs="Arial"/>
              </w:rPr>
              <w:t>2</w:t>
            </w:r>
          </w:p>
        </w:tc>
      </w:tr>
      <w:tr w:rsidR="00063DB7" w:rsidRPr="008956D6" w14:paraId="22973883" w14:textId="77777777" w:rsidTr="002B4CAB">
        <w:trPr>
          <w:jc w:val="center"/>
        </w:trPr>
        <w:tc>
          <w:tcPr>
            <w:tcW w:w="842" w:type="pct"/>
            <w:shd w:val="clear" w:color="auto" w:fill="auto"/>
          </w:tcPr>
          <w:p w14:paraId="33BABBB2" w14:textId="77777777" w:rsidR="00063DB7" w:rsidRPr="008956D6" w:rsidRDefault="00063DB7" w:rsidP="002B4CAB">
            <w:pPr>
              <w:contextualSpacing/>
              <w:jc w:val="center"/>
              <w:rPr>
                <w:rFonts w:cs="Arial"/>
              </w:rPr>
            </w:pPr>
            <w:r w:rsidRPr="008956D6">
              <w:rPr>
                <w:rFonts w:cs="Arial"/>
              </w:rPr>
              <w:t>Health and Social Care</w:t>
            </w:r>
          </w:p>
        </w:tc>
        <w:tc>
          <w:tcPr>
            <w:tcW w:w="766" w:type="pct"/>
            <w:shd w:val="clear" w:color="auto" w:fill="auto"/>
          </w:tcPr>
          <w:p w14:paraId="1DBF78CD" w14:textId="062756A0" w:rsidR="00063DB7" w:rsidRPr="008956D6" w:rsidRDefault="00F32455" w:rsidP="002B4CAB">
            <w:pPr>
              <w:contextualSpacing/>
              <w:jc w:val="center"/>
              <w:rPr>
                <w:rFonts w:cs="Arial"/>
              </w:rPr>
            </w:pPr>
            <w:r>
              <w:rPr>
                <w:rFonts w:cs="Arial"/>
              </w:rPr>
              <w:t>3</w:t>
            </w:r>
            <w:r w:rsidR="00DF0642">
              <w:rPr>
                <w:rFonts w:cs="Arial"/>
              </w:rPr>
              <w:t>44</w:t>
            </w:r>
          </w:p>
        </w:tc>
        <w:tc>
          <w:tcPr>
            <w:tcW w:w="776" w:type="pct"/>
            <w:shd w:val="clear" w:color="auto" w:fill="auto"/>
          </w:tcPr>
          <w:p w14:paraId="558A21D8" w14:textId="503425D2" w:rsidR="00063DB7" w:rsidRPr="008956D6" w:rsidRDefault="00DF0642" w:rsidP="002B4CAB">
            <w:pPr>
              <w:contextualSpacing/>
              <w:jc w:val="center"/>
              <w:rPr>
                <w:rFonts w:cs="Arial"/>
              </w:rPr>
            </w:pPr>
            <w:r>
              <w:rPr>
                <w:rFonts w:cs="Arial"/>
              </w:rPr>
              <w:t>13</w:t>
            </w:r>
          </w:p>
        </w:tc>
        <w:tc>
          <w:tcPr>
            <w:tcW w:w="400" w:type="pct"/>
            <w:shd w:val="clear" w:color="auto" w:fill="auto"/>
          </w:tcPr>
          <w:p w14:paraId="2F413F59" w14:textId="1E255F03" w:rsidR="00063DB7" w:rsidRPr="008956D6" w:rsidRDefault="00DF0642" w:rsidP="002B4CAB">
            <w:pPr>
              <w:contextualSpacing/>
              <w:jc w:val="center"/>
              <w:rPr>
                <w:rFonts w:cs="Arial"/>
              </w:rPr>
            </w:pPr>
            <w:r>
              <w:rPr>
                <w:rFonts w:cs="Arial"/>
              </w:rPr>
              <w:t>3.8</w:t>
            </w:r>
          </w:p>
        </w:tc>
        <w:tc>
          <w:tcPr>
            <w:tcW w:w="935" w:type="pct"/>
            <w:shd w:val="clear" w:color="auto" w:fill="auto"/>
          </w:tcPr>
          <w:p w14:paraId="7528180A" w14:textId="08E7D03E" w:rsidR="00063DB7" w:rsidRPr="008956D6" w:rsidRDefault="00DF0642" w:rsidP="00A43E43">
            <w:pPr>
              <w:contextualSpacing/>
              <w:jc w:val="center"/>
              <w:rPr>
                <w:rFonts w:cs="Arial"/>
              </w:rPr>
            </w:pPr>
            <w:r>
              <w:rPr>
                <w:rFonts w:cs="Arial"/>
              </w:rPr>
              <w:t>17</w:t>
            </w:r>
          </w:p>
        </w:tc>
        <w:tc>
          <w:tcPr>
            <w:tcW w:w="424" w:type="pct"/>
            <w:shd w:val="clear" w:color="auto" w:fill="auto"/>
          </w:tcPr>
          <w:p w14:paraId="1E2F2841" w14:textId="4069738A" w:rsidR="00063DB7" w:rsidRPr="008956D6" w:rsidRDefault="00DF0642" w:rsidP="002B4CAB">
            <w:pPr>
              <w:contextualSpacing/>
              <w:jc w:val="center"/>
              <w:rPr>
                <w:rFonts w:cs="Arial"/>
              </w:rPr>
            </w:pPr>
            <w:r>
              <w:rPr>
                <w:rFonts w:cs="Arial"/>
              </w:rPr>
              <w:t>4.9</w:t>
            </w:r>
          </w:p>
        </w:tc>
        <w:tc>
          <w:tcPr>
            <w:tcW w:w="856" w:type="pct"/>
            <w:shd w:val="clear" w:color="auto" w:fill="auto"/>
          </w:tcPr>
          <w:p w14:paraId="1227F964" w14:textId="2AE88EF3" w:rsidR="00063DB7" w:rsidRPr="008956D6" w:rsidRDefault="00B846E9" w:rsidP="002B4CAB">
            <w:pPr>
              <w:contextualSpacing/>
              <w:jc w:val="center"/>
              <w:rPr>
                <w:rFonts w:cs="Arial"/>
              </w:rPr>
            </w:pPr>
            <w:r>
              <w:rPr>
                <w:rFonts w:cs="Arial"/>
              </w:rPr>
              <w:t>9</w:t>
            </w:r>
            <w:r w:rsidR="00DF0642">
              <w:rPr>
                <w:rFonts w:cs="Arial"/>
              </w:rPr>
              <w:t>1</w:t>
            </w:r>
          </w:p>
        </w:tc>
      </w:tr>
      <w:tr w:rsidR="00063DB7" w:rsidRPr="008956D6" w14:paraId="01CD6F38" w14:textId="77777777" w:rsidTr="002B4CAB">
        <w:trPr>
          <w:jc w:val="center"/>
        </w:trPr>
        <w:tc>
          <w:tcPr>
            <w:tcW w:w="842" w:type="pct"/>
            <w:shd w:val="clear" w:color="auto" w:fill="auto"/>
          </w:tcPr>
          <w:p w14:paraId="1E5FC27F" w14:textId="77777777" w:rsidR="00063DB7" w:rsidRPr="008956D6" w:rsidRDefault="00063DB7" w:rsidP="002B4CAB">
            <w:pPr>
              <w:contextualSpacing/>
              <w:jc w:val="center"/>
              <w:rPr>
                <w:rFonts w:cs="Arial"/>
              </w:rPr>
            </w:pPr>
            <w:r w:rsidRPr="008956D6">
              <w:rPr>
                <w:rFonts w:cs="Arial"/>
              </w:rPr>
              <w:t>Hospitality, Tourism, Legal and Police Studies</w:t>
            </w:r>
          </w:p>
        </w:tc>
        <w:tc>
          <w:tcPr>
            <w:tcW w:w="766" w:type="pct"/>
            <w:shd w:val="clear" w:color="auto" w:fill="auto"/>
          </w:tcPr>
          <w:p w14:paraId="5AB551DC" w14:textId="077087F3" w:rsidR="00063DB7" w:rsidRPr="008956D6" w:rsidRDefault="00B36A6E" w:rsidP="002B4CAB">
            <w:pPr>
              <w:contextualSpacing/>
              <w:jc w:val="center"/>
              <w:rPr>
                <w:rFonts w:cs="Arial"/>
              </w:rPr>
            </w:pPr>
            <w:r>
              <w:rPr>
                <w:rFonts w:cs="Arial"/>
              </w:rPr>
              <w:t>335</w:t>
            </w:r>
          </w:p>
        </w:tc>
        <w:tc>
          <w:tcPr>
            <w:tcW w:w="776" w:type="pct"/>
            <w:shd w:val="clear" w:color="auto" w:fill="auto"/>
          </w:tcPr>
          <w:p w14:paraId="791248F3" w14:textId="637F36CD" w:rsidR="00063DB7" w:rsidRPr="008956D6" w:rsidRDefault="00B36A6E" w:rsidP="002B4CAB">
            <w:pPr>
              <w:contextualSpacing/>
              <w:jc w:val="center"/>
              <w:rPr>
                <w:rFonts w:cs="Arial"/>
              </w:rPr>
            </w:pPr>
            <w:r>
              <w:rPr>
                <w:rFonts w:cs="Arial"/>
              </w:rPr>
              <w:t>18</w:t>
            </w:r>
          </w:p>
        </w:tc>
        <w:tc>
          <w:tcPr>
            <w:tcW w:w="400" w:type="pct"/>
            <w:shd w:val="clear" w:color="auto" w:fill="auto"/>
          </w:tcPr>
          <w:p w14:paraId="4D857EEC" w14:textId="0E9EA65A" w:rsidR="00063DB7" w:rsidRPr="008956D6" w:rsidRDefault="00B36A6E" w:rsidP="002B4CAB">
            <w:pPr>
              <w:contextualSpacing/>
              <w:jc w:val="center"/>
              <w:rPr>
                <w:rFonts w:cs="Arial"/>
              </w:rPr>
            </w:pPr>
            <w:r>
              <w:rPr>
                <w:rFonts w:cs="Arial"/>
              </w:rPr>
              <w:t>5.3</w:t>
            </w:r>
          </w:p>
        </w:tc>
        <w:tc>
          <w:tcPr>
            <w:tcW w:w="935" w:type="pct"/>
            <w:shd w:val="clear" w:color="auto" w:fill="auto"/>
          </w:tcPr>
          <w:p w14:paraId="15630C43" w14:textId="4C0EAD12" w:rsidR="00063DB7" w:rsidRPr="008956D6" w:rsidRDefault="00B36A6E" w:rsidP="002B4CAB">
            <w:pPr>
              <w:contextualSpacing/>
              <w:jc w:val="center"/>
              <w:rPr>
                <w:rFonts w:cs="Arial"/>
              </w:rPr>
            </w:pPr>
            <w:r>
              <w:rPr>
                <w:rFonts w:cs="Arial"/>
              </w:rPr>
              <w:t>25</w:t>
            </w:r>
          </w:p>
        </w:tc>
        <w:tc>
          <w:tcPr>
            <w:tcW w:w="424" w:type="pct"/>
            <w:shd w:val="clear" w:color="auto" w:fill="auto"/>
          </w:tcPr>
          <w:p w14:paraId="13DA28BB" w14:textId="457CABC8" w:rsidR="00063DB7" w:rsidRPr="008956D6" w:rsidRDefault="00B36A6E" w:rsidP="002B4CAB">
            <w:pPr>
              <w:contextualSpacing/>
              <w:jc w:val="center"/>
              <w:rPr>
                <w:rFonts w:cs="Arial"/>
              </w:rPr>
            </w:pPr>
            <w:r>
              <w:rPr>
                <w:rFonts w:cs="Arial"/>
              </w:rPr>
              <w:t>7.4</w:t>
            </w:r>
          </w:p>
        </w:tc>
        <w:tc>
          <w:tcPr>
            <w:tcW w:w="856" w:type="pct"/>
            <w:shd w:val="clear" w:color="auto" w:fill="auto"/>
          </w:tcPr>
          <w:p w14:paraId="33593EDD" w14:textId="0801ADB8" w:rsidR="00063DB7" w:rsidRPr="008956D6" w:rsidRDefault="00FC2445" w:rsidP="002B4CAB">
            <w:pPr>
              <w:contextualSpacing/>
              <w:jc w:val="center"/>
              <w:rPr>
                <w:rFonts w:cs="Arial"/>
              </w:rPr>
            </w:pPr>
            <w:r>
              <w:rPr>
                <w:rFonts w:cs="Arial"/>
              </w:rPr>
              <w:t>87</w:t>
            </w:r>
          </w:p>
        </w:tc>
      </w:tr>
      <w:tr w:rsidR="00063DB7" w:rsidRPr="008956D6" w14:paraId="6ACA84D6" w14:textId="77777777" w:rsidTr="002B4CAB">
        <w:trPr>
          <w:jc w:val="center"/>
        </w:trPr>
        <w:tc>
          <w:tcPr>
            <w:tcW w:w="842" w:type="pct"/>
            <w:shd w:val="clear" w:color="auto" w:fill="auto"/>
          </w:tcPr>
          <w:p w14:paraId="41305D08" w14:textId="21B1CE75" w:rsidR="00063DB7" w:rsidRPr="008956D6" w:rsidRDefault="009D5E66" w:rsidP="002B4CAB">
            <w:pPr>
              <w:contextualSpacing/>
              <w:jc w:val="center"/>
              <w:rPr>
                <w:rFonts w:cs="Arial"/>
              </w:rPr>
            </w:pPr>
            <w:r>
              <w:rPr>
                <w:rFonts w:cs="Arial"/>
              </w:rPr>
              <w:t>Inclusive Learning</w:t>
            </w:r>
          </w:p>
        </w:tc>
        <w:tc>
          <w:tcPr>
            <w:tcW w:w="766" w:type="pct"/>
            <w:shd w:val="clear" w:color="auto" w:fill="auto"/>
          </w:tcPr>
          <w:p w14:paraId="776DE3C2" w14:textId="2175531E" w:rsidR="00063DB7" w:rsidRPr="008956D6" w:rsidRDefault="009D5E66" w:rsidP="002B4CAB">
            <w:pPr>
              <w:contextualSpacing/>
              <w:jc w:val="center"/>
              <w:rPr>
                <w:rFonts w:cs="Arial"/>
              </w:rPr>
            </w:pPr>
            <w:r>
              <w:rPr>
                <w:rFonts w:cs="Arial"/>
              </w:rPr>
              <w:t>3</w:t>
            </w:r>
            <w:r w:rsidR="00FC2445">
              <w:rPr>
                <w:rFonts w:cs="Arial"/>
              </w:rPr>
              <w:t>60</w:t>
            </w:r>
          </w:p>
        </w:tc>
        <w:tc>
          <w:tcPr>
            <w:tcW w:w="776" w:type="pct"/>
            <w:shd w:val="clear" w:color="auto" w:fill="auto"/>
          </w:tcPr>
          <w:p w14:paraId="4DC770E1" w14:textId="2D026045" w:rsidR="00063DB7" w:rsidRPr="008956D6" w:rsidRDefault="00FC2445" w:rsidP="002B4CAB">
            <w:pPr>
              <w:contextualSpacing/>
              <w:jc w:val="center"/>
              <w:rPr>
                <w:rFonts w:cs="Arial"/>
              </w:rPr>
            </w:pPr>
            <w:r>
              <w:rPr>
                <w:rFonts w:cs="Arial"/>
              </w:rPr>
              <w:t>1</w:t>
            </w:r>
            <w:r w:rsidR="009D5E66">
              <w:rPr>
                <w:rFonts w:cs="Arial"/>
              </w:rPr>
              <w:t>4</w:t>
            </w:r>
          </w:p>
        </w:tc>
        <w:tc>
          <w:tcPr>
            <w:tcW w:w="400" w:type="pct"/>
            <w:shd w:val="clear" w:color="auto" w:fill="auto"/>
          </w:tcPr>
          <w:p w14:paraId="774234B0" w14:textId="2400D0D5" w:rsidR="00063DB7" w:rsidRPr="008956D6" w:rsidRDefault="00FC2445" w:rsidP="002B4CAB">
            <w:pPr>
              <w:contextualSpacing/>
              <w:jc w:val="center"/>
              <w:rPr>
                <w:rFonts w:cs="Arial"/>
              </w:rPr>
            </w:pPr>
            <w:r>
              <w:rPr>
                <w:rFonts w:cs="Arial"/>
              </w:rPr>
              <w:t>3.9</w:t>
            </w:r>
          </w:p>
        </w:tc>
        <w:tc>
          <w:tcPr>
            <w:tcW w:w="935" w:type="pct"/>
            <w:shd w:val="clear" w:color="auto" w:fill="auto"/>
          </w:tcPr>
          <w:p w14:paraId="41EC32AF" w14:textId="2BB08F33" w:rsidR="00063DB7" w:rsidRPr="008956D6" w:rsidRDefault="00FC2445" w:rsidP="002B4CAB">
            <w:pPr>
              <w:contextualSpacing/>
              <w:jc w:val="center"/>
              <w:rPr>
                <w:rFonts w:cs="Arial"/>
              </w:rPr>
            </w:pPr>
            <w:r>
              <w:rPr>
                <w:rFonts w:cs="Arial"/>
              </w:rPr>
              <w:t>12</w:t>
            </w:r>
          </w:p>
        </w:tc>
        <w:tc>
          <w:tcPr>
            <w:tcW w:w="424" w:type="pct"/>
            <w:shd w:val="clear" w:color="auto" w:fill="auto"/>
          </w:tcPr>
          <w:p w14:paraId="1D612909" w14:textId="4C3E176A" w:rsidR="00063DB7" w:rsidRPr="008956D6" w:rsidRDefault="00FC2445" w:rsidP="002B4CAB">
            <w:pPr>
              <w:contextualSpacing/>
              <w:jc w:val="center"/>
              <w:rPr>
                <w:rFonts w:cs="Arial"/>
              </w:rPr>
            </w:pPr>
            <w:r>
              <w:rPr>
                <w:rFonts w:cs="Arial"/>
              </w:rPr>
              <w:t>3.3</w:t>
            </w:r>
          </w:p>
        </w:tc>
        <w:tc>
          <w:tcPr>
            <w:tcW w:w="856" w:type="pct"/>
            <w:shd w:val="clear" w:color="auto" w:fill="auto"/>
          </w:tcPr>
          <w:p w14:paraId="3370005B" w14:textId="2F1AA528" w:rsidR="00063DB7" w:rsidRPr="008956D6" w:rsidRDefault="005A2090" w:rsidP="002B4CAB">
            <w:pPr>
              <w:contextualSpacing/>
              <w:jc w:val="center"/>
              <w:rPr>
                <w:rFonts w:cs="Arial"/>
              </w:rPr>
            </w:pPr>
            <w:r>
              <w:rPr>
                <w:rFonts w:cs="Arial"/>
              </w:rPr>
              <w:t>9</w:t>
            </w:r>
            <w:r w:rsidR="00DC52A8">
              <w:rPr>
                <w:rFonts w:cs="Arial"/>
              </w:rPr>
              <w:t>3</w:t>
            </w:r>
          </w:p>
        </w:tc>
      </w:tr>
      <w:tr w:rsidR="00063DB7" w:rsidRPr="008956D6" w14:paraId="219F4BAE" w14:textId="77777777" w:rsidTr="002B4CAB">
        <w:trPr>
          <w:jc w:val="center"/>
        </w:trPr>
        <w:tc>
          <w:tcPr>
            <w:tcW w:w="842" w:type="pct"/>
            <w:shd w:val="clear" w:color="auto" w:fill="auto"/>
          </w:tcPr>
          <w:p w14:paraId="76570784" w14:textId="77777777" w:rsidR="00063DB7" w:rsidRPr="008956D6" w:rsidRDefault="00063DB7" w:rsidP="002B4CAB">
            <w:pPr>
              <w:contextualSpacing/>
              <w:jc w:val="center"/>
              <w:rPr>
                <w:rFonts w:cs="Arial"/>
              </w:rPr>
            </w:pPr>
            <w:r w:rsidRPr="008956D6">
              <w:rPr>
                <w:rFonts w:cs="Arial"/>
              </w:rPr>
              <w:t>Life Sciences</w:t>
            </w:r>
          </w:p>
          <w:p w14:paraId="03C843E0" w14:textId="77777777" w:rsidR="00063DB7" w:rsidRPr="008956D6" w:rsidRDefault="00063DB7" w:rsidP="002B4CAB">
            <w:pPr>
              <w:contextualSpacing/>
              <w:jc w:val="center"/>
              <w:rPr>
                <w:rFonts w:cs="Arial"/>
              </w:rPr>
            </w:pPr>
          </w:p>
        </w:tc>
        <w:tc>
          <w:tcPr>
            <w:tcW w:w="766" w:type="pct"/>
            <w:shd w:val="clear" w:color="auto" w:fill="auto"/>
          </w:tcPr>
          <w:p w14:paraId="34E091A9" w14:textId="12637119" w:rsidR="00063DB7" w:rsidRPr="008956D6" w:rsidRDefault="00063DB7" w:rsidP="002B4CAB">
            <w:pPr>
              <w:contextualSpacing/>
              <w:jc w:val="center"/>
              <w:rPr>
                <w:rFonts w:cs="Arial"/>
              </w:rPr>
            </w:pPr>
            <w:r w:rsidRPr="008956D6">
              <w:rPr>
                <w:rFonts w:cs="Arial"/>
              </w:rPr>
              <w:t>2</w:t>
            </w:r>
            <w:r w:rsidR="00DC52A8">
              <w:rPr>
                <w:rFonts w:cs="Arial"/>
              </w:rPr>
              <w:t>56</w:t>
            </w:r>
          </w:p>
        </w:tc>
        <w:tc>
          <w:tcPr>
            <w:tcW w:w="776" w:type="pct"/>
            <w:shd w:val="clear" w:color="auto" w:fill="auto"/>
          </w:tcPr>
          <w:p w14:paraId="2640DD75" w14:textId="6C870F55" w:rsidR="00063DB7" w:rsidRPr="008956D6" w:rsidRDefault="00DC52A8" w:rsidP="002B4CAB">
            <w:pPr>
              <w:contextualSpacing/>
              <w:jc w:val="center"/>
              <w:rPr>
                <w:rFonts w:cs="Arial"/>
              </w:rPr>
            </w:pPr>
            <w:r>
              <w:rPr>
                <w:rFonts w:cs="Arial"/>
              </w:rPr>
              <w:t>11</w:t>
            </w:r>
          </w:p>
        </w:tc>
        <w:tc>
          <w:tcPr>
            <w:tcW w:w="400" w:type="pct"/>
            <w:shd w:val="clear" w:color="auto" w:fill="auto"/>
          </w:tcPr>
          <w:p w14:paraId="217C9BE9" w14:textId="03B3CB49" w:rsidR="00063DB7" w:rsidRPr="008956D6" w:rsidRDefault="00DC52A8" w:rsidP="002B4CAB">
            <w:pPr>
              <w:contextualSpacing/>
              <w:jc w:val="center"/>
              <w:rPr>
                <w:rFonts w:cs="Arial"/>
              </w:rPr>
            </w:pPr>
            <w:r>
              <w:rPr>
                <w:rFonts w:cs="Arial"/>
              </w:rPr>
              <w:t>4.3</w:t>
            </w:r>
          </w:p>
        </w:tc>
        <w:tc>
          <w:tcPr>
            <w:tcW w:w="935" w:type="pct"/>
            <w:shd w:val="clear" w:color="auto" w:fill="auto"/>
          </w:tcPr>
          <w:p w14:paraId="4475FB48" w14:textId="0C0AE495" w:rsidR="00063DB7" w:rsidRPr="008956D6" w:rsidRDefault="00DC52A8" w:rsidP="002B4CAB">
            <w:pPr>
              <w:contextualSpacing/>
              <w:jc w:val="center"/>
              <w:rPr>
                <w:rFonts w:cs="Arial"/>
              </w:rPr>
            </w:pPr>
            <w:r>
              <w:rPr>
                <w:rFonts w:cs="Arial"/>
              </w:rPr>
              <w:t>22</w:t>
            </w:r>
          </w:p>
        </w:tc>
        <w:tc>
          <w:tcPr>
            <w:tcW w:w="424" w:type="pct"/>
            <w:shd w:val="clear" w:color="auto" w:fill="auto"/>
          </w:tcPr>
          <w:p w14:paraId="7D35D77D" w14:textId="25C8A73B" w:rsidR="00063DB7" w:rsidRPr="008956D6" w:rsidRDefault="00DA2E78" w:rsidP="002B4CAB">
            <w:pPr>
              <w:contextualSpacing/>
              <w:jc w:val="center"/>
              <w:rPr>
                <w:rFonts w:cs="Arial"/>
              </w:rPr>
            </w:pPr>
            <w:r>
              <w:rPr>
                <w:rFonts w:cs="Arial"/>
              </w:rPr>
              <w:t>8.6</w:t>
            </w:r>
          </w:p>
        </w:tc>
        <w:tc>
          <w:tcPr>
            <w:tcW w:w="856" w:type="pct"/>
            <w:shd w:val="clear" w:color="auto" w:fill="auto"/>
          </w:tcPr>
          <w:p w14:paraId="1598CA8D" w14:textId="57235478" w:rsidR="00063DB7" w:rsidRPr="008956D6" w:rsidRDefault="00DA2E78" w:rsidP="002B4CAB">
            <w:pPr>
              <w:contextualSpacing/>
              <w:jc w:val="center"/>
              <w:rPr>
                <w:rFonts w:cs="Arial"/>
              </w:rPr>
            </w:pPr>
            <w:r>
              <w:rPr>
                <w:rFonts w:cs="Arial"/>
              </w:rPr>
              <w:t>87</w:t>
            </w:r>
          </w:p>
        </w:tc>
      </w:tr>
      <w:tr w:rsidR="00063DB7" w:rsidRPr="008956D6" w14:paraId="0FC3CE5B" w14:textId="77777777" w:rsidTr="002B4CAB">
        <w:trPr>
          <w:jc w:val="center"/>
        </w:trPr>
        <w:tc>
          <w:tcPr>
            <w:tcW w:w="842" w:type="pct"/>
            <w:shd w:val="clear" w:color="auto" w:fill="auto"/>
          </w:tcPr>
          <w:p w14:paraId="77271E7C" w14:textId="77777777" w:rsidR="00063DB7" w:rsidRPr="008956D6" w:rsidRDefault="00063DB7" w:rsidP="002B4CAB">
            <w:pPr>
              <w:contextualSpacing/>
              <w:jc w:val="center"/>
              <w:rPr>
                <w:rFonts w:cs="Arial"/>
              </w:rPr>
            </w:pPr>
            <w:r w:rsidRPr="008956D6">
              <w:rPr>
                <w:rFonts w:cs="Arial"/>
              </w:rPr>
              <w:t>Wet Trades</w:t>
            </w:r>
          </w:p>
          <w:p w14:paraId="32C977CE" w14:textId="77777777" w:rsidR="00063DB7" w:rsidRPr="008956D6" w:rsidRDefault="00063DB7" w:rsidP="002B4CAB">
            <w:pPr>
              <w:contextualSpacing/>
              <w:jc w:val="center"/>
              <w:rPr>
                <w:rFonts w:cs="Arial"/>
              </w:rPr>
            </w:pPr>
          </w:p>
        </w:tc>
        <w:tc>
          <w:tcPr>
            <w:tcW w:w="766" w:type="pct"/>
            <w:shd w:val="clear" w:color="auto" w:fill="auto"/>
          </w:tcPr>
          <w:p w14:paraId="7605DDF1" w14:textId="40D4768E" w:rsidR="00063DB7" w:rsidRPr="008956D6" w:rsidRDefault="00DA2E78" w:rsidP="002B4CAB">
            <w:pPr>
              <w:contextualSpacing/>
              <w:jc w:val="center"/>
              <w:rPr>
                <w:rFonts w:cs="Arial"/>
              </w:rPr>
            </w:pPr>
            <w:r>
              <w:rPr>
                <w:rFonts w:cs="Arial"/>
              </w:rPr>
              <w:t>354</w:t>
            </w:r>
          </w:p>
        </w:tc>
        <w:tc>
          <w:tcPr>
            <w:tcW w:w="776" w:type="pct"/>
            <w:shd w:val="clear" w:color="auto" w:fill="auto"/>
          </w:tcPr>
          <w:p w14:paraId="5A206B06" w14:textId="50F385D1" w:rsidR="00063DB7" w:rsidRPr="008956D6" w:rsidRDefault="00DA2E78" w:rsidP="002B4CAB">
            <w:pPr>
              <w:contextualSpacing/>
              <w:jc w:val="center"/>
              <w:rPr>
                <w:rFonts w:cs="Arial"/>
              </w:rPr>
            </w:pPr>
            <w:r>
              <w:rPr>
                <w:rFonts w:cs="Arial"/>
              </w:rPr>
              <w:t>3</w:t>
            </w:r>
          </w:p>
        </w:tc>
        <w:tc>
          <w:tcPr>
            <w:tcW w:w="400" w:type="pct"/>
            <w:shd w:val="clear" w:color="auto" w:fill="auto"/>
          </w:tcPr>
          <w:p w14:paraId="28B6A46A" w14:textId="5A4A8017" w:rsidR="00063DB7" w:rsidRPr="008956D6" w:rsidRDefault="00063DB7" w:rsidP="002B4CAB">
            <w:pPr>
              <w:contextualSpacing/>
              <w:jc w:val="center"/>
              <w:rPr>
                <w:rFonts w:cs="Arial"/>
              </w:rPr>
            </w:pPr>
            <w:r w:rsidRPr="008956D6">
              <w:rPr>
                <w:rFonts w:cs="Arial"/>
              </w:rPr>
              <w:t>0</w:t>
            </w:r>
            <w:r w:rsidR="00DA2E78">
              <w:rPr>
                <w:rFonts w:cs="Arial"/>
              </w:rPr>
              <w:t>.85</w:t>
            </w:r>
          </w:p>
        </w:tc>
        <w:tc>
          <w:tcPr>
            <w:tcW w:w="935" w:type="pct"/>
            <w:shd w:val="clear" w:color="auto" w:fill="auto"/>
          </w:tcPr>
          <w:p w14:paraId="01CE4B2E" w14:textId="7720CDD7" w:rsidR="00063DB7" w:rsidRPr="008956D6" w:rsidRDefault="00DA2E78" w:rsidP="002B4CAB">
            <w:pPr>
              <w:contextualSpacing/>
              <w:jc w:val="center"/>
              <w:rPr>
                <w:rFonts w:cs="Arial"/>
              </w:rPr>
            </w:pPr>
            <w:r>
              <w:rPr>
                <w:rFonts w:cs="Arial"/>
              </w:rPr>
              <w:t>1</w:t>
            </w:r>
          </w:p>
        </w:tc>
        <w:tc>
          <w:tcPr>
            <w:tcW w:w="424" w:type="pct"/>
            <w:shd w:val="clear" w:color="auto" w:fill="auto"/>
          </w:tcPr>
          <w:p w14:paraId="6226E0ED" w14:textId="371D2D0A" w:rsidR="00063DB7" w:rsidRPr="008956D6" w:rsidRDefault="00DA2E78" w:rsidP="002B4CAB">
            <w:pPr>
              <w:contextualSpacing/>
              <w:jc w:val="center"/>
              <w:rPr>
                <w:rFonts w:cs="Arial"/>
              </w:rPr>
            </w:pPr>
            <w:r>
              <w:rPr>
                <w:rFonts w:cs="Arial"/>
              </w:rPr>
              <w:t>0.3</w:t>
            </w:r>
          </w:p>
        </w:tc>
        <w:tc>
          <w:tcPr>
            <w:tcW w:w="856" w:type="pct"/>
            <w:shd w:val="clear" w:color="auto" w:fill="auto"/>
          </w:tcPr>
          <w:p w14:paraId="088FCD4E" w14:textId="0F0477A7" w:rsidR="00063DB7" w:rsidRPr="008956D6" w:rsidRDefault="00F05990" w:rsidP="002B4CAB">
            <w:pPr>
              <w:contextualSpacing/>
              <w:jc w:val="center"/>
              <w:rPr>
                <w:rFonts w:cs="Arial"/>
              </w:rPr>
            </w:pPr>
            <w:r>
              <w:rPr>
                <w:rFonts w:cs="Arial"/>
              </w:rPr>
              <w:t>99</w:t>
            </w:r>
          </w:p>
        </w:tc>
      </w:tr>
    </w:tbl>
    <w:p w14:paraId="1E2AEE06" w14:textId="6EFE304B" w:rsidR="009D17B0" w:rsidRDefault="009D17B0" w:rsidP="005F3222">
      <w:pPr>
        <w:spacing w:after="0" w:line="240" w:lineRule="auto"/>
        <w:jc w:val="both"/>
        <w:rPr>
          <w:rFonts w:eastAsia="Calibri" w:cs="Arial"/>
        </w:rPr>
      </w:pPr>
    </w:p>
    <w:p w14:paraId="377D399B" w14:textId="77777777" w:rsidR="006413CC" w:rsidRPr="00783E0F" w:rsidRDefault="006413CC" w:rsidP="005F3222">
      <w:pPr>
        <w:spacing w:after="0" w:line="240" w:lineRule="auto"/>
        <w:jc w:val="both"/>
        <w:rPr>
          <w:rFonts w:eastAsia="Calibri" w:cs="Arial"/>
          <w:b/>
          <w:bCs/>
        </w:rPr>
      </w:pPr>
    </w:p>
    <w:p w14:paraId="59C993CD" w14:textId="4A7423E2" w:rsidR="006413CC" w:rsidRDefault="006413CC" w:rsidP="005F3222">
      <w:pPr>
        <w:spacing w:after="0" w:line="240" w:lineRule="auto"/>
        <w:jc w:val="both"/>
        <w:rPr>
          <w:rFonts w:eastAsia="Calibri" w:cs="Arial"/>
          <w:b/>
          <w:bCs/>
        </w:rPr>
      </w:pPr>
      <w:r w:rsidRPr="00783E0F">
        <w:rPr>
          <w:rFonts w:eastAsia="Calibri" w:cs="Arial"/>
          <w:b/>
          <w:bCs/>
        </w:rPr>
        <w:t>Curriculum Good News Stories</w:t>
      </w:r>
    </w:p>
    <w:p w14:paraId="66BEF702" w14:textId="77777777" w:rsidR="009F44C3" w:rsidRDefault="009F44C3" w:rsidP="005F3222">
      <w:pPr>
        <w:spacing w:after="0" w:line="240" w:lineRule="auto"/>
        <w:jc w:val="both"/>
        <w:rPr>
          <w:rFonts w:eastAsia="Calibri" w:cs="Arial"/>
          <w:b/>
          <w:bCs/>
        </w:rPr>
      </w:pPr>
    </w:p>
    <w:p w14:paraId="4ECA0B96" w14:textId="77777777" w:rsidR="0088615B" w:rsidRPr="00F8753F" w:rsidRDefault="0088615B" w:rsidP="0088615B">
      <w:pPr>
        <w:pStyle w:val="NoSpacing"/>
        <w:rPr>
          <w:rFonts w:ascii="Arial" w:hAnsi="Arial" w:cs="Arial"/>
          <w:b/>
          <w:bCs/>
        </w:rPr>
      </w:pPr>
      <w:r w:rsidRPr="00F8753F">
        <w:rPr>
          <w:rFonts w:ascii="Arial" w:hAnsi="Arial" w:cs="Arial"/>
          <w:b/>
          <w:bCs/>
        </w:rPr>
        <w:t>Good News Stories</w:t>
      </w:r>
    </w:p>
    <w:p w14:paraId="382B5E92" w14:textId="77777777" w:rsidR="0088615B" w:rsidRPr="00F8753F" w:rsidRDefault="0088615B" w:rsidP="0088615B">
      <w:pPr>
        <w:pStyle w:val="NoSpacing"/>
        <w:rPr>
          <w:rFonts w:ascii="Arial" w:hAnsi="Arial" w:cs="Arial"/>
          <w:b/>
          <w:bCs/>
        </w:rPr>
      </w:pPr>
    </w:p>
    <w:p w14:paraId="72D7E226" w14:textId="77777777" w:rsidR="0088615B" w:rsidRPr="00F8753F" w:rsidRDefault="0088615B" w:rsidP="00156F7E">
      <w:pPr>
        <w:pStyle w:val="NoSpacing"/>
        <w:jc w:val="both"/>
        <w:rPr>
          <w:rFonts w:ascii="Arial" w:hAnsi="Arial" w:cs="Arial"/>
        </w:rPr>
      </w:pPr>
      <w:r w:rsidRPr="00F8753F">
        <w:rPr>
          <w:rFonts w:ascii="Arial" w:hAnsi="Arial" w:cs="Arial"/>
        </w:rPr>
        <w:t>Representatives from Business Gateway delivered an information workshop session covering self-employment to a range of student groups across Hairdressing, Barbering and Beauty Therapy on Wednesday 12 November 2024. The session provided a comprehensive overview of Business Gateway services available to those students seeking to explore self-employment as a career progression pathway on completion of their studies at college.</w:t>
      </w:r>
    </w:p>
    <w:p w14:paraId="5F0BC736" w14:textId="77777777" w:rsidR="0088615B" w:rsidRPr="00F8753F" w:rsidRDefault="0088615B" w:rsidP="00156F7E">
      <w:pPr>
        <w:pStyle w:val="NoSpacing"/>
        <w:jc w:val="both"/>
        <w:rPr>
          <w:rFonts w:ascii="Arial" w:hAnsi="Arial" w:cs="Arial"/>
        </w:rPr>
      </w:pPr>
    </w:p>
    <w:p w14:paraId="61E642C0" w14:textId="77777777" w:rsidR="0088615B" w:rsidRPr="00F8753F" w:rsidRDefault="0088615B" w:rsidP="00156F7E">
      <w:pPr>
        <w:pStyle w:val="NoSpacing"/>
        <w:jc w:val="both"/>
        <w:rPr>
          <w:rFonts w:ascii="Arial" w:hAnsi="Arial" w:cs="Arial"/>
        </w:rPr>
      </w:pPr>
      <w:r w:rsidRPr="00F8753F">
        <w:rPr>
          <w:rFonts w:ascii="Arial" w:hAnsi="Arial" w:cs="Arial"/>
        </w:rPr>
        <w:t>As part of this session a dedicated section covering business advice for small and medium enterprises (SMEs) and business start-up planning was included which covered the basics around key self-employment, business start-up and freelance working considerations.</w:t>
      </w:r>
    </w:p>
    <w:p w14:paraId="599B9B50" w14:textId="77777777" w:rsidR="0088615B" w:rsidRPr="00F8753F" w:rsidRDefault="0088615B" w:rsidP="00156F7E">
      <w:pPr>
        <w:pStyle w:val="NoSpacing"/>
        <w:jc w:val="both"/>
        <w:rPr>
          <w:rFonts w:ascii="Arial" w:hAnsi="Arial" w:cs="Arial"/>
        </w:rPr>
      </w:pPr>
    </w:p>
    <w:p w14:paraId="41A2248E" w14:textId="77777777" w:rsidR="0088615B" w:rsidRPr="00F8753F" w:rsidRDefault="0088615B" w:rsidP="00156F7E">
      <w:pPr>
        <w:pStyle w:val="NoSpacing"/>
        <w:jc w:val="both"/>
        <w:rPr>
          <w:rFonts w:ascii="Arial" w:hAnsi="Arial" w:cs="Arial"/>
        </w:rPr>
      </w:pPr>
      <w:r w:rsidRPr="00F8753F">
        <w:rPr>
          <w:rFonts w:ascii="Arial" w:hAnsi="Arial" w:cs="Arial"/>
        </w:rPr>
        <w:lastRenderedPageBreak/>
        <w:t>Finally at the end of the workshop there was a Q&amp;A segment which allowed students to ask additional questions around the above topics. Students were also able to register online with Business Gateway which then entitled all participants to a follow up “1 to 1” call with an adviser within 3 working days. All students fed back positively saying that they found the session highly beneficial and informative. In addition, many found the timing of delivery especially helpful at such a crucial time in their studies, enabling them to make more informed choices regarding their future career. Business Gateway also agreed to share digital information to be disseminated more widely across the student community.    </w:t>
      </w:r>
    </w:p>
    <w:p w14:paraId="046122EC" w14:textId="77777777" w:rsidR="0088615B" w:rsidRPr="00F8753F" w:rsidRDefault="0088615B" w:rsidP="0088615B">
      <w:pPr>
        <w:pStyle w:val="NormalWeb"/>
        <w:rPr>
          <w:rFonts w:ascii="Arial" w:hAnsi="Arial" w:cs="Arial"/>
        </w:rPr>
      </w:pPr>
      <w:r w:rsidRPr="00F8753F">
        <w:rPr>
          <w:rFonts w:ascii="Arial" w:hAnsi="Arial" w:cs="Arial"/>
        </w:rPr>
        <w:t xml:space="preserve">   </w:t>
      </w:r>
      <w:r w:rsidRPr="00F8753F">
        <w:rPr>
          <w:rFonts w:ascii="Arial" w:hAnsi="Arial" w:cs="Arial"/>
          <w:noProof/>
        </w:rPr>
        <w:drawing>
          <wp:inline distT="0" distB="0" distL="0" distR="0" wp14:anchorId="788A5DB9" wp14:editId="6F3A8D32">
            <wp:extent cx="4610100" cy="4533900"/>
            <wp:effectExtent l="0" t="0" r="0" b="0"/>
            <wp:docPr id="2121826380" name="Picture 1"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itting in chair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6" t="8472" r="4391" b="-5659"/>
                    <a:stretch/>
                  </pic:blipFill>
                  <pic:spPr bwMode="auto">
                    <a:xfrm>
                      <a:off x="0" y="0"/>
                      <a:ext cx="5436466" cy="5346607"/>
                    </a:xfrm>
                    <a:prstGeom prst="rect">
                      <a:avLst/>
                    </a:prstGeom>
                    <a:noFill/>
                    <a:ln>
                      <a:noFill/>
                    </a:ln>
                    <a:extLst>
                      <a:ext uri="{53640926-AAD7-44D8-BBD7-CCE9431645EC}">
                        <a14:shadowObscured xmlns:a14="http://schemas.microsoft.com/office/drawing/2010/main"/>
                      </a:ext>
                    </a:extLst>
                  </pic:spPr>
                </pic:pic>
              </a:graphicData>
            </a:graphic>
          </wp:inline>
        </w:drawing>
      </w:r>
    </w:p>
    <w:p w14:paraId="1D856837" w14:textId="77777777" w:rsidR="0088615B" w:rsidRPr="00F8753F" w:rsidRDefault="0088615B" w:rsidP="0088615B">
      <w:pPr>
        <w:pStyle w:val="NoSpacing"/>
        <w:rPr>
          <w:rFonts w:ascii="Arial" w:hAnsi="Arial" w:cs="Arial"/>
          <w:b/>
          <w:bCs/>
        </w:rPr>
      </w:pPr>
      <w:r w:rsidRPr="00F8753F">
        <w:rPr>
          <w:rFonts w:ascii="Arial" w:hAnsi="Arial" w:cs="Arial"/>
          <w:b/>
          <w:bCs/>
        </w:rPr>
        <w:t>Minister’s visit 22 October 2024</w:t>
      </w:r>
    </w:p>
    <w:p w14:paraId="21FBCD77" w14:textId="77777777" w:rsidR="0088615B" w:rsidRPr="00F8753F" w:rsidRDefault="0088615B" w:rsidP="0088615B">
      <w:pPr>
        <w:pStyle w:val="NoSpacing"/>
        <w:rPr>
          <w:rFonts w:ascii="Arial" w:hAnsi="Arial" w:cs="Arial"/>
          <w:b/>
          <w:bCs/>
        </w:rPr>
      </w:pPr>
    </w:p>
    <w:p w14:paraId="54060CA5" w14:textId="77777777" w:rsidR="0088615B" w:rsidRPr="00F8753F" w:rsidRDefault="0088615B" w:rsidP="00156F7E">
      <w:pPr>
        <w:pStyle w:val="NoSpacing"/>
        <w:jc w:val="both"/>
        <w:rPr>
          <w:rFonts w:ascii="Arial" w:hAnsi="Arial" w:cs="Arial"/>
        </w:rPr>
      </w:pPr>
      <w:r w:rsidRPr="00F8753F">
        <w:rPr>
          <w:rFonts w:ascii="Arial" w:hAnsi="Arial" w:cs="Arial"/>
        </w:rPr>
        <w:t>Mr Neil Gray MSP, Cabinet Secretary for Health and Social Care visited the College on the 22 October 2024 and met with groups of HNC Healthcare Practice students. A range of key sector issues were discussed during the session including the high importance Government placed on the provision of quality health and social care and allied health education. The Minister was eager to learn about our ongoing efforts in health and social care, and he was given a tour of our Healthcare Practice and Scottish Widening Access (SWAP) Nursing student facilities.</w:t>
      </w:r>
    </w:p>
    <w:p w14:paraId="071FFB8C" w14:textId="77777777" w:rsidR="0088615B" w:rsidRPr="00F8753F" w:rsidRDefault="0088615B" w:rsidP="00156F7E">
      <w:pPr>
        <w:pStyle w:val="NormalWeb"/>
        <w:jc w:val="both"/>
        <w:rPr>
          <w:rFonts w:ascii="Arial" w:hAnsi="Arial" w:cs="Arial"/>
          <w:color w:val="000000"/>
          <w:sz w:val="22"/>
          <w:szCs w:val="22"/>
        </w:rPr>
      </w:pPr>
      <w:r w:rsidRPr="00F8753F">
        <w:rPr>
          <w:rFonts w:ascii="Arial" w:hAnsi="Arial" w:cs="Arial"/>
          <w:color w:val="000000"/>
          <w:sz w:val="22"/>
          <w:szCs w:val="22"/>
        </w:rPr>
        <w:t>During his visit Mr Gray actively participated in a blood pressure check, listened to an engaging self-care blog presentation from one of our SWAP Nursing students. He also participated in resuscitation techniques to the tune of the Proclaimers “500 Miles” a learning and teaching approached used to promote the importance of establishing a rhythm when administering and developing compressions techniques.</w:t>
      </w:r>
    </w:p>
    <w:p w14:paraId="7101E905" w14:textId="77777777" w:rsidR="0088615B" w:rsidRPr="00F8753F" w:rsidRDefault="0088615B" w:rsidP="0088615B">
      <w:pPr>
        <w:pStyle w:val="NormalWeb"/>
        <w:rPr>
          <w:rFonts w:ascii="Arial" w:hAnsi="Arial" w:cs="Arial"/>
        </w:rPr>
      </w:pPr>
      <w:r w:rsidRPr="00F8753F">
        <w:rPr>
          <w:rFonts w:ascii="Arial" w:hAnsi="Arial" w:cs="Arial"/>
          <w:noProof/>
        </w:rPr>
        <w:lastRenderedPageBreak/>
        <w:drawing>
          <wp:inline distT="0" distB="0" distL="0" distR="0" wp14:anchorId="3447B545" wp14:editId="3E01E684">
            <wp:extent cx="5181600" cy="3647846"/>
            <wp:effectExtent l="0" t="0" r="0" b="0"/>
            <wp:docPr id="2" name="Picture 1"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and person sitting at a 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2727" cy="3726080"/>
                    </a:xfrm>
                    <a:prstGeom prst="rect">
                      <a:avLst/>
                    </a:prstGeom>
                    <a:noFill/>
                    <a:ln>
                      <a:noFill/>
                    </a:ln>
                  </pic:spPr>
                </pic:pic>
              </a:graphicData>
            </a:graphic>
          </wp:inline>
        </w:drawing>
      </w:r>
    </w:p>
    <w:p w14:paraId="715569BD" w14:textId="77777777" w:rsidR="0088615B" w:rsidRPr="00F8753F" w:rsidRDefault="0088615B" w:rsidP="00156F7E">
      <w:pPr>
        <w:pStyle w:val="NormalWeb"/>
        <w:jc w:val="both"/>
        <w:rPr>
          <w:rFonts w:ascii="Arial" w:hAnsi="Arial" w:cs="Arial"/>
          <w:color w:val="000000"/>
          <w:sz w:val="22"/>
          <w:szCs w:val="22"/>
        </w:rPr>
      </w:pPr>
      <w:r w:rsidRPr="00F8753F">
        <w:rPr>
          <w:rFonts w:ascii="Arial" w:hAnsi="Arial" w:cs="Arial"/>
          <w:color w:val="000000"/>
          <w:sz w:val="22"/>
          <w:szCs w:val="22"/>
        </w:rPr>
        <w:t>The Cabinet Secretary took time to speak with the students and discuss the future of health and social care in Scotland and Mr Gray emphasised the important role that Health and Social Care Practitioners play and explained that he was delighted to be able to speak to them in person to express his personal and professional gratitude for the work that they are doing.</w:t>
      </w:r>
    </w:p>
    <w:p w14:paraId="32585BDB" w14:textId="77777777" w:rsidR="00E0287D" w:rsidRDefault="00E0287D" w:rsidP="00673DC6">
      <w:pPr>
        <w:pStyle w:val="NormalWeb"/>
        <w:rPr>
          <w:rFonts w:ascii="Arial" w:hAnsi="Arial" w:cs="Arial"/>
          <w:b/>
          <w:bCs/>
          <w:sz w:val="22"/>
          <w:szCs w:val="22"/>
        </w:rPr>
      </w:pPr>
    </w:p>
    <w:p w14:paraId="4EC45828" w14:textId="5D76D1B8" w:rsidR="00E0287D" w:rsidRDefault="00E0287D" w:rsidP="00673DC6">
      <w:pPr>
        <w:pStyle w:val="NormalWeb"/>
        <w:rPr>
          <w:rFonts w:ascii="Arial" w:hAnsi="Arial" w:cs="Arial"/>
          <w:b/>
          <w:bCs/>
          <w:sz w:val="22"/>
          <w:szCs w:val="22"/>
        </w:rPr>
      </w:pPr>
      <w:r>
        <w:rPr>
          <w:rFonts w:ascii="Arial" w:hAnsi="Arial" w:cs="Arial"/>
          <w:b/>
          <w:bCs/>
          <w:sz w:val="22"/>
          <w:szCs w:val="22"/>
        </w:rPr>
        <w:t>BE-ST Award</w:t>
      </w:r>
    </w:p>
    <w:p w14:paraId="39BA3846" w14:textId="5453C216" w:rsidR="00B9382C" w:rsidRPr="00B2295A" w:rsidRDefault="00673DC6" w:rsidP="00B9382C">
      <w:pPr>
        <w:pStyle w:val="NormalWeb"/>
        <w:rPr>
          <w:rFonts w:ascii="Arial" w:hAnsi="Arial" w:cs="Arial"/>
          <w:sz w:val="22"/>
          <w:szCs w:val="22"/>
        </w:rPr>
      </w:pPr>
      <w:r w:rsidRPr="00673DC6">
        <w:rPr>
          <w:rFonts w:ascii="Arial" w:hAnsi="Arial" w:cs="Arial"/>
          <w:sz w:val="22"/>
          <w:szCs w:val="22"/>
        </w:rPr>
        <w:t xml:space="preserve">The College won Collaborative Partnership Award with the Energy Savings Trust as part of the Construction BE-ST – Accelerate to Zero Awards. This was announced on Thursday 7 November. </w:t>
      </w:r>
    </w:p>
    <w:p w14:paraId="69F4291A" w14:textId="7CE8D025" w:rsidR="00E0287D" w:rsidRDefault="00B2295A" w:rsidP="00B9382C">
      <w:pPr>
        <w:pStyle w:val="NormalWeb"/>
        <w:rPr>
          <w:rFonts w:ascii="Arial" w:hAnsi="Arial" w:cs="Arial"/>
          <w:b/>
          <w:bCs/>
          <w:sz w:val="22"/>
          <w:szCs w:val="22"/>
        </w:rPr>
      </w:pPr>
      <w:r>
        <w:rPr>
          <w:noProof/>
        </w:rPr>
        <w:drawing>
          <wp:inline distT="0" distB="0" distL="0" distR="0" wp14:anchorId="11CC0363" wp14:editId="3B859EEB">
            <wp:extent cx="4174435" cy="2480335"/>
            <wp:effectExtent l="0" t="0" r="0" b="0"/>
            <wp:docPr id="926335981" name="Picture 1" descr="IMG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D91BA1-7671-4A03-9589-80FFAABA4450" descr="IMG_0310.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187155" cy="2487893"/>
                    </a:xfrm>
                    <a:prstGeom prst="rect">
                      <a:avLst/>
                    </a:prstGeom>
                    <a:noFill/>
                    <a:ln>
                      <a:noFill/>
                    </a:ln>
                  </pic:spPr>
                </pic:pic>
              </a:graphicData>
            </a:graphic>
          </wp:inline>
        </w:drawing>
      </w:r>
    </w:p>
    <w:p w14:paraId="7C236C45" w14:textId="77777777" w:rsidR="00E0287D" w:rsidRDefault="00E0287D" w:rsidP="00B9382C">
      <w:pPr>
        <w:pStyle w:val="NormalWeb"/>
        <w:rPr>
          <w:rFonts w:ascii="Arial" w:hAnsi="Arial" w:cs="Arial"/>
          <w:b/>
          <w:bCs/>
          <w:sz w:val="22"/>
          <w:szCs w:val="22"/>
        </w:rPr>
      </w:pPr>
    </w:p>
    <w:p w14:paraId="6F065DF1" w14:textId="67308F57" w:rsidR="00B9382C" w:rsidRPr="00B9382C" w:rsidRDefault="00B9382C" w:rsidP="00B9382C">
      <w:pPr>
        <w:pStyle w:val="NormalWeb"/>
        <w:rPr>
          <w:rFonts w:ascii="Arial" w:hAnsi="Arial" w:cs="Arial"/>
          <w:b/>
          <w:bCs/>
          <w:sz w:val="22"/>
          <w:szCs w:val="22"/>
        </w:rPr>
      </w:pPr>
      <w:r w:rsidRPr="00B9382C">
        <w:rPr>
          <w:rFonts w:ascii="Arial" w:hAnsi="Arial" w:cs="Arial"/>
          <w:b/>
          <w:bCs/>
          <w:sz w:val="22"/>
          <w:szCs w:val="22"/>
        </w:rPr>
        <w:lastRenderedPageBreak/>
        <w:t xml:space="preserve">SLC </w:t>
      </w:r>
      <w:r w:rsidR="00B2295A">
        <w:rPr>
          <w:rFonts w:ascii="Arial" w:hAnsi="Arial" w:cs="Arial"/>
          <w:b/>
          <w:bCs/>
          <w:sz w:val="22"/>
          <w:szCs w:val="22"/>
        </w:rPr>
        <w:t>B</w:t>
      </w:r>
      <w:r w:rsidRPr="00B9382C">
        <w:rPr>
          <w:rFonts w:ascii="Arial" w:hAnsi="Arial" w:cs="Arial"/>
          <w:b/>
          <w:bCs/>
          <w:sz w:val="22"/>
          <w:szCs w:val="22"/>
        </w:rPr>
        <w:t>est decorative and fibrous plastering training provider in the country.</w:t>
      </w:r>
    </w:p>
    <w:p w14:paraId="122F5F7E" w14:textId="54214B08" w:rsidR="00B9382C" w:rsidRPr="00B9382C" w:rsidRDefault="00B9382C" w:rsidP="00B9382C">
      <w:pPr>
        <w:pStyle w:val="NormalWeb"/>
        <w:rPr>
          <w:rFonts w:ascii="Arial" w:hAnsi="Arial" w:cs="Arial"/>
          <w:sz w:val="22"/>
          <w:szCs w:val="22"/>
        </w:rPr>
      </w:pPr>
      <w:r w:rsidRPr="00B9382C">
        <w:rPr>
          <w:rFonts w:ascii="Arial" w:hAnsi="Arial" w:cs="Arial"/>
          <w:sz w:val="22"/>
          <w:szCs w:val="22"/>
        </w:rPr>
        <w:t>Staff members - Lewis Anderson and Jamie Acheson collecting the award</w:t>
      </w:r>
      <w:r w:rsidR="007C3D79">
        <w:rPr>
          <w:rFonts w:ascii="Arial" w:hAnsi="Arial" w:cs="Arial"/>
          <w:sz w:val="22"/>
          <w:szCs w:val="22"/>
        </w:rPr>
        <w:t xml:space="preserve"> December 2024</w:t>
      </w:r>
      <w:r w:rsidRPr="00B9382C">
        <w:rPr>
          <w:rFonts w:ascii="Arial" w:hAnsi="Arial" w:cs="Arial"/>
          <w:sz w:val="22"/>
          <w:szCs w:val="22"/>
        </w:rPr>
        <w:t>.</w:t>
      </w:r>
    </w:p>
    <w:p w14:paraId="3E6F1AF2" w14:textId="30AF8DC6" w:rsidR="00B9382C" w:rsidRPr="00B9382C" w:rsidRDefault="00B9382C" w:rsidP="00B9382C">
      <w:pPr>
        <w:pStyle w:val="NormalWeb"/>
        <w:rPr>
          <w:rFonts w:cs="Arial"/>
          <w:b/>
          <w:bCs/>
        </w:rPr>
      </w:pPr>
      <w:r w:rsidRPr="00B9382C">
        <w:rPr>
          <w:rFonts w:cs="Arial"/>
          <w:b/>
          <w:bCs/>
          <w:noProof/>
        </w:rPr>
        <w:drawing>
          <wp:inline distT="0" distB="0" distL="0" distR="0" wp14:anchorId="3F0E7EF0" wp14:editId="41E686A3">
            <wp:extent cx="3085106" cy="2494472"/>
            <wp:effectExtent l="0" t="0" r="1270" b="1270"/>
            <wp:docPr id="454335021" name="Picture 5" descr="A group of people posing for a photo in front of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35021" name="Picture 5" descr="A group of people posing for a photo in front of a christmas tree&#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091875" cy="2499945"/>
                    </a:xfrm>
                    <a:prstGeom prst="rect">
                      <a:avLst/>
                    </a:prstGeom>
                    <a:noFill/>
                    <a:ln>
                      <a:noFill/>
                    </a:ln>
                  </pic:spPr>
                </pic:pic>
              </a:graphicData>
            </a:graphic>
          </wp:inline>
        </w:drawing>
      </w:r>
      <w:r>
        <w:rPr>
          <w:rFonts w:cs="Arial"/>
          <w:b/>
          <w:bCs/>
        </w:rPr>
        <w:tab/>
      </w:r>
      <w:r>
        <w:rPr>
          <w:rFonts w:cs="Arial"/>
          <w:b/>
          <w:bCs/>
        </w:rPr>
        <w:tab/>
      </w:r>
      <w:r w:rsidRPr="00B9382C">
        <w:rPr>
          <w:rFonts w:cs="Arial"/>
          <w:b/>
          <w:bCs/>
          <w:noProof/>
        </w:rPr>
        <w:drawing>
          <wp:inline distT="0" distB="0" distL="0" distR="0" wp14:anchorId="2A2881C0" wp14:editId="118F1378">
            <wp:extent cx="1892410" cy="2516873"/>
            <wp:effectExtent l="0" t="0" r="0" b="0"/>
            <wp:docPr id="1413872293" name="Picture 4" descr="A silver tea pot with a person's face in the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 descr="A silver tea pot with a person's face in the mirror"/>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900408" cy="2527510"/>
                    </a:xfrm>
                    <a:prstGeom prst="rect">
                      <a:avLst/>
                    </a:prstGeom>
                    <a:noFill/>
                    <a:ln>
                      <a:noFill/>
                    </a:ln>
                  </pic:spPr>
                </pic:pic>
              </a:graphicData>
            </a:graphic>
          </wp:inline>
        </w:drawing>
      </w:r>
    </w:p>
    <w:p w14:paraId="47699C44" w14:textId="77777777" w:rsidR="00B9382C" w:rsidRPr="00B9382C" w:rsidRDefault="00B9382C" w:rsidP="00B9382C">
      <w:pPr>
        <w:pStyle w:val="NormalWeb"/>
        <w:rPr>
          <w:rFonts w:cs="Arial"/>
          <w:b/>
          <w:bCs/>
        </w:rPr>
      </w:pPr>
      <w:r w:rsidRPr="00B9382C">
        <w:rPr>
          <w:rFonts w:cs="Arial"/>
          <w:b/>
          <w:bCs/>
        </w:rPr>
        <w:t> </w:t>
      </w:r>
    </w:p>
    <w:p w14:paraId="40756F02" w14:textId="77777777" w:rsidR="007A74E6" w:rsidRPr="007A74E6" w:rsidRDefault="007A74E6" w:rsidP="0088615B">
      <w:pPr>
        <w:pStyle w:val="NormalWeb"/>
        <w:rPr>
          <w:rFonts w:ascii="Arial" w:hAnsi="Arial" w:cs="Arial"/>
          <w:b/>
          <w:bCs/>
        </w:rPr>
      </w:pPr>
    </w:p>
    <w:p w14:paraId="74C65A7D" w14:textId="7FAA39B9" w:rsidR="0088615B" w:rsidRPr="007A74E6" w:rsidRDefault="00017439" w:rsidP="0088615B">
      <w:pPr>
        <w:pStyle w:val="NormalWeb"/>
        <w:rPr>
          <w:rFonts w:ascii="Arial" w:hAnsi="Arial" w:cs="Arial"/>
          <w:b/>
          <w:bCs/>
        </w:rPr>
      </w:pPr>
      <w:r w:rsidRPr="007A74E6">
        <w:rPr>
          <w:rFonts w:ascii="Arial" w:hAnsi="Arial" w:cs="Arial"/>
          <w:b/>
          <w:bCs/>
        </w:rPr>
        <w:t>CECA Academy</w:t>
      </w:r>
    </w:p>
    <w:p w14:paraId="75E63FDB" w14:textId="2929BD8C" w:rsidR="008A0C75" w:rsidRPr="008A0C75" w:rsidRDefault="008A0C75" w:rsidP="008A0C75">
      <w:pPr>
        <w:pStyle w:val="NormalWeb"/>
        <w:rPr>
          <w:rFonts w:cs="Arial"/>
        </w:rPr>
      </w:pPr>
      <w:r w:rsidRPr="008A0C75">
        <w:rPr>
          <w:rFonts w:cs="Arial"/>
        </w:rPr>
        <w:br/>
      </w:r>
      <w:r w:rsidRPr="008A0C75">
        <w:rPr>
          <w:rFonts w:cs="Arial"/>
          <w:noProof/>
        </w:rPr>
        <w:drawing>
          <wp:inline distT="0" distB="0" distL="0" distR="0" wp14:anchorId="730A5951" wp14:editId="76EC0CBE">
            <wp:extent cx="2671638" cy="1881631"/>
            <wp:effectExtent l="0" t="0" r="0" b="4445"/>
            <wp:docPr id="1286940627" name="Picture 14" descr="IMG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6E6CD9-9F0D-49EC-A003-65296F52AE2B" descr="IMG_0306.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682815" cy="1889503"/>
                    </a:xfrm>
                    <a:prstGeom prst="rect">
                      <a:avLst/>
                    </a:prstGeom>
                    <a:noFill/>
                    <a:ln>
                      <a:noFill/>
                    </a:ln>
                  </pic:spPr>
                </pic:pic>
              </a:graphicData>
            </a:graphic>
          </wp:inline>
        </w:drawing>
      </w:r>
      <w:r>
        <w:rPr>
          <w:rFonts w:cs="Arial"/>
        </w:rPr>
        <w:t xml:space="preserve">         </w:t>
      </w:r>
      <w:r w:rsidRPr="008A0C75">
        <w:rPr>
          <w:rFonts w:cs="Arial"/>
          <w:noProof/>
        </w:rPr>
        <w:drawing>
          <wp:inline distT="0" distB="0" distL="0" distR="0" wp14:anchorId="573C2D4B" wp14:editId="60A6B7F5">
            <wp:extent cx="2686429" cy="1901275"/>
            <wp:effectExtent l="0" t="0" r="0" b="3810"/>
            <wp:docPr id="1698033793" name="Picture 15" descr="IMG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E5E338-3061-4B15-AD08-629C144253A5" descr="IMG_0305.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702294" cy="1912503"/>
                    </a:xfrm>
                    <a:prstGeom prst="rect">
                      <a:avLst/>
                    </a:prstGeom>
                    <a:noFill/>
                    <a:ln>
                      <a:noFill/>
                    </a:ln>
                  </pic:spPr>
                </pic:pic>
              </a:graphicData>
            </a:graphic>
          </wp:inline>
        </w:drawing>
      </w:r>
    </w:p>
    <w:p w14:paraId="38B2A521" w14:textId="1DE08DF9" w:rsidR="008A0C75" w:rsidRPr="008A0C75" w:rsidRDefault="008A0C75" w:rsidP="008A0C75">
      <w:pPr>
        <w:pStyle w:val="NormalWeb"/>
        <w:rPr>
          <w:rFonts w:cs="Arial"/>
        </w:rPr>
      </w:pPr>
      <w:r w:rsidRPr="008A0C75">
        <w:rPr>
          <w:rFonts w:cs="Arial"/>
        </w:rPr>
        <w:br/>
      </w:r>
      <w:r w:rsidRPr="008A0C75">
        <w:rPr>
          <w:rFonts w:cs="Arial"/>
        </w:rPr>
        <w:br/>
      </w:r>
      <w:r w:rsidR="00F00636" w:rsidRPr="008A0C75">
        <w:rPr>
          <w:rFonts w:cs="Arial"/>
          <w:noProof/>
        </w:rPr>
        <w:drawing>
          <wp:inline distT="0" distB="0" distL="0" distR="0" wp14:anchorId="70D05CD7" wp14:editId="4858B5A9">
            <wp:extent cx="2666337" cy="1944204"/>
            <wp:effectExtent l="0" t="0" r="1270" b="0"/>
            <wp:docPr id="1531212616" name="Picture 12" descr="IMG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8E165-5A94-4F61-9BA1-2A8E0D305921" descr="IMG_0308.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668832" cy="1946023"/>
                    </a:xfrm>
                    <a:prstGeom prst="rect">
                      <a:avLst/>
                    </a:prstGeom>
                    <a:noFill/>
                    <a:ln>
                      <a:noFill/>
                    </a:ln>
                  </pic:spPr>
                </pic:pic>
              </a:graphicData>
            </a:graphic>
          </wp:inline>
        </w:drawing>
      </w:r>
      <w:r w:rsidR="00F00636">
        <w:rPr>
          <w:rFonts w:cs="Arial"/>
        </w:rPr>
        <w:t xml:space="preserve">         </w:t>
      </w:r>
      <w:r w:rsidRPr="008A0C75">
        <w:rPr>
          <w:rFonts w:cs="Arial"/>
          <w:noProof/>
        </w:rPr>
        <w:drawing>
          <wp:inline distT="0" distB="0" distL="0" distR="0" wp14:anchorId="6F11619F" wp14:editId="5B94E608">
            <wp:extent cx="2688644" cy="1882885"/>
            <wp:effectExtent l="0" t="0" r="0" b="3175"/>
            <wp:docPr id="1562250626" name="Picture 13" descr="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B049A6-EF6E-4ECC-9516-AC2F513CCDF4" descr="IMG_0307.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688644" cy="1882885"/>
                    </a:xfrm>
                    <a:prstGeom prst="rect">
                      <a:avLst/>
                    </a:prstGeom>
                    <a:noFill/>
                    <a:ln>
                      <a:noFill/>
                    </a:ln>
                  </pic:spPr>
                </pic:pic>
              </a:graphicData>
            </a:graphic>
          </wp:inline>
        </w:drawing>
      </w:r>
      <w:r w:rsidRPr="008A0C75">
        <w:rPr>
          <w:rFonts w:cs="Arial"/>
        </w:rPr>
        <w:br/>
      </w:r>
      <w:r w:rsidRPr="008A0C75">
        <w:rPr>
          <w:rFonts w:cs="Arial"/>
        </w:rPr>
        <w:lastRenderedPageBreak/>
        <w:br/>
      </w:r>
      <w:r w:rsidRPr="008A0C75">
        <w:rPr>
          <w:rFonts w:cs="Arial"/>
          <w:noProof/>
        </w:rPr>
        <w:drawing>
          <wp:inline distT="0" distB="0" distL="0" distR="0" wp14:anchorId="574923ED" wp14:editId="203CE7CA">
            <wp:extent cx="2703443" cy="1902534"/>
            <wp:effectExtent l="0" t="0" r="1905" b="2540"/>
            <wp:docPr id="851556285" name="Picture 11" descr="IMG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242BE-400A-4632-B46B-84DAAF312CDD" descr="IMG_0309.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715007" cy="1910672"/>
                    </a:xfrm>
                    <a:prstGeom prst="rect">
                      <a:avLst/>
                    </a:prstGeom>
                    <a:noFill/>
                    <a:ln>
                      <a:noFill/>
                    </a:ln>
                  </pic:spPr>
                </pic:pic>
              </a:graphicData>
            </a:graphic>
          </wp:inline>
        </w:drawing>
      </w:r>
    </w:p>
    <w:p w14:paraId="1F3F2E52" w14:textId="77777777" w:rsidR="00017439" w:rsidRDefault="00017439" w:rsidP="0088615B">
      <w:pPr>
        <w:pStyle w:val="NormalWeb"/>
        <w:rPr>
          <w:rFonts w:ascii="Arial" w:hAnsi="Arial" w:cs="Arial"/>
        </w:rPr>
      </w:pPr>
    </w:p>
    <w:p w14:paraId="27CB8F11" w14:textId="77777777" w:rsidR="00017439" w:rsidRPr="00F8753F" w:rsidRDefault="00017439" w:rsidP="0088615B">
      <w:pPr>
        <w:pStyle w:val="NormalWeb"/>
        <w:rPr>
          <w:rFonts w:ascii="Arial" w:hAnsi="Arial" w:cs="Arial"/>
        </w:rPr>
      </w:pPr>
    </w:p>
    <w:p w14:paraId="6BF8B863" w14:textId="11504093" w:rsidR="00F61CB3" w:rsidRPr="00783E0F" w:rsidRDefault="00F61CB3" w:rsidP="0603282A">
      <w:pPr>
        <w:jc w:val="both"/>
      </w:pPr>
    </w:p>
    <w:sectPr w:rsidR="00F61CB3" w:rsidRPr="00783E0F" w:rsidSect="00F36F9B">
      <w:headerReference w:type="default" r:id="rId36"/>
      <w:footerReference w:type="default" r:id="rId37"/>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DEDC7" w14:textId="77777777" w:rsidR="004545B1" w:rsidRDefault="004545B1" w:rsidP="00E57474">
      <w:pPr>
        <w:spacing w:after="0" w:line="240" w:lineRule="auto"/>
      </w:pPr>
      <w:r>
        <w:separator/>
      </w:r>
    </w:p>
  </w:endnote>
  <w:endnote w:type="continuationSeparator" w:id="0">
    <w:p w14:paraId="0C988D89" w14:textId="77777777" w:rsidR="004545B1" w:rsidRDefault="004545B1" w:rsidP="00E57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93204" w14:textId="12CB2FB3" w:rsidR="2CB66730" w:rsidRDefault="2CB66730" w:rsidP="00174C6F">
    <w:pPr>
      <w:pStyle w:val="Footer"/>
      <w:jc w:val="right"/>
    </w:pPr>
    <w:r>
      <w:fldChar w:fldCharType="begin"/>
    </w:r>
    <w:r>
      <w:instrText>PAGE</w:instrText>
    </w:r>
    <w:r>
      <w:fldChar w:fldCharType="separate"/>
    </w:r>
    <w:r w:rsidR="00544D20">
      <w:rPr>
        <w:noProof/>
      </w:rPr>
      <w:t>1</w:t>
    </w:r>
    <w:r>
      <w:fldChar w:fldCharType="end"/>
    </w:r>
  </w:p>
  <w:p w14:paraId="460B579F" w14:textId="39F6EA85" w:rsidR="00E57474" w:rsidRPr="007E7DD0" w:rsidRDefault="00E57474">
    <w:pPr>
      <w:pStyle w:val="Footer"/>
      <w:jc w:val="center"/>
      <w:rPr>
        <w:caps/>
        <w:noProof/>
      </w:rPr>
    </w:pPr>
  </w:p>
  <w:p w14:paraId="3C2D429B" w14:textId="77777777" w:rsidR="00E57474" w:rsidRDefault="00E57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FCA07" w14:textId="77777777" w:rsidR="004545B1" w:rsidRDefault="004545B1" w:rsidP="00E57474">
      <w:pPr>
        <w:spacing w:after="0" w:line="240" w:lineRule="auto"/>
      </w:pPr>
      <w:r>
        <w:separator/>
      </w:r>
    </w:p>
  </w:footnote>
  <w:footnote w:type="continuationSeparator" w:id="0">
    <w:p w14:paraId="61D5DB1A" w14:textId="77777777" w:rsidR="004545B1" w:rsidRDefault="004545B1" w:rsidP="00E57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16AFF" w14:textId="39270036" w:rsidR="37410F21" w:rsidRDefault="37410F21" w:rsidP="003A426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B7BA1E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9774CB"/>
    <w:multiLevelType w:val="hybridMultilevel"/>
    <w:tmpl w:val="223C9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AF7A69"/>
    <w:multiLevelType w:val="hybridMultilevel"/>
    <w:tmpl w:val="BE9ABB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3D0A2B"/>
    <w:multiLevelType w:val="hybridMultilevel"/>
    <w:tmpl w:val="69DA27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A656A44"/>
    <w:multiLevelType w:val="hybridMultilevel"/>
    <w:tmpl w:val="59D4798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C62DB3"/>
    <w:multiLevelType w:val="multilevel"/>
    <w:tmpl w:val="4950EC3A"/>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A923F0"/>
    <w:multiLevelType w:val="hybridMultilevel"/>
    <w:tmpl w:val="7B9468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E46C95"/>
    <w:multiLevelType w:val="hybridMultilevel"/>
    <w:tmpl w:val="9C8AC3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7DC7C54"/>
    <w:multiLevelType w:val="multilevel"/>
    <w:tmpl w:val="B7945F34"/>
    <w:lvl w:ilvl="0">
      <w:start w:val="2"/>
      <w:numFmt w:val="decimal"/>
      <w:lvlText w:val="%1"/>
      <w:lvlJc w:val="left"/>
      <w:pPr>
        <w:ind w:left="454" w:hanging="454"/>
      </w:pPr>
      <w:rPr>
        <w:rFonts w:hint="default"/>
        <w:b/>
        <w:bCs/>
      </w:rPr>
    </w:lvl>
    <w:lvl w:ilvl="1">
      <w:start w:val="1"/>
      <w:numFmt w:val="decimal"/>
      <w:isLgl/>
      <w:lvlText w:val="%1.%2"/>
      <w:lvlJc w:val="left"/>
      <w:pPr>
        <w:ind w:left="454" w:hanging="454"/>
      </w:pPr>
      <w:rPr>
        <w:rFonts w:hint="default"/>
        <w:b w:val="0"/>
        <w:bCs w:val="0"/>
      </w:rPr>
    </w:lvl>
    <w:lvl w:ilvl="2">
      <w:start w:val="1"/>
      <w:numFmt w:val="bullet"/>
      <w:lvlText w:val=""/>
      <w:lvlJc w:val="left"/>
      <w:pPr>
        <w:ind w:left="454" w:hanging="454"/>
      </w:pPr>
      <w:rPr>
        <w:rFonts w:ascii="Symbol" w:hAnsi="Symbol" w:hint="default"/>
      </w:rPr>
    </w:lvl>
    <w:lvl w:ilvl="3">
      <w:start w:val="1"/>
      <w:numFmt w:val="decimal"/>
      <w:isLgl/>
      <w:lvlText w:val="%1.%2.%3.%4"/>
      <w:lvlJc w:val="left"/>
      <w:pPr>
        <w:ind w:left="454" w:hanging="454"/>
      </w:pPr>
      <w:rPr>
        <w:rFonts w:hint="default"/>
      </w:rPr>
    </w:lvl>
    <w:lvl w:ilvl="4">
      <w:start w:val="1"/>
      <w:numFmt w:val="decimal"/>
      <w:isLgl/>
      <w:lvlText w:val="%1.%2.%3.%4.%5"/>
      <w:lvlJc w:val="left"/>
      <w:pPr>
        <w:ind w:left="454" w:hanging="454"/>
      </w:pPr>
      <w:rPr>
        <w:rFonts w:hint="default"/>
      </w:rPr>
    </w:lvl>
    <w:lvl w:ilvl="5">
      <w:start w:val="1"/>
      <w:numFmt w:val="decimal"/>
      <w:isLgl/>
      <w:lvlText w:val="%1.%2.%3.%4.%5.%6"/>
      <w:lvlJc w:val="left"/>
      <w:pPr>
        <w:ind w:left="454" w:hanging="454"/>
      </w:pPr>
      <w:rPr>
        <w:rFonts w:hint="default"/>
      </w:rPr>
    </w:lvl>
    <w:lvl w:ilvl="6">
      <w:start w:val="1"/>
      <w:numFmt w:val="decimal"/>
      <w:isLgl/>
      <w:lvlText w:val="%1.%2.%3.%4.%5.%6.%7"/>
      <w:lvlJc w:val="left"/>
      <w:pPr>
        <w:ind w:left="454" w:hanging="454"/>
      </w:pPr>
      <w:rPr>
        <w:rFonts w:hint="default"/>
      </w:rPr>
    </w:lvl>
    <w:lvl w:ilvl="7">
      <w:start w:val="1"/>
      <w:numFmt w:val="decimal"/>
      <w:isLgl/>
      <w:lvlText w:val="%1.%2.%3.%4.%5.%6.%7.%8"/>
      <w:lvlJc w:val="left"/>
      <w:pPr>
        <w:ind w:left="454" w:hanging="454"/>
      </w:pPr>
      <w:rPr>
        <w:rFonts w:hint="default"/>
      </w:rPr>
    </w:lvl>
    <w:lvl w:ilvl="8">
      <w:start w:val="1"/>
      <w:numFmt w:val="decimal"/>
      <w:isLgl/>
      <w:lvlText w:val="%1.%2.%3.%4.%5.%6.%7.%8.%9"/>
      <w:lvlJc w:val="left"/>
      <w:pPr>
        <w:ind w:left="454" w:hanging="454"/>
      </w:pPr>
      <w:rPr>
        <w:rFonts w:hint="default"/>
      </w:rPr>
    </w:lvl>
  </w:abstractNum>
  <w:abstractNum w:abstractNumId="9" w15:restartNumberingAfterBreak="0">
    <w:nsid w:val="27E8214F"/>
    <w:multiLevelType w:val="hybridMultilevel"/>
    <w:tmpl w:val="FF6E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FD1CDE"/>
    <w:multiLevelType w:val="hybridMultilevel"/>
    <w:tmpl w:val="4198B03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2A4F5ADF"/>
    <w:multiLevelType w:val="hybridMultilevel"/>
    <w:tmpl w:val="A990A0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F5579E5"/>
    <w:multiLevelType w:val="hybridMultilevel"/>
    <w:tmpl w:val="5260A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9412D2"/>
    <w:multiLevelType w:val="hybridMultilevel"/>
    <w:tmpl w:val="FBE88A1A"/>
    <w:lvl w:ilvl="0" w:tplc="84287654">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40FE2"/>
    <w:multiLevelType w:val="hybridMultilevel"/>
    <w:tmpl w:val="995281BA"/>
    <w:lvl w:ilvl="0" w:tplc="EB9A33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DF79E0"/>
    <w:multiLevelType w:val="hybridMultilevel"/>
    <w:tmpl w:val="C8CE24B0"/>
    <w:lvl w:ilvl="0" w:tplc="EB9A33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6017654"/>
    <w:multiLevelType w:val="hybridMultilevel"/>
    <w:tmpl w:val="A1108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6017C3"/>
    <w:multiLevelType w:val="hybridMultilevel"/>
    <w:tmpl w:val="7AF48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0F1DB3"/>
    <w:multiLevelType w:val="hybridMultilevel"/>
    <w:tmpl w:val="2310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DD4F3B"/>
    <w:multiLevelType w:val="hybridMultilevel"/>
    <w:tmpl w:val="7D9AF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F47DCC"/>
    <w:multiLevelType w:val="hybridMultilevel"/>
    <w:tmpl w:val="044E8DF0"/>
    <w:lvl w:ilvl="0" w:tplc="BD1449B8">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0A0CC9"/>
    <w:multiLevelType w:val="hybridMultilevel"/>
    <w:tmpl w:val="6D12A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B35AA1"/>
    <w:multiLevelType w:val="hybridMultilevel"/>
    <w:tmpl w:val="B9E65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156D2A"/>
    <w:multiLevelType w:val="hybridMultilevel"/>
    <w:tmpl w:val="41E8D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790256"/>
    <w:multiLevelType w:val="hybridMultilevel"/>
    <w:tmpl w:val="ACC0C0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020668"/>
    <w:multiLevelType w:val="hybridMultilevel"/>
    <w:tmpl w:val="DF682A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72B1293"/>
    <w:multiLevelType w:val="hybridMultilevel"/>
    <w:tmpl w:val="B4AA5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523069"/>
    <w:multiLevelType w:val="hybridMultilevel"/>
    <w:tmpl w:val="C4FA2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565D7B"/>
    <w:multiLevelType w:val="hybridMultilevel"/>
    <w:tmpl w:val="1702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C149A0"/>
    <w:multiLevelType w:val="hybridMultilevel"/>
    <w:tmpl w:val="9B720C98"/>
    <w:lvl w:ilvl="0" w:tplc="F320D80A">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9534AA1"/>
    <w:multiLevelType w:val="hybridMultilevel"/>
    <w:tmpl w:val="9DE870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ACF2F35"/>
    <w:multiLevelType w:val="multilevel"/>
    <w:tmpl w:val="6F26600A"/>
    <w:lvl w:ilvl="0">
      <w:start w:val="2"/>
      <w:numFmt w:val="decimal"/>
      <w:lvlText w:val="%1"/>
      <w:lvlJc w:val="left"/>
      <w:pPr>
        <w:ind w:left="360" w:hanging="360"/>
      </w:pPr>
      <w:rPr>
        <w:rFonts w:hint="default"/>
        <w:b/>
      </w:rPr>
    </w:lvl>
    <w:lvl w:ilvl="1">
      <w:start w:val="1"/>
      <w:numFmt w:val="decimal"/>
      <w:pStyle w:val="Bulletlist"/>
      <w:isLgl/>
      <w:lvlText w:val="%1.%2"/>
      <w:lvlJc w:val="left"/>
      <w:pPr>
        <w:ind w:left="360" w:hanging="36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50CC6506"/>
    <w:multiLevelType w:val="hybridMultilevel"/>
    <w:tmpl w:val="F8E28EA6"/>
    <w:lvl w:ilvl="0" w:tplc="EB9A331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202580B"/>
    <w:multiLevelType w:val="multilevel"/>
    <w:tmpl w:val="6CE89742"/>
    <w:lvl w:ilvl="0">
      <w:start w:val="1"/>
      <w:numFmt w:val="bullet"/>
      <w:lvlText w:val=""/>
      <w:lvlJc w:val="left"/>
      <w:pPr>
        <w:ind w:left="360" w:hanging="360"/>
      </w:pPr>
      <w:rPr>
        <w:rFonts w:ascii="Symbol" w:hAnsi="Symbol" w:hint="default"/>
        <w:b/>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52BB0F4F"/>
    <w:multiLevelType w:val="hybridMultilevel"/>
    <w:tmpl w:val="F304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AE735E"/>
    <w:multiLevelType w:val="hybridMultilevel"/>
    <w:tmpl w:val="6AB05A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749B0E7"/>
    <w:multiLevelType w:val="hybridMultilevel"/>
    <w:tmpl w:val="1E028424"/>
    <w:lvl w:ilvl="0" w:tplc="D0C4712C">
      <w:numFmt w:val="none"/>
      <w:lvlText w:val=""/>
      <w:lvlJc w:val="left"/>
      <w:pPr>
        <w:tabs>
          <w:tab w:val="num" w:pos="360"/>
        </w:tabs>
      </w:pPr>
    </w:lvl>
    <w:lvl w:ilvl="1" w:tplc="FE20A28E">
      <w:start w:val="1"/>
      <w:numFmt w:val="lowerLetter"/>
      <w:lvlText w:val="%2."/>
      <w:lvlJc w:val="left"/>
      <w:pPr>
        <w:ind w:left="1440" w:hanging="360"/>
      </w:pPr>
    </w:lvl>
    <w:lvl w:ilvl="2" w:tplc="D2DAAB7A">
      <w:start w:val="1"/>
      <w:numFmt w:val="lowerRoman"/>
      <w:lvlText w:val="%3."/>
      <w:lvlJc w:val="right"/>
      <w:pPr>
        <w:ind w:left="2160" w:hanging="180"/>
      </w:pPr>
    </w:lvl>
    <w:lvl w:ilvl="3" w:tplc="F6A6ED42">
      <w:start w:val="1"/>
      <w:numFmt w:val="decimal"/>
      <w:lvlText w:val="%4."/>
      <w:lvlJc w:val="left"/>
      <w:pPr>
        <w:ind w:left="2880" w:hanging="360"/>
      </w:pPr>
    </w:lvl>
    <w:lvl w:ilvl="4" w:tplc="BD4A52A2">
      <w:start w:val="1"/>
      <w:numFmt w:val="lowerLetter"/>
      <w:lvlText w:val="%5."/>
      <w:lvlJc w:val="left"/>
      <w:pPr>
        <w:ind w:left="3600" w:hanging="360"/>
      </w:pPr>
    </w:lvl>
    <w:lvl w:ilvl="5" w:tplc="8F82E988">
      <w:start w:val="1"/>
      <w:numFmt w:val="lowerRoman"/>
      <w:lvlText w:val="%6."/>
      <w:lvlJc w:val="right"/>
      <w:pPr>
        <w:ind w:left="4320" w:hanging="180"/>
      </w:pPr>
    </w:lvl>
    <w:lvl w:ilvl="6" w:tplc="CB622D6E">
      <w:start w:val="1"/>
      <w:numFmt w:val="decimal"/>
      <w:lvlText w:val="%7."/>
      <w:lvlJc w:val="left"/>
      <w:pPr>
        <w:ind w:left="5040" w:hanging="360"/>
      </w:pPr>
    </w:lvl>
    <w:lvl w:ilvl="7" w:tplc="2A80BAAA">
      <w:start w:val="1"/>
      <w:numFmt w:val="lowerLetter"/>
      <w:lvlText w:val="%8."/>
      <w:lvlJc w:val="left"/>
      <w:pPr>
        <w:ind w:left="5760" w:hanging="360"/>
      </w:pPr>
    </w:lvl>
    <w:lvl w:ilvl="8" w:tplc="ABD249EA">
      <w:start w:val="1"/>
      <w:numFmt w:val="lowerRoman"/>
      <w:lvlText w:val="%9."/>
      <w:lvlJc w:val="right"/>
      <w:pPr>
        <w:ind w:left="6480" w:hanging="180"/>
      </w:pPr>
    </w:lvl>
  </w:abstractNum>
  <w:abstractNum w:abstractNumId="37" w15:restartNumberingAfterBreak="0">
    <w:nsid w:val="5F4F1BEE"/>
    <w:multiLevelType w:val="hybridMultilevel"/>
    <w:tmpl w:val="5CD4B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3322A4"/>
    <w:multiLevelType w:val="multilevel"/>
    <w:tmpl w:val="DDB632CE"/>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86A74C7"/>
    <w:multiLevelType w:val="hybridMultilevel"/>
    <w:tmpl w:val="BFB2B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9320E0"/>
    <w:multiLevelType w:val="hybridMultilevel"/>
    <w:tmpl w:val="C2941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40720B"/>
    <w:multiLevelType w:val="hybridMultilevel"/>
    <w:tmpl w:val="C1821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80773C"/>
    <w:multiLevelType w:val="hybridMultilevel"/>
    <w:tmpl w:val="26FE4906"/>
    <w:lvl w:ilvl="0" w:tplc="EB9A33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F3054AB"/>
    <w:multiLevelType w:val="hybridMultilevel"/>
    <w:tmpl w:val="BB24C7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1E655B7"/>
    <w:multiLevelType w:val="multilevel"/>
    <w:tmpl w:val="0CE0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2AC077B"/>
    <w:multiLevelType w:val="multilevel"/>
    <w:tmpl w:val="466E3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C047B4"/>
    <w:multiLevelType w:val="hybridMultilevel"/>
    <w:tmpl w:val="31722E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9BC7EEC"/>
    <w:multiLevelType w:val="multilevel"/>
    <w:tmpl w:val="B21A2A7A"/>
    <w:lvl w:ilvl="0">
      <w:start w:val="1"/>
      <w:numFmt w:val="decimal"/>
      <w:lvlText w:val="%1."/>
      <w:lvlJc w:val="left"/>
      <w:pPr>
        <w:ind w:left="360" w:hanging="360"/>
      </w:pPr>
      <w:rPr>
        <w:b/>
        <w:bCs/>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B8B69EB"/>
    <w:multiLevelType w:val="hybridMultilevel"/>
    <w:tmpl w:val="799482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7BF0681C"/>
    <w:multiLevelType w:val="hybridMultilevel"/>
    <w:tmpl w:val="8C066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CCC7A52"/>
    <w:multiLevelType w:val="hybridMultilevel"/>
    <w:tmpl w:val="DE4CA9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73978946">
    <w:abstractNumId w:val="36"/>
  </w:num>
  <w:num w:numId="2" w16cid:durableId="427387145">
    <w:abstractNumId w:val="47"/>
  </w:num>
  <w:num w:numId="3" w16cid:durableId="1112365005">
    <w:abstractNumId w:val="6"/>
  </w:num>
  <w:num w:numId="4" w16cid:durableId="644816754">
    <w:abstractNumId w:val="1"/>
  </w:num>
  <w:num w:numId="5" w16cid:durableId="1897089215">
    <w:abstractNumId w:val="9"/>
  </w:num>
  <w:num w:numId="6" w16cid:durableId="2092505994">
    <w:abstractNumId w:val="38"/>
  </w:num>
  <w:num w:numId="7" w16cid:durableId="1905721720">
    <w:abstractNumId w:val="31"/>
  </w:num>
  <w:num w:numId="8" w16cid:durableId="732898661">
    <w:abstractNumId w:val="37"/>
  </w:num>
  <w:num w:numId="9" w16cid:durableId="1675650851">
    <w:abstractNumId w:val="39"/>
  </w:num>
  <w:num w:numId="10" w16cid:durableId="667485205">
    <w:abstractNumId w:val="27"/>
  </w:num>
  <w:num w:numId="11" w16cid:durableId="817110605">
    <w:abstractNumId w:val="18"/>
  </w:num>
  <w:num w:numId="12" w16cid:durableId="1187215382">
    <w:abstractNumId w:val="13"/>
  </w:num>
  <w:num w:numId="13" w16cid:durableId="1088424367">
    <w:abstractNumId w:val="4"/>
  </w:num>
  <w:num w:numId="14" w16cid:durableId="369886529">
    <w:abstractNumId w:val="20"/>
  </w:num>
  <w:num w:numId="15" w16cid:durableId="448208348">
    <w:abstractNumId w:val="24"/>
  </w:num>
  <w:num w:numId="16" w16cid:durableId="299966817">
    <w:abstractNumId w:val="8"/>
  </w:num>
  <w:num w:numId="17" w16cid:durableId="105738752">
    <w:abstractNumId w:val="30"/>
  </w:num>
  <w:num w:numId="18" w16cid:durableId="428234362">
    <w:abstractNumId w:val="25"/>
  </w:num>
  <w:num w:numId="19" w16cid:durableId="1116871644">
    <w:abstractNumId w:val="46"/>
  </w:num>
  <w:num w:numId="20" w16cid:durableId="1607545435">
    <w:abstractNumId w:val="31"/>
    <w:lvlOverride w:ilvl="0">
      <w:startOverride w:val="7"/>
    </w:lvlOverride>
    <w:lvlOverride w:ilvl="1">
      <w:startOverride w:val="2"/>
    </w:lvlOverride>
    <w:lvlOverride w:ilvl="2">
      <w:startOverride w:val="2"/>
    </w:lvlOverride>
  </w:num>
  <w:num w:numId="21" w16cid:durableId="1206526719">
    <w:abstractNumId w:val="31"/>
    <w:lvlOverride w:ilvl="0">
      <w:startOverride w:val="7"/>
    </w:lvlOverride>
    <w:lvlOverride w:ilvl="1">
      <w:startOverride w:val="2"/>
    </w:lvlOverride>
    <w:lvlOverride w:ilvl="2">
      <w:startOverride w:val="2"/>
    </w:lvlOverride>
  </w:num>
  <w:num w:numId="22" w16cid:durableId="557086679">
    <w:abstractNumId w:val="22"/>
  </w:num>
  <w:num w:numId="23" w16cid:durableId="1227256058">
    <w:abstractNumId w:val="40"/>
  </w:num>
  <w:num w:numId="24" w16cid:durableId="384257188">
    <w:abstractNumId w:val="48"/>
  </w:num>
  <w:num w:numId="25" w16cid:durableId="931206499">
    <w:abstractNumId w:val="29"/>
  </w:num>
  <w:num w:numId="26" w16cid:durableId="1478301490">
    <w:abstractNumId w:val="3"/>
  </w:num>
  <w:num w:numId="27" w16cid:durableId="593783232">
    <w:abstractNumId w:val="23"/>
  </w:num>
  <w:num w:numId="28" w16cid:durableId="1377579852">
    <w:abstractNumId w:val="44"/>
  </w:num>
  <w:num w:numId="29" w16cid:durableId="1832527101">
    <w:abstractNumId w:val="33"/>
  </w:num>
  <w:num w:numId="30" w16cid:durableId="2061784869">
    <w:abstractNumId w:val="49"/>
  </w:num>
  <w:num w:numId="31" w16cid:durableId="1682587704">
    <w:abstractNumId w:val="43"/>
  </w:num>
  <w:num w:numId="32" w16cid:durableId="381249346">
    <w:abstractNumId w:val="11"/>
  </w:num>
  <w:num w:numId="33" w16cid:durableId="535511285">
    <w:abstractNumId w:val="19"/>
  </w:num>
  <w:num w:numId="34" w16cid:durableId="1302005790">
    <w:abstractNumId w:val="10"/>
  </w:num>
  <w:num w:numId="35" w16cid:durableId="1108350636">
    <w:abstractNumId w:val="41"/>
  </w:num>
  <w:num w:numId="36" w16cid:durableId="798768806">
    <w:abstractNumId w:val="16"/>
  </w:num>
  <w:num w:numId="37" w16cid:durableId="1694915687">
    <w:abstractNumId w:val="12"/>
  </w:num>
  <w:num w:numId="38" w16cid:durableId="1620185884">
    <w:abstractNumId w:val="28"/>
  </w:num>
  <w:num w:numId="39" w16cid:durableId="1213955655">
    <w:abstractNumId w:val="21"/>
  </w:num>
  <w:num w:numId="40" w16cid:durableId="1466584859">
    <w:abstractNumId w:val="7"/>
  </w:num>
  <w:num w:numId="41" w16cid:durableId="1860048506">
    <w:abstractNumId w:val="50"/>
  </w:num>
  <w:num w:numId="42" w16cid:durableId="1785271562">
    <w:abstractNumId w:val="35"/>
  </w:num>
  <w:num w:numId="43" w16cid:durableId="1621377374">
    <w:abstractNumId w:val="2"/>
  </w:num>
  <w:num w:numId="44" w16cid:durableId="1210612528">
    <w:abstractNumId w:val="0"/>
  </w:num>
  <w:num w:numId="45" w16cid:durableId="993028681">
    <w:abstractNumId w:val="32"/>
  </w:num>
  <w:num w:numId="46" w16cid:durableId="1560164367">
    <w:abstractNumId w:val="34"/>
  </w:num>
  <w:num w:numId="47" w16cid:durableId="1072506257">
    <w:abstractNumId w:val="26"/>
  </w:num>
  <w:num w:numId="48" w16cid:durableId="1002204702">
    <w:abstractNumId w:val="17"/>
  </w:num>
  <w:num w:numId="49" w16cid:durableId="1902213080">
    <w:abstractNumId w:val="42"/>
  </w:num>
  <w:num w:numId="50" w16cid:durableId="589435665">
    <w:abstractNumId w:val="14"/>
  </w:num>
  <w:num w:numId="51" w16cid:durableId="442268236">
    <w:abstractNumId w:val="5"/>
  </w:num>
  <w:num w:numId="52" w16cid:durableId="27801334">
    <w:abstractNumId w:val="45"/>
  </w:num>
  <w:num w:numId="53" w16cid:durableId="273905993">
    <w:abstractNumId w:val="15"/>
  </w:num>
  <w:num w:numId="54" w16cid:durableId="1476027892">
    <w:abstractNumId w:val="31"/>
    <w:lvlOverride w:ilvl="0">
      <w:startOverride w:val="4"/>
    </w:lvlOverride>
    <w:lvlOverride w:ilvl="1">
      <w:startOverride w:val="6"/>
    </w:lvlOverride>
    <w:lvlOverride w:ilvl="2">
      <w:startOverride w:val="2"/>
    </w:lvlOverride>
  </w:num>
  <w:num w:numId="55" w16cid:durableId="454910719">
    <w:abstractNumId w:val="8"/>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474"/>
    <w:rsid w:val="00000DEA"/>
    <w:rsid w:val="000010C6"/>
    <w:rsid w:val="00001A3A"/>
    <w:rsid w:val="000023B8"/>
    <w:rsid w:val="0000506A"/>
    <w:rsid w:val="00005340"/>
    <w:rsid w:val="00005FAA"/>
    <w:rsid w:val="00006F1D"/>
    <w:rsid w:val="00011EDB"/>
    <w:rsid w:val="0001279B"/>
    <w:rsid w:val="000139D9"/>
    <w:rsid w:val="00014E08"/>
    <w:rsid w:val="00015978"/>
    <w:rsid w:val="00015D89"/>
    <w:rsid w:val="00016913"/>
    <w:rsid w:val="00017439"/>
    <w:rsid w:val="00021642"/>
    <w:rsid w:val="0002354F"/>
    <w:rsid w:val="000242C5"/>
    <w:rsid w:val="00025603"/>
    <w:rsid w:val="00025B81"/>
    <w:rsid w:val="0003079C"/>
    <w:rsid w:val="00030FA9"/>
    <w:rsid w:val="0003123D"/>
    <w:rsid w:val="00032B9E"/>
    <w:rsid w:val="00035A9E"/>
    <w:rsid w:val="00035DA1"/>
    <w:rsid w:val="00036D1B"/>
    <w:rsid w:val="00040363"/>
    <w:rsid w:val="000405CE"/>
    <w:rsid w:val="00041506"/>
    <w:rsid w:val="0004358D"/>
    <w:rsid w:val="00043F47"/>
    <w:rsid w:val="00046653"/>
    <w:rsid w:val="00054161"/>
    <w:rsid w:val="00054591"/>
    <w:rsid w:val="00055119"/>
    <w:rsid w:val="00056069"/>
    <w:rsid w:val="000609E9"/>
    <w:rsid w:val="00060FEE"/>
    <w:rsid w:val="00061CC0"/>
    <w:rsid w:val="000631D6"/>
    <w:rsid w:val="00063DB7"/>
    <w:rsid w:val="00064378"/>
    <w:rsid w:val="000653EA"/>
    <w:rsid w:val="000655E3"/>
    <w:rsid w:val="00066CE8"/>
    <w:rsid w:val="00067C79"/>
    <w:rsid w:val="00070AE9"/>
    <w:rsid w:val="000722CF"/>
    <w:rsid w:val="00072973"/>
    <w:rsid w:val="000730DD"/>
    <w:rsid w:val="0007478F"/>
    <w:rsid w:val="00077CFD"/>
    <w:rsid w:val="000822FD"/>
    <w:rsid w:val="00082B20"/>
    <w:rsid w:val="00084712"/>
    <w:rsid w:val="000848BF"/>
    <w:rsid w:val="00085654"/>
    <w:rsid w:val="000864E6"/>
    <w:rsid w:val="00087046"/>
    <w:rsid w:val="00087439"/>
    <w:rsid w:val="000902DA"/>
    <w:rsid w:val="00090E7A"/>
    <w:rsid w:val="00092C3B"/>
    <w:rsid w:val="000938C6"/>
    <w:rsid w:val="000940A4"/>
    <w:rsid w:val="00094AF3"/>
    <w:rsid w:val="00094CFD"/>
    <w:rsid w:val="00095219"/>
    <w:rsid w:val="00096DD4"/>
    <w:rsid w:val="000A3A6E"/>
    <w:rsid w:val="000A431F"/>
    <w:rsid w:val="000A630F"/>
    <w:rsid w:val="000B0298"/>
    <w:rsid w:val="000B046D"/>
    <w:rsid w:val="000B1126"/>
    <w:rsid w:val="000B2444"/>
    <w:rsid w:val="000B35DB"/>
    <w:rsid w:val="000C090A"/>
    <w:rsid w:val="000C0D9D"/>
    <w:rsid w:val="000C7BB2"/>
    <w:rsid w:val="000D1685"/>
    <w:rsid w:val="000D1E97"/>
    <w:rsid w:val="000D269F"/>
    <w:rsid w:val="000D367F"/>
    <w:rsid w:val="000D6016"/>
    <w:rsid w:val="000E0C43"/>
    <w:rsid w:val="000E0E33"/>
    <w:rsid w:val="000E3D38"/>
    <w:rsid w:val="000E3E4E"/>
    <w:rsid w:val="000E4544"/>
    <w:rsid w:val="000E6F5C"/>
    <w:rsid w:val="000F1D42"/>
    <w:rsid w:val="000F2439"/>
    <w:rsid w:val="000F4BD4"/>
    <w:rsid w:val="000F76A7"/>
    <w:rsid w:val="0010003D"/>
    <w:rsid w:val="00101565"/>
    <w:rsid w:val="00101740"/>
    <w:rsid w:val="00101F62"/>
    <w:rsid w:val="001050C1"/>
    <w:rsid w:val="00105937"/>
    <w:rsid w:val="00106341"/>
    <w:rsid w:val="001103CA"/>
    <w:rsid w:val="00110D47"/>
    <w:rsid w:val="00112184"/>
    <w:rsid w:val="00113185"/>
    <w:rsid w:val="00113784"/>
    <w:rsid w:val="00113C1D"/>
    <w:rsid w:val="001148A1"/>
    <w:rsid w:val="00116812"/>
    <w:rsid w:val="00121C11"/>
    <w:rsid w:val="001228F8"/>
    <w:rsid w:val="00123CD4"/>
    <w:rsid w:val="00126534"/>
    <w:rsid w:val="001306B0"/>
    <w:rsid w:val="001308DF"/>
    <w:rsid w:val="00131D33"/>
    <w:rsid w:val="0013229E"/>
    <w:rsid w:val="00135D80"/>
    <w:rsid w:val="00135E8C"/>
    <w:rsid w:val="0013716F"/>
    <w:rsid w:val="001373D2"/>
    <w:rsid w:val="00137A76"/>
    <w:rsid w:val="00140FDE"/>
    <w:rsid w:val="001412EA"/>
    <w:rsid w:val="00143110"/>
    <w:rsid w:val="00143629"/>
    <w:rsid w:val="00144965"/>
    <w:rsid w:val="001472BE"/>
    <w:rsid w:val="00147E0F"/>
    <w:rsid w:val="00154F2E"/>
    <w:rsid w:val="00155855"/>
    <w:rsid w:val="00156F7E"/>
    <w:rsid w:val="0015791E"/>
    <w:rsid w:val="00160487"/>
    <w:rsid w:val="0016148C"/>
    <w:rsid w:val="00161E0B"/>
    <w:rsid w:val="0016321E"/>
    <w:rsid w:val="00163F51"/>
    <w:rsid w:val="00164772"/>
    <w:rsid w:val="00164C44"/>
    <w:rsid w:val="00165388"/>
    <w:rsid w:val="00171236"/>
    <w:rsid w:val="00171374"/>
    <w:rsid w:val="001729BE"/>
    <w:rsid w:val="00173A6A"/>
    <w:rsid w:val="00173B7D"/>
    <w:rsid w:val="00174434"/>
    <w:rsid w:val="00174A3B"/>
    <w:rsid w:val="00174C6F"/>
    <w:rsid w:val="001757A1"/>
    <w:rsid w:val="001758BB"/>
    <w:rsid w:val="0017599C"/>
    <w:rsid w:val="00176E51"/>
    <w:rsid w:val="00176EBA"/>
    <w:rsid w:val="001800E0"/>
    <w:rsid w:val="00180567"/>
    <w:rsid w:val="001816AA"/>
    <w:rsid w:val="00181882"/>
    <w:rsid w:val="00181FBC"/>
    <w:rsid w:val="001844C3"/>
    <w:rsid w:val="00185C18"/>
    <w:rsid w:val="00186F2D"/>
    <w:rsid w:val="001871DA"/>
    <w:rsid w:val="00190565"/>
    <w:rsid w:val="00190F9D"/>
    <w:rsid w:val="00191CC6"/>
    <w:rsid w:val="00193DC4"/>
    <w:rsid w:val="001945B2"/>
    <w:rsid w:val="001957ED"/>
    <w:rsid w:val="001978E1"/>
    <w:rsid w:val="001A13B2"/>
    <w:rsid w:val="001A14FF"/>
    <w:rsid w:val="001A23E2"/>
    <w:rsid w:val="001A4255"/>
    <w:rsid w:val="001A72F1"/>
    <w:rsid w:val="001A79CC"/>
    <w:rsid w:val="001B07CC"/>
    <w:rsid w:val="001B0DF6"/>
    <w:rsid w:val="001B2E7E"/>
    <w:rsid w:val="001B32A1"/>
    <w:rsid w:val="001B4EAD"/>
    <w:rsid w:val="001B7424"/>
    <w:rsid w:val="001C0615"/>
    <w:rsid w:val="001C136D"/>
    <w:rsid w:val="001C1FD3"/>
    <w:rsid w:val="001C2CEA"/>
    <w:rsid w:val="001C2D08"/>
    <w:rsid w:val="001C2D8A"/>
    <w:rsid w:val="001C3181"/>
    <w:rsid w:val="001C3188"/>
    <w:rsid w:val="001C4307"/>
    <w:rsid w:val="001C4573"/>
    <w:rsid w:val="001C49C7"/>
    <w:rsid w:val="001C4C9F"/>
    <w:rsid w:val="001C518B"/>
    <w:rsid w:val="001C6726"/>
    <w:rsid w:val="001C7A90"/>
    <w:rsid w:val="001D2E91"/>
    <w:rsid w:val="001D5536"/>
    <w:rsid w:val="001D576A"/>
    <w:rsid w:val="001D70F1"/>
    <w:rsid w:val="001E015E"/>
    <w:rsid w:val="001E0C5D"/>
    <w:rsid w:val="001E28BE"/>
    <w:rsid w:val="001E3568"/>
    <w:rsid w:val="001E38B2"/>
    <w:rsid w:val="001E7CE3"/>
    <w:rsid w:val="001F1983"/>
    <w:rsid w:val="001F2027"/>
    <w:rsid w:val="001F4D17"/>
    <w:rsid w:val="001F5612"/>
    <w:rsid w:val="001F56FD"/>
    <w:rsid w:val="001F6B14"/>
    <w:rsid w:val="00200EDF"/>
    <w:rsid w:val="00201417"/>
    <w:rsid w:val="00201780"/>
    <w:rsid w:val="0020259D"/>
    <w:rsid w:val="002033F3"/>
    <w:rsid w:val="00203EB1"/>
    <w:rsid w:val="002048DE"/>
    <w:rsid w:val="00206964"/>
    <w:rsid w:val="002126B9"/>
    <w:rsid w:val="00216BB2"/>
    <w:rsid w:val="002204F3"/>
    <w:rsid w:val="0022301F"/>
    <w:rsid w:val="00223660"/>
    <w:rsid w:val="00225EAB"/>
    <w:rsid w:val="00227CDD"/>
    <w:rsid w:val="00227DD9"/>
    <w:rsid w:val="00230FEB"/>
    <w:rsid w:val="002335C4"/>
    <w:rsid w:val="00234620"/>
    <w:rsid w:val="002347CC"/>
    <w:rsid w:val="0023521F"/>
    <w:rsid w:val="0023588E"/>
    <w:rsid w:val="00235E90"/>
    <w:rsid w:val="002364C0"/>
    <w:rsid w:val="00236A05"/>
    <w:rsid w:val="00240217"/>
    <w:rsid w:val="00242335"/>
    <w:rsid w:val="002462C3"/>
    <w:rsid w:val="00252531"/>
    <w:rsid w:val="002525E6"/>
    <w:rsid w:val="0025402A"/>
    <w:rsid w:val="00255D6F"/>
    <w:rsid w:val="00256CF2"/>
    <w:rsid w:val="00261B2F"/>
    <w:rsid w:val="00261CE0"/>
    <w:rsid w:val="00265BBD"/>
    <w:rsid w:val="00266456"/>
    <w:rsid w:val="00266CBC"/>
    <w:rsid w:val="00266DD1"/>
    <w:rsid w:val="0026760D"/>
    <w:rsid w:val="00267958"/>
    <w:rsid w:val="002708B1"/>
    <w:rsid w:val="00270D34"/>
    <w:rsid w:val="00272365"/>
    <w:rsid w:val="00276FA2"/>
    <w:rsid w:val="00277CC7"/>
    <w:rsid w:val="00280944"/>
    <w:rsid w:val="00280CC4"/>
    <w:rsid w:val="00281016"/>
    <w:rsid w:val="00282127"/>
    <w:rsid w:val="0028490A"/>
    <w:rsid w:val="002850A4"/>
    <w:rsid w:val="00286F86"/>
    <w:rsid w:val="00292576"/>
    <w:rsid w:val="002930C6"/>
    <w:rsid w:val="00293C53"/>
    <w:rsid w:val="0029433B"/>
    <w:rsid w:val="002944E0"/>
    <w:rsid w:val="00294A07"/>
    <w:rsid w:val="00297F5D"/>
    <w:rsid w:val="002A03F9"/>
    <w:rsid w:val="002A068B"/>
    <w:rsid w:val="002A2035"/>
    <w:rsid w:val="002A351C"/>
    <w:rsid w:val="002A3598"/>
    <w:rsid w:val="002A587B"/>
    <w:rsid w:val="002A6141"/>
    <w:rsid w:val="002A644A"/>
    <w:rsid w:val="002A674F"/>
    <w:rsid w:val="002A6D88"/>
    <w:rsid w:val="002B0561"/>
    <w:rsid w:val="002B062B"/>
    <w:rsid w:val="002B071B"/>
    <w:rsid w:val="002B10F3"/>
    <w:rsid w:val="002B2A42"/>
    <w:rsid w:val="002B3B60"/>
    <w:rsid w:val="002C0AFE"/>
    <w:rsid w:val="002C1884"/>
    <w:rsid w:val="002C203C"/>
    <w:rsid w:val="002C2681"/>
    <w:rsid w:val="002C274C"/>
    <w:rsid w:val="002C396D"/>
    <w:rsid w:val="002C4B31"/>
    <w:rsid w:val="002C7791"/>
    <w:rsid w:val="002D0853"/>
    <w:rsid w:val="002D0D72"/>
    <w:rsid w:val="002D1578"/>
    <w:rsid w:val="002D17CD"/>
    <w:rsid w:val="002D2102"/>
    <w:rsid w:val="002D25DA"/>
    <w:rsid w:val="002D3473"/>
    <w:rsid w:val="002D3FA4"/>
    <w:rsid w:val="002D5DA5"/>
    <w:rsid w:val="002D799F"/>
    <w:rsid w:val="002E012B"/>
    <w:rsid w:val="002E0D48"/>
    <w:rsid w:val="002E1D02"/>
    <w:rsid w:val="002E1F3B"/>
    <w:rsid w:val="002E226E"/>
    <w:rsid w:val="002E35AB"/>
    <w:rsid w:val="002E60AE"/>
    <w:rsid w:val="002E6442"/>
    <w:rsid w:val="002E7034"/>
    <w:rsid w:val="002F0699"/>
    <w:rsid w:val="002F0CA0"/>
    <w:rsid w:val="002F0F4B"/>
    <w:rsid w:val="002F131F"/>
    <w:rsid w:val="002F177D"/>
    <w:rsid w:val="002F2C3D"/>
    <w:rsid w:val="002F3C36"/>
    <w:rsid w:val="002F72EA"/>
    <w:rsid w:val="0030046D"/>
    <w:rsid w:val="00300973"/>
    <w:rsid w:val="00305A0E"/>
    <w:rsid w:val="0030686D"/>
    <w:rsid w:val="00307A71"/>
    <w:rsid w:val="0031127F"/>
    <w:rsid w:val="0031293E"/>
    <w:rsid w:val="0031388D"/>
    <w:rsid w:val="00314C36"/>
    <w:rsid w:val="00315346"/>
    <w:rsid w:val="003158CA"/>
    <w:rsid w:val="00320327"/>
    <w:rsid w:val="00321BC8"/>
    <w:rsid w:val="003224EE"/>
    <w:rsid w:val="003238E4"/>
    <w:rsid w:val="00330BE3"/>
    <w:rsid w:val="00331009"/>
    <w:rsid w:val="003320E5"/>
    <w:rsid w:val="003325AA"/>
    <w:rsid w:val="00333756"/>
    <w:rsid w:val="0034090F"/>
    <w:rsid w:val="00342B58"/>
    <w:rsid w:val="00344799"/>
    <w:rsid w:val="00344B26"/>
    <w:rsid w:val="00344B91"/>
    <w:rsid w:val="003465CA"/>
    <w:rsid w:val="0034718D"/>
    <w:rsid w:val="00347741"/>
    <w:rsid w:val="00347AE5"/>
    <w:rsid w:val="00350D01"/>
    <w:rsid w:val="00351CE3"/>
    <w:rsid w:val="003524AB"/>
    <w:rsid w:val="0035437D"/>
    <w:rsid w:val="00354B02"/>
    <w:rsid w:val="003551BB"/>
    <w:rsid w:val="003558DF"/>
    <w:rsid w:val="00360A34"/>
    <w:rsid w:val="00361368"/>
    <w:rsid w:val="00362D2A"/>
    <w:rsid w:val="003640E2"/>
    <w:rsid w:val="003654E1"/>
    <w:rsid w:val="00366694"/>
    <w:rsid w:val="00367BF2"/>
    <w:rsid w:val="00370B7D"/>
    <w:rsid w:val="00371127"/>
    <w:rsid w:val="00371A46"/>
    <w:rsid w:val="003736D9"/>
    <w:rsid w:val="00374240"/>
    <w:rsid w:val="003804D0"/>
    <w:rsid w:val="0038055C"/>
    <w:rsid w:val="0038157C"/>
    <w:rsid w:val="00387822"/>
    <w:rsid w:val="00390BB4"/>
    <w:rsid w:val="00391BF6"/>
    <w:rsid w:val="00393013"/>
    <w:rsid w:val="00393A07"/>
    <w:rsid w:val="003951F0"/>
    <w:rsid w:val="00395D1A"/>
    <w:rsid w:val="00396EED"/>
    <w:rsid w:val="003A220E"/>
    <w:rsid w:val="003A4243"/>
    <w:rsid w:val="003A426F"/>
    <w:rsid w:val="003B0DF6"/>
    <w:rsid w:val="003B2455"/>
    <w:rsid w:val="003B279D"/>
    <w:rsid w:val="003B4718"/>
    <w:rsid w:val="003B515E"/>
    <w:rsid w:val="003B5475"/>
    <w:rsid w:val="003B56FC"/>
    <w:rsid w:val="003B5C12"/>
    <w:rsid w:val="003B7871"/>
    <w:rsid w:val="003B7CD7"/>
    <w:rsid w:val="003C338B"/>
    <w:rsid w:val="003C6521"/>
    <w:rsid w:val="003C6D56"/>
    <w:rsid w:val="003D0BB9"/>
    <w:rsid w:val="003D0C99"/>
    <w:rsid w:val="003D1003"/>
    <w:rsid w:val="003D1DD9"/>
    <w:rsid w:val="003D2896"/>
    <w:rsid w:val="003D3264"/>
    <w:rsid w:val="003D4C24"/>
    <w:rsid w:val="003D4C91"/>
    <w:rsid w:val="003D77EF"/>
    <w:rsid w:val="003E3AB9"/>
    <w:rsid w:val="003E42F9"/>
    <w:rsid w:val="003E4504"/>
    <w:rsid w:val="003E4DE3"/>
    <w:rsid w:val="003E5411"/>
    <w:rsid w:val="003E6CA8"/>
    <w:rsid w:val="003E73C8"/>
    <w:rsid w:val="003E77C2"/>
    <w:rsid w:val="003F1C64"/>
    <w:rsid w:val="003F348F"/>
    <w:rsid w:val="003F4240"/>
    <w:rsid w:val="00400D34"/>
    <w:rsid w:val="0040376A"/>
    <w:rsid w:val="00405FBE"/>
    <w:rsid w:val="004122C0"/>
    <w:rsid w:val="0041325C"/>
    <w:rsid w:val="00413F4B"/>
    <w:rsid w:val="0041458A"/>
    <w:rsid w:val="00415039"/>
    <w:rsid w:val="004162E6"/>
    <w:rsid w:val="00416E9F"/>
    <w:rsid w:val="00422DD1"/>
    <w:rsid w:val="00424046"/>
    <w:rsid w:val="004246B5"/>
    <w:rsid w:val="00424A83"/>
    <w:rsid w:val="00425C85"/>
    <w:rsid w:val="00430DD3"/>
    <w:rsid w:val="00434088"/>
    <w:rsid w:val="00435161"/>
    <w:rsid w:val="004351D3"/>
    <w:rsid w:val="0043704B"/>
    <w:rsid w:val="004434AB"/>
    <w:rsid w:val="00443F10"/>
    <w:rsid w:val="004454B3"/>
    <w:rsid w:val="00445723"/>
    <w:rsid w:val="004458F9"/>
    <w:rsid w:val="0044647D"/>
    <w:rsid w:val="004472AC"/>
    <w:rsid w:val="00447DE7"/>
    <w:rsid w:val="00453299"/>
    <w:rsid w:val="004545B1"/>
    <w:rsid w:val="0045481F"/>
    <w:rsid w:val="004555DC"/>
    <w:rsid w:val="00455632"/>
    <w:rsid w:val="00457F03"/>
    <w:rsid w:val="004611D6"/>
    <w:rsid w:val="00461EB8"/>
    <w:rsid w:val="00462025"/>
    <w:rsid w:val="004631D3"/>
    <w:rsid w:val="004638EB"/>
    <w:rsid w:val="0046407B"/>
    <w:rsid w:val="00465CA2"/>
    <w:rsid w:val="00467054"/>
    <w:rsid w:val="00470060"/>
    <w:rsid w:val="004709EA"/>
    <w:rsid w:val="00471E26"/>
    <w:rsid w:val="004726D1"/>
    <w:rsid w:val="00473AFF"/>
    <w:rsid w:val="00473C38"/>
    <w:rsid w:val="00475141"/>
    <w:rsid w:val="004753B4"/>
    <w:rsid w:val="00476710"/>
    <w:rsid w:val="00480740"/>
    <w:rsid w:val="00481513"/>
    <w:rsid w:val="0048201E"/>
    <w:rsid w:val="004825FE"/>
    <w:rsid w:val="00484506"/>
    <w:rsid w:val="00484C31"/>
    <w:rsid w:val="004858C1"/>
    <w:rsid w:val="00487EE6"/>
    <w:rsid w:val="00493559"/>
    <w:rsid w:val="00494FB8"/>
    <w:rsid w:val="004A42F1"/>
    <w:rsid w:val="004A5B49"/>
    <w:rsid w:val="004A77DB"/>
    <w:rsid w:val="004A7E27"/>
    <w:rsid w:val="004B400A"/>
    <w:rsid w:val="004B5479"/>
    <w:rsid w:val="004C1312"/>
    <w:rsid w:val="004C210B"/>
    <w:rsid w:val="004C21FF"/>
    <w:rsid w:val="004C234A"/>
    <w:rsid w:val="004C2648"/>
    <w:rsid w:val="004C3E1A"/>
    <w:rsid w:val="004C5B30"/>
    <w:rsid w:val="004C5F29"/>
    <w:rsid w:val="004C685E"/>
    <w:rsid w:val="004C71B7"/>
    <w:rsid w:val="004C776D"/>
    <w:rsid w:val="004C7E4F"/>
    <w:rsid w:val="004D055E"/>
    <w:rsid w:val="004D068E"/>
    <w:rsid w:val="004D10D9"/>
    <w:rsid w:val="004D1225"/>
    <w:rsid w:val="004D22E8"/>
    <w:rsid w:val="004D23C8"/>
    <w:rsid w:val="004D4169"/>
    <w:rsid w:val="004D474E"/>
    <w:rsid w:val="004D4C16"/>
    <w:rsid w:val="004D5D5A"/>
    <w:rsid w:val="004E1FDA"/>
    <w:rsid w:val="004E4710"/>
    <w:rsid w:val="004E5122"/>
    <w:rsid w:val="004E57B4"/>
    <w:rsid w:val="004F2450"/>
    <w:rsid w:val="004F33D5"/>
    <w:rsid w:val="004F404A"/>
    <w:rsid w:val="004F5A31"/>
    <w:rsid w:val="004F5EB7"/>
    <w:rsid w:val="005019C9"/>
    <w:rsid w:val="00503CB0"/>
    <w:rsid w:val="00505A2A"/>
    <w:rsid w:val="00506DA4"/>
    <w:rsid w:val="005077E4"/>
    <w:rsid w:val="00511E86"/>
    <w:rsid w:val="00512429"/>
    <w:rsid w:val="00513195"/>
    <w:rsid w:val="0051390D"/>
    <w:rsid w:val="00514A36"/>
    <w:rsid w:val="00514E08"/>
    <w:rsid w:val="00516C50"/>
    <w:rsid w:val="0052086B"/>
    <w:rsid w:val="005211BE"/>
    <w:rsid w:val="0052229B"/>
    <w:rsid w:val="00522E08"/>
    <w:rsid w:val="00525BDE"/>
    <w:rsid w:val="00527460"/>
    <w:rsid w:val="00527C4C"/>
    <w:rsid w:val="005304F1"/>
    <w:rsid w:val="00532E60"/>
    <w:rsid w:val="00532F6D"/>
    <w:rsid w:val="00534730"/>
    <w:rsid w:val="005377F3"/>
    <w:rsid w:val="00543580"/>
    <w:rsid w:val="00544729"/>
    <w:rsid w:val="00544D20"/>
    <w:rsid w:val="00545E78"/>
    <w:rsid w:val="00545EA7"/>
    <w:rsid w:val="00551591"/>
    <w:rsid w:val="005519E4"/>
    <w:rsid w:val="00554B76"/>
    <w:rsid w:val="00556B3D"/>
    <w:rsid w:val="00556E06"/>
    <w:rsid w:val="0055781B"/>
    <w:rsid w:val="0055795F"/>
    <w:rsid w:val="00560845"/>
    <w:rsid w:val="0056191D"/>
    <w:rsid w:val="005679EF"/>
    <w:rsid w:val="00567AA3"/>
    <w:rsid w:val="00570025"/>
    <w:rsid w:val="00573A8F"/>
    <w:rsid w:val="00574252"/>
    <w:rsid w:val="005745AD"/>
    <w:rsid w:val="0057548F"/>
    <w:rsid w:val="00577C72"/>
    <w:rsid w:val="00577E3B"/>
    <w:rsid w:val="00577FAA"/>
    <w:rsid w:val="00580558"/>
    <w:rsid w:val="0058163B"/>
    <w:rsid w:val="00581B5B"/>
    <w:rsid w:val="0058214C"/>
    <w:rsid w:val="00582E77"/>
    <w:rsid w:val="0058511D"/>
    <w:rsid w:val="00585F47"/>
    <w:rsid w:val="00591B35"/>
    <w:rsid w:val="0059221C"/>
    <w:rsid w:val="00593381"/>
    <w:rsid w:val="00594102"/>
    <w:rsid w:val="00594A88"/>
    <w:rsid w:val="005A2090"/>
    <w:rsid w:val="005A292A"/>
    <w:rsid w:val="005A2BA9"/>
    <w:rsid w:val="005A3409"/>
    <w:rsid w:val="005A6BF8"/>
    <w:rsid w:val="005A71C7"/>
    <w:rsid w:val="005B0733"/>
    <w:rsid w:val="005B1A92"/>
    <w:rsid w:val="005B2FD4"/>
    <w:rsid w:val="005B3D4C"/>
    <w:rsid w:val="005B42A7"/>
    <w:rsid w:val="005B4495"/>
    <w:rsid w:val="005B50CB"/>
    <w:rsid w:val="005B5D35"/>
    <w:rsid w:val="005B5F53"/>
    <w:rsid w:val="005B7B58"/>
    <w:rsid w:val="005C06ED"/>
    <w:rsid w:val="005C3603"/>
    <w:rsid w:val="005C4936"/>
    <w:rsid w:val="005C4D61"/>
    <w:rsid w:val="005C7582"/>
    <w:rsid w:val="005D05DB"/>
    <w:rsid w:val="005D0BF3"/>
    <w:rsid w:val="005D189D"/>
    <w:rsid w:val="005D3408"/>
    <w:rsid w:val="005D3DF5"/>
    <w:rsid w:val="005D477D"/>
    <w:rsid w:val="005D5E55"/>
    <w:rsid w:val="005D60C2"/>
    <w:rsid w:val="005E13C3"/>
    <w:rsid w:val="005E2541"/>
    <w:rsid w:val="005E3AC1"/>
    <w:rsid w:val="005E3B63"/>
    <w:rsid w:val="005E4C8B"/>
    <w:rsid w:val="005E523B"/>
    <w:rsid w:val="005E5D9D"/>
    <w:rsid w:val="005E7BF3"/>
    <w:rsid w:val="005F0417"/>
    <w:rsid w:val="005F153A"/>
    <w:rsid w:val="005F1E09"/>
    <w:rsid w:val="005F2249"/>
    <w:rsid w:val="005F24BC"/>
    <w:rsid w:val="005F3222"/>
    <w:rsid w:val="005F5E3E"/>
    <w:rsid w:val="005F6543"/>
    <w:rsid w:val="005F7F44"/>
    <w:rsid w:val="00601AEF"/>
    <w:rsid w:val="00602370"/>
    <w:rsid w:val="006033E1"/>
    <w:rsid w:val="00603517"/>
    <w:rsid w:val="00605AEF"/>
    <w:rsid w:val="00605C2E"/>
    <w:rsid w:val="00610B5C"/>
    <w:rsid w:val="00611148"/>
    <w:rsid w:val="00612198"/>
    <w:rsid w:val="00615EAD"/>
    <w:rsid w:val="0061638B"/>
    <w:rsid w:val="006163E4"/>
    <w:rsid w:val="0061649A"/>
    <w:rsid w:val="006177C6"/>
    <w:rsid w:val="006218F6"/>
    <w:rsid w:val="00621A13"/>
    <w:rsid w:val="00623443"/>
    <w:rsid w:val="006258D7"/>
    <w:rsid w:val="006309AE"/>
    <w:rsid w:val="00631501"/>
    <w:rsid w:val="006316AF"/>
    <w:rsid w:val="006350A1"/>
    <w:rsid w:val="00635C55"/>
    <w:rsid w:val="00636D89"/>
    <w:rsid w:val="00640B39"/>
    <w:rsid w:val="006413CC"/>
    <w:rsid w:val="0064147D"/>
    <w:rsid w:val="00641714"/>
    <w:rsid w:val="00642752"/>
    <w:rsid w:val="00642CF1"/>
    <w:rsid w:val="006440EA"/>
    <w:rsid w:val="00645184"/>
    <w:rsid w:val="0064518D"/>
    <w:rsid w:val="0064526B"/>
    <w:rsid w:val="00646DE2"/>
    <w:rsid w:val="00647215"/>
    <w:rsid w:val="00647436"/>
    <w:rsid w:val="0065085E"/>
    <w:rsid w:val="0065483F"/>
    <w:rsid w:val="00654D6B"/>
    <w:rsid w:val="006560F5"/>
    <w:rsid w:val="006565E1"/>
    <w:rsid w:val="00657591"/>
    <w:rsid w:val="00657A9F"/>
    <w:rsid w:val="00657CA5"/>
    <w:rsid w:val="006635B8"/>
    <w:rsid w:val="006638CD"/>
    <w:rsid w:val="00663ABD"/>
    <w:rsid w:val="00670950"/>
    <w:rsid w:val="006710F5"/>
    <w:rsid w:val="00671799"/>
    <w:rsid w:val="00673DC6"/>
    <w:rsid w:val="006741CA"/>
    <w:rsid w:val="00674351"/>
    <w:rsid w:val="0067600F"/>
    <w:rsid w:val="00676BC6"/>
    <w:rsid w:val="006771EF"/>
    <w:rsid w:val="00681453"/>
    <w:rsid w:val="00682CC7"/>
    <w:rsid w:val="0068547A"/>
    <w:rsid w:val="00685996"/>
    <w:rsid w:val="006865F6"/>
    <w:rsid w:val="00686DF9"/>
    <w:rsid w:val="00691B09"/>
    <w:rsid w:val="00691B7D"/>
    <w:rsid w:val="00691D2D"/>
    <w:rsid w:val="00694307"/>
    <w:rsid w:val="00694ED6"/>
    <w:rsid w:val="006951BF"/>
    <w:rsid w:val="006955F9"/>
    <w:rsid w:val="00696A9F"/>
    <w:rsid w:val="00697CB2"/>
    <w:rsid w:val="006A17F2"/>
    <w:rsid w:val="006A1FB6"/>
    <w:rsid w:val="006A26BA"/>
    <w:rsid w:val="006A7D29"/>
    <w:rsid w:val="006B1185"/>
    <w:rsid w:val="006B2BCB"/>
    <w:rsid w:val="006B2BCC"/>
    <w:rsid w:val="006B669B"/>
    <w:rsid w:val="006B6BFF"/>
    <w:rsid w:val="006B7C9A"/>
    <w:rsid w:val="006C10D9"/>
    <w:rsid w:val="006C1E68"/>
    <w:rsid w:val="006C204A"/>
    <w:rsid w:val="006C45F6"/>
    <w:rsid w:val="006C7819"/>
    <w:rsid w:val="006D0262"/>
    <w:rsid w:val="006D0CCE"/>
    <w:rsid w:val="006D0DCA"/>
    <w:rsid w:val="006D1502"/>
    <w:rsid w:val="006D22FA"/>
    <w:rsid w:val="006D240F"/>
    <w:rsid w:val="006D2B60"/>
    <w:rsid w:val="006D4DF2"/>
    <w:rsid w:val="006D5204"/>
    <w:rsid w:val="006D6CA7"/>
    <w:rsid w:val="006D7353"/>
    <w:rsid w:val="006E07E8"/>
    <w:rsid w:val="006E0EA6"/>
    <w:rsid w:val="006E151C"/>
    <w:rsid w:val="006E2726"/>
    <w:rsid w:val="006E4803"/>
    <w:rsid w:val="006E5475"/>
    <w:rsid w:val="006E553F"/>
    <w:rsid w:val="006E59B9"/>
    <w:rsid w:val="006E6437"/>
    <w:rsid w:val="006E6C74"/>
    <w:rsid w:val="006E7C50"/>
    <w:rsid w:val="006F4CC8"/>
    <w:rsid w:val="006F7F0A"/>
    <w:rsid w:val="0070141E"/>
    <w:rsid w:val="00702C25"/>
    <w:rsid w:val="00703018"/>
    <w:rsid w:val="00710222"/>
    <w:rsid w:val="00710228"/>
    <w:rsid w:val="00711538"/>
    <w:rsid w:val="00711FBB"/>
    <w:rsid w:val="00714DB4"/>
    <w:rsid w:val="00715A5A"/>
    <w:rsid w:val="00716FCE"/>
    <w:rsid w:val="00720022"/>
    <w:rsid w:val="007223F3"/>
    <w:rsid w:val="007228CA"/>
    <w:rsid w:val="007239A5"/>
    <w:rsid w:val="00726058"/>
    <w:rsid w:val="0073044E"/>
    <w:rsid w:val="007321A2"/>
    <w:rsid w:val="00737387"/>
    <w:rsid w:val="007373BF"/>
    <w:rsid w:val="007400BF"/>
    <w:rsid w:val="007405E9"/>
    <w:rsid w:val="00741128"/>
    <w:rsid w:val="00743230"/>
    <w:rsid w:val="00743352"/>
    <w:rsid w:val="00744B75"/>
    <w:rsid w:val="00745C5F"/>
    <w:rsid w:val="00746E0C"/>
    <w:rsid w:val="00750BB8"/>
    <w:rsid w:val="0075118C"/>
    <w:rsid w:val="0075214E"/>
    <w:rsid w:val="00753734"/>
    <w:rsid w:val="00755424"/>
    <w:rsid w:val="00756ACE"/>
    <w:rsid w:val="00761BFC"/>
    <w:rsid w:val="007625CE"/>
    <w:rsid w:val="007627A5"/>
    <w:rsid w:val="00762AD0"/>
    <w:rsid w:val="00766016"/>
    <w:rsid w:val="00766145"/>
    <w:rsid w:val="00767959"/>
    <w:rsid w:val="0077030C"/>
    <w:rsid w:val="0077044A"/>
    <w:rsid w:val="00770E37"/>
    <w:rsid w:val="00770FB6"/>
    <w:rsid w:val="00771742"/>
    <w:rsid w:val="007719BF"/>
    <w:rsid w:val="00772AEF"/>
    <w:rsid w:val="00773168"/>
    <w:rsid w:val="00775A8D"/>
    <w:rsid w:val="0077665F"/>
    <w:rsid w:val="00776B19"/>
    <w:rsid w:val="00782947"/>
    <w:rsid w:val="00782E7A"/>
    <w:rsid w:val="00783E0F"/>
    <w:rsid w:val="00784C76"/>
    <w:rsid w:val="00786087"/>
    <w:rsid w:val="00786355"/>
    <w:rsid w:val="007871C8"/>
    <w:rsid w:val="0078769B"/>
    <w:rsid w:val="00787FD7"/>
    <w:rsid w:val="00787FEE"/>
    <w:rsid w:val="00790372"/>
    <w:rsid w:val="0079585E"/>
    <w:rsid w:val="00795B49"/>
    <w:rsid w:val="00796112"/>
    <w:rsid w:val="00796F6C"/>
    <w:rsid w:val="007A02BB"/>
    <w:rsid w:val="007A07B1"/>
    <w:rsid w:val="007A299E"/>
    <w:rsid w:val="007A4F2C"/>
    <w:rsid w:val="007A5BC1"/>
    <w:rsid w:val="007A689F"/>
    <w:rsid w:val="007A74E6"/>
    <w:rsid w:val="007B00F0"/>
    <w:rsid w:val="007B17A7"/>
    <w:rsid w:val="007B548A"/>
    <w:rsid w:val="007B6F87"/>
    <w:rsid w:val="007C2DA4"/>
    <w:rsid w:val="007C31B8"/>
    <w:rsid w:val="007C3B74"/>
    <w:rsid w:val="007C3D79"/>
    <w:rsid w:val="007C3F78"/>
    <w:rsid w:val="007C52FD"/>
    <w:rsid w:val="007C6036"/>
    <w:rsid w:val="007C7704"/>
    <w:rsid w:val="007D0427"/>
    <w:rsid w:val="007D2DA6"/>
    <w:rsid w:val="007D2F8F"/>
    <w:rsid w:val="007D38BE"/>
    <w:rsid w:val="007D4114"/>
    <w:rsid w:val="007D4461"/>
    <w:rsid w:val="007D4A03"/>
    <w:rsid w:val="007D4A6E"/>
    <w:rsid w:val="007D4FD0"/>
    <w:rsid w:val="007D5440"/>
    <w:rsid w:val="007E0A59"/>
    <w:rsid w:val="007E3172"/>
    <w:rsid w:val="007E60CE"/>
    <w:rsid w:val="007E6AFD"/>
    <w:rsid w:val="007E7DD0"/>
    <w:rsid w:val="007F0190"/>
    <w:rsid w:val="007F1BC7"/>
    <w:rsid w:val="007F2844"/>
    <w:rsid w:val="007F2E82"/>
    <w:rsid w:val="007F522E"/>
    <w:rsid w:val="007F6CEE"/>
    <w:rsid w:val="00801D35"/>
    <w:rsid w:val="0080359A"/>
    <w:rsid w:val="008049A1"/>
    <w:rsid w:val="00805A9D"/>
    <w:rsid w:val="00805D52"/>
    <w:rsid w:val="00805EED"/>
    <w:rsid w:val="00805EF1"/>
    <w:rsid w:val="008079E8"/>
    <w:rsid w:val="008103B3"/>
    <w:rsid w:val="0081112A"/>
    <w:rsid w:val="0081182C"/>
    <w:rsid w:val="00811F5E"/>
    <w:rsid w:val="00813EFF"/>
    <w:rsid w:val="0081410D"/>
    <w:rsid w:val="0081440D"/>
    <w:rsid w:val="00814AE1"/>
    <w:rsid w:val="008153E9"/>
    <w:rsid w:val="008162F6"/>
    <w:rsid w:val="00816671"/>
    <w:rsid w:val="0081752F"/>
    <w:rsid w:val="00817CBB"/>
    <w:rsid w:val="00820577"/>
    <w:rsid w:val="008221B0"/>
    <w:rsid w:val="00824773"/>
    <w:rsid w:val="00825447"/>
    <w:rsid w:val="008254DA"/>
    <w:rsid w:val="00825C38"/>
    <w:rsid w:val="00825E52"/>
    <w:rsid w:val="008268EA"/>
    <w:rsid w:val="00826FF6"/>
    <w:rsid w:val="008304FA"/>
    <w:rsid w:val="0083107C"/>
    <w:rsid w:val="008348BE"/>
    <w:rsid w:val="00834C85"/>
    <w:rsid w:val="008355E4"/>
    <w:rsid w:val="00835AC3"/>
    <w:rsid w:val="00836434"/>
    <w:rsid w:val="00840B37"/>
    <w:rsid w:val="008427C9"/>
    <w:rsid w:val="008430B3"/>
    <w:rsid w:val="008446F4"/>
    <w:rsid w:val="00845F00"/>
    <w:rsid w:val="00846BC6"/>
    <w:rsid w:val="008504FC"/>
    <w:rsid w:val="00852BA9"/>
    <w:rsid w:val="008552FE"/>
    <w:rsid w:val="0085551D"/>
    <w:rsid w:val="008555E3"/>
    <w:rsid w:val="00856DC3"/>
    <w:rsid w:val="008573A7"/>
    <w:rsid w:val="008605C5"/>
    <w:rsid w:val="00860728"/>
    <w:rsid w:val="00861D36"/>
    <w:rsid w:val="00862146"/>
    <w:rsid w:val="00864093"/>
    <w:rsid w:val="00864197"/>
    <w:rsid w:val="00864423"/>
    <w:rsid w:val="00865676"/>
    <w:rsid w:val="00865CA6"/>
    <w:rsid w:val="00866586"/>
    <w:rsid w:val="008667CA"/>
    <w:rsid w:val="00867A29"/>
    <w:rsid w:val="00871436"/>
    <w:rsid w:val="008725E4"/>
    <w:rsid w:val="008736AE"/>
    <w:rsid w:val="00876230"/>
    <w:rsid w:val="00880178"/>
    <w:rsid w:val="00880754"/>
    <w:rsid w:val="00881D92"/>
    <w:rsid w:val="00882C48"/>
    <w:rsid w:val="00882C8A"/>
    <w:rsid w:val="00884B4A"/>
    <w:rsid w:val="0088615B"/>
    <w:rsid w:val="008900C4"/>
    <w:rsid w:val="00890170"/>
    <w:rsid w:val="008929A7"/>
    <w:rsid w:val="00892E6D"/>
    <w:rsid w:val="00893E2E"/>
    <w:rsid w:val="008941A4"/>
    <w:rsid w:val="00894271"/>
    <w:rsid w:val="008946BE"/>
    <w:rsid w:val="00895118"/>
    <w:rsid w:val="00896B12"/>
    <w:rsid w:val="008A0C75"/>
    <w:rsid w:val="008A4638"/>
    <w:rsid w:val="008A53D3"/>
    <w:rsid w:val="008A55BD"/>
    <w:rsid w:val="008A6C5E"/>
    <w:rsid w:val="008A7CBF"/>
    <w:rsid w:val="008B085F"/>
    <w:rsid w:val="008B0AF1"/>
    <w:rsid w:val="008B11B6"/>
    <w:rsid w:val="008B1A60"/>
    <w:rsid w:val="008B3352"/>
    <w:rsid w:val="008C1D24"/>
    <w:rsid w:val="008C27E6"/>
    <w:rsid w:val="008C4A17"/>
    <w:rsid w:val="008C6281"/>
    <w:rsid w:val="008D3545"/>
    <w:rsid w:val="008D48F5"/>
    <w:rsid w:val="008D5EBA"/>
    <w:rsid w:val="008D7CC0"/>
    <w:rsid w:val="008E0EAF"/>
    <w:rsid w:val="008E1168"/>
    <w:rsid w:val="008E1477"/>
    <w:rsid w:val="008E32EC"/>
    <w:rsid w:val="008E3C1E"/>
    <w:rsid w:val="008E7F09"/>
    <w:rsid w:val="008F12D2"/>
    <w:rsid w:val="008F30F1"/>
    <w:rsid w:val="008F31F7"/>
    <w:rsid w:val="008F3683"/>
    <w:rsid w:val="008F4355"/>
    <w:rsid w:val="008F4B68"/>
    <w:rsid w:val="008F56E8"/>
    <w:rsid w:val="008F6D06"/>
    <w:rsid w:val="00900F0F"/>
    <w:rsid w:val="00901749"/>
    <w:rsid w:val="00901930"/>
    <w:rsid w:val="00902417"/>
    <w:rsid w:val="00903760"/>
    <w:rsid w:val="00904533"/>
    <w:rsid w:val="009057C0"/>
    <w:rsid w:val="009058C2"/>
    <w:rsid w:val="00906D38"/>
    <w:rsid w:val="00907533"/>
    <w:rsid w:val="0090774E"/>
    <w:rsid w:val="0090784C"/>
    <w:rsid w:val="0091193D"/>
    <w:rsid w:val="00911DFF"/>
    <w:rsid w:val="00913259"/>
    <w:rsid w:val="009146EA"/>
    <w:rsid w:val="00915C5A"/>
    <w:rsid w:val="00916A04"/>
    <w:rsid w:val="009206DE"/>
    <w:rsid w:val="0092190B"/>
    <w:rsid w:val="009239D9"/>
    <w:rsid w:val="009256B8"/>
    <w:rsid w:val="00925F2E"/>
    <w:rsid w:val="00926C33"/>
    <w:rsid w:val="00927E71"/>
    <w:rsid w:val="0093058C"/>
    <w:rsid w:val="00931235"/>
    <w:rsid w:val="00931D6E"/>
    <w:rsid w:val="00931E8A"/>
    <w:rsid w:val="00934542"/>
    <w:rsid w:val="009349A8"/>
    <w:rsid w:val="0093693E"/>
    <w:rsid w:val="00936E02"/>
    <w:rsid w:val="00937494"/>
    <w:rsid w:val="00942856"/>
    <w:rsid w:val="00943CCF"/>
    <w:rsid w:val="009446DA"/>
    <w:rsid w:val="0094495B"/>
    <w:rsid w:val="00944F40"/>
    <w:rsid w:val="00945E29"/>
    <w:rsid w:val="00946FB7"/>
    <w:rsid w:val="009479A6"/>
    <w:rsid w:val="00947D9C"/>
    <w:rsid w:val="00950E83"/>
    <w:rsid w:val="00952416"/>
    <w:rsid w:val="0095400F"/>
    <w:rsid w:val="009543E8"/>
    <w:rsid w:val="009544D0"/>
    <w:rsid w:val="0095570D"/>
    <w:rsid w:val="00960BC1"/>
    <w:rsid w:val="00960DDE"/>
    <w:rsid w:val="00961712"/>
    <w:rsid w:val="00961A1B"/>
    <w:rsid w:val="00962292"/>
    <w:rsid w:val="00962853"/>
    <w:rsid w:val="00963B7D"/>
    <w:rsid w:val="00964177"/>
    <w:rsid w:val="00964327"/>
    <w:rsid w:val="00965582"/>
    <w:rsid w:val="00966A87"/>
    <w:rsid w:val="00967552"/>
    <w:rsid w:val="00967B4A"/>
    <w:rsid w:val="00970903"/>
    <w:rsid w:val="009710CA"/>
    <w:rsid w:val="00971A41"/>
    <w:rsid w:val="00971BED"/>
    <w:rsid w:val="00972501"/>
    <w:rsid w:val="00972588"/>
    <w:rsid w:val="009746C7"/>
    <w:rsid w:val="00974EE6"/>
    <w:rsid w:val="009754A3"/>
    <w:rsid w:val="00975C15"/>
    <w:rsid w:val="009765FA"/>
    <w:rsid w:val="0097706C"/>
    <w:rsid w:val="0098004F"/>
    <w:rsid w:val="00980D16"/>
    <w:rsid w:val="0098102C"/>
    <w:rsid w:val="00982798"/>
    <w:rsid w:val="00982BE9"/>
    <w:rsid w:val="00983175"/>
    <w:rsid w:val="00983A17"/>
    <w:rsid w:val="00984DF9"/>
    <w:rsid w:val="00985BCA"/>
    <w:rsid w:val="00987135"/>
    <w:rsid w:val="009874BE"/>
    <w:rsid w:val="00990092"/>
    <w:rsid w:val="00990820"/>
    <w:rsid w:val="00990B45"/>
    <w:rsid w:val="0099134F"/>
    <w:rsid w:val="00991D82"/>
    <w:rsid w:val="00993DC7"/>
    <w:rsid w:val="00997DFA"/>
    <w:rsid w:val="009A0740"/>
    <w:rsid w:val="009A0E3F"/>
    <w:rsid w:val="009A0EB4"/>
    <w:rsid w:val="009A2F43"/>
    <w:rsid w:val="009A342F"/>
    <w:rsid w:val="009A585B"/>
    <w:rsid w:val="009A6C1B"/>
    <w:rsid w:val="009A7DBD"/>
    <w:rsid w:val="009B2E2A"/>
    <w:rsid w:val="009B3067"/>
    <w:rsid w:val="009B3A1F"/>
    <w:rsid w:val="009B4EEF"/>
    <w:rsid w:val="009B61B4"/>
    <w:rsid w:val="009C1BEE"/>
    <w:rsid w:val="009C38AD"/>
    <w:rsid w:val="009C5232"/>
    <w:rsid w:val="009D0561"/>
    <w:rsid w:val="009D0EAB"/>
    <w:rsid w:val="009D17B0"/>
    <w:rsid w:val="009D1940"/>
    <w:rsid w:val="009D2101"/>
    <w:rsid w:val="009D27CF"/>
    <w:rsid w:val="009D3FDE"/>
    <w:rsid w:val="009D4608"/>
    <w:rsid w:val="009D5E66"/>
    <w:rsid w:val="009D64C3"/>
    <w:rsid w:val="009E03A3"/>
    <w:rsid w:val="009E0C38"/>
    <w:rsid w:val="009E1569"/>
    <w:rsid w:val="009E22B9"/>
    <w:rsid w:val="009E35A1"/>
    <w:rsid w:val="009E3751"/>
    <w:rsid w:val="009E3D36"/>
    <w:rsid w:val="009E4456"/>
    <w:rsid w:val="009E5AC0"/>
    <w:rsid w:val="009E5DF8"/>
    <w:rsid w:val="009E658E"/>
    <w:rsid w:val="009E6CF9"/>
    <w:rsid w:val="009E78E4"/>
    <w:rsid w:val="009E7E42"/>
    <w:rsid w:val="009F033D"/>
    <w:rsid w:val="009F03F2"/>
    <w:rsid w:val="009F3001"/>
    <w:rsid w:val="009F31D1"/>
    <w:rsid w:val="009F42C9"/>
    <w:rsid w:val="009F44C3"/>
    <w:rsid w:val="009F4D10"/>
    <w:rsid w:val="009F636D"/>
    <w:rsid w:val="00A005E1"/>
    <w:rsid w:val="00A02167"/>
    <w:rsid w:val="00A035FE"/>
    <w:rsid w:val="00A04520"/>
    <w:rsid w:val="00A04861"/>
    <w:rsid w:val="00A05AF8"/>
    <w:rsid w:val="00A124B3"/>
    <w:rsid w:val="00A13650"/>
    <w:rsid w:val="00A13D06"/>
    <w:rsid w:val="00A1446F"/>
    <w:rsid w:val="00A14B87"/>
    <w:rsid w:val="00A16551"/>
    <w:rsid w:val="00A17AE0"/>
    <w:rsid w:val="00A17E1A"/>
    <w:rsid w:val="00A2676D"/>
    <w:rsid w:val="00A278F7"/>
    <w:rsid w:val="00A309A2"/>
    <w:rsid w:val="00A341E7"/>
    <w:rsid w:val="00A3582E"/>
    <w:rsid w:val="00A36A0B"/>
    <w:rsid w:val="00A378EE"/>
    <w:rsid w:val="00A42A9D"/>
    <w:rsid w:val="00A43897"/>
    <w:rsid w:val="00A43E43"/>
    <w:rsid w:val="00A44605"/>
    <w:rsid w:val="00A46BF6"/>
    <w:rsid w:val="00A47B96"/>
    <w:rsid w:val="00A5103E"/>
    <w:rsid w:val="00A547BD"/>
    <w:rsid w:val="00A54F6D"/>
    <w:rsid w:val="00A5610C"/>
    <w:rsid w:val="00A57005"/>
    <w:rsid w:val="00A60439"/>
    <w:rsid w:val="00A620CF"/>
    <w:rsid w:val="00A6516A"/>
    <w:rsid w:val="00A71162"/>
    <w:rsid w:val="00A7127A"/>
    <w:rsid w:val="00A72641"/>
    <w:rsid w:val="00A72A0B"/>
    <w:rsid w:val="00A74FD6"/>
    <w:rsid w:val="00A75B0F"/>
    <w:rsid w:val="00A84080"/>
    <w:rsid w:val="00A84140"/>
    <w:rsid w:val="00A863BB"/>
    <w:rsid w:val="00A866B9"/>
    <w:rsid w:val="00A926CA"/>
    <w:rsid w:val="00A9299F"/>
    <w:rsid w:val="00A92B8F"/>
    <w:rsid w:val="00A93BCE"/>
    <w:rsid w:val="00A95C53"/>
    <w:rsid w:val="00A978F0"/>
    <w:rsid w:val="00AA031C"/>
    <w:rsid w:val="00AA29E2"/>
    <w:rsid w:val="00AA2E02"/>
    <w:rsid w:val="00AA349D"/>
    <w:rsid w:val="00AA565C"/>
    <w:rsid w:val="00AA6229"/>
    <w:rsid w:val="00AA66EA"/>
    <w:rsid w:val="00AA66F1"/>
    <w:rsid w:val="00AA675C"/>
    <w:rsid w:val="00AA7C63"/>
    <w:rsid w:val="00AB1E79"/>
    <w:rsid w:val="00AB287D"/>
    <w:rsid w:val="00AB3E46"/>
    <w:rsid w:val="00AB597A"/>
    <w:rsid w:val="00AB627D"/>
    <w:rsid w:val="00AB63E6"/>
    <w:rsid w:val="00AB74C5"/>
    <w:rsid w:val="00AC2C90"/>
    <w:rsid w:val="00AC2F70"/>
    <w:rsid w:val="00AC35BC"/>
    <w:rsid w:val="00AC3BF1"/>
    <w:rsid w:val="00AC53D0"/>
    <w:rsid w:val="00AC57DD"/>
    <w:rsid w:val="00AC5CF0"/>
    <w:rsid w:val="00AC6073"/>
    <w:rsid w:val="00AC660E"/>
    <w:rsid w:val="00AD09C1"/>
    <w:rsid w:val="00AD221B"/>
    <w:rsid w:val="00AD3B03"/>
    <w:rsid w:val="00AD3DF6"/>
    <w:rsid w:val="00AD4080"/>
    <w:rsid w:val="00AE04D2"/>
    <w:rsid w:val="00AE149A"/>
    <w:rsid w:val="00AE1634"/>
    <w:rsid w:val="00AE3D98"/>
    <w:rsid w:val="00AF00CA"/>
    <w:rsid w:val="00AF0B5B"/>
    <w:rsid w:val="00AF1ADA"/>
    <w:rsid w:val="00AF3724"/>
    <w:rsid w:val="00B059D9"/>
    <w:rsid w:val="00B05DF4"/>
    <w:rsid w:val="00B05F1D"/>
    <w:rsid w:val="00B05F22"/>
    <w:rsid w:val="00B079B5"/>
    <w:rsid w:val="00B11400"/>
    <w:rsid w:val="00B1259E"/>
    <w:rsid w:val="00B137BB"/>
    <w:rsid w:val="00B13ED2"/>
    <w:rsid w:val="00B14C46"/>
    <w:rsid w:val="00B14E6F"/>
    <w:rsid w:val="00B14F77"/>
    <w:rsid w:val="00B152F5"/>
    <w:rsid w:val="00B1570B"/>
    <w:rsid w:val="00B15C40"/>
    <w:rsid w:val="00B15D4A"/>
    <w:rsid w:val="00B163FB"/>
    <w:rsid w:val="00B17A7B"/>
    <w:rsid w:val="00B20235"/>
    <w:rsid w:val="00B21E4D"/>
    <w:rsid w:val="00B2295A"/>
    <w:rsid w:val="00B23B4A"/>
    <w:rsid w:val="00B253BB"/>
    <w:rsid w:val="00B277F6"/>
    <w:rsid w:val="00B309D5"/>
    <w:rsid w:val="00B31C01"/>
    <w:rsid w:val="00B363AD"/>
    <w:rsid w:val="00B36909"/>
    <w:rsid w:val="00B36A6E"/>
    <w:rsid w:val="00B37C45"/>
    <w:rsid w:val="00B4017E"/>
    <w:rsid w:val="00B41CFB"/>
    <w:rsid w:val="00B4256F"/>
    <w:rsid w:val="00B42E5B"/>
    <w:rsid w:val="00B44AA8"/>
    <w:rsid w:val="00B44DE6"/>
    <w:rsid w:val="00B52C67"/>
    <w:rsid w:val="00B52CC3"/>
    <w:rsid w:val="00B52DE2"/>
    <w:rsid w:val="00B5324B"/>
    <w:rsid w:val="00B53764"/>
    <w:rsid w:val="00B54EB7"/>
    <w:rsid w:val="00B56125"/>
    <w:rsid w:val="00B56EFF"/>
    <w:rsid w:val="00B57F92"/>
    <w:rsid w:val="00B61676"/>
    <w:rsid w:val="00B61F4A"/>
    <w:rsid w:val="00B62393"/>
    <w:rsid w:val="00B62749"/>
    <w:rsid w:val="00B62A4B"/>
    <w:rsid w:val="00B62EAB"/>
    <w:rsid w:val="00B63C2E"/>
    <w:rsid w:val="00B63D8F"/>
    <w:rsid w:val="00B64B29"/>
    <w:rsid w:val="00B6514F"/>
    <w:rsid w:val="00B66C49"/>
    <w:rsid w:val="00B66DC3"/>
    <w:rsid w:val="00B70231"/>
    <w:rsid w:val="00B7199B"/>
    <w:rsid w:val="00B72114"/>
    <w:rsid w:val="00B75381"/>
    <w:rsid w:val="00B7767C"/>
    <w:rsid w:val="00B83370"/>
    <w:rsid w:val="00B83DA6"/>
    <w:rsid w:val="00B83E90"/>
    <w:rsid w:val="00B83F48"/>
    <w:rsid w:val="00B846E9"/>
    <w:rsid w:val="00B86071"/>
    <w:rsid w:val="00B86414"/>
    <w:rsid w:val="00B86A0A"/>
    <w:rsid w:val="00B90139"/>
    <w:rsid w:val="00B90489"/>
    <w:rsid w:val="00B90805"/>
    <w:rsid w:val="00B91340"/>
    <w:rsid w:val="00B91686"/>
    <w:rsid w:val="00B927C3"/>
    <w:rsid w:val="00B92BEE"/>
    <w:rsid w:val="00B9382C"/>
    <w:rsid w:val="00B93914"/>
    <w:rsid w:val="00B93C3A"/>
    <w:rsid w:val="00B94709"/>
    <w:rsid w:val="00B94F78"/>
    <w:rsid w:val="00B95362"/>
    <w:rsid w:val="00B95718"/>
    <w:rsid w:val="00B96432"/>
    <w:rsid w:val="00B96723"/>
    <w:rsid w:val="00BA091A"/>
    <w:rsid w:val="00BA1F61"/>
    <w:rsid w:val="00BA2D69"/>
    <w:rsid w:val="00BA66A0"/>
    <w:rsid w:val="00BA7CF4"/>
    <w:rsid w:val="00BB1D87"/>
    <w:rsid w:val="00BB20E3"/>
    <w:rsid w:val="00BB213B"/>
    <w:rsid w:val="00BB243F"/>
    <w:rsid w:val="00BB310A"/>
    <w:rsid w:val="00BB3591"/>
    <w:rsid w:val="00BB457A"/>
    <w:rsid w:val="00BB6239"/>
    <w:rsid w:val="00BB741B"/>
    <w:rsid w:val="00BC0173"/>
    <w:rsid w:val="00BC044B"/>
    <w:rsid w:val="00BC110B"/>
    <w:rsid w:val="00BC18B0"/>
    <w:rsid w:val="00BC5391"/>
    <w:rsid w:val="00BC5E11"/>
    <w:rsid w:val="00BD143F"/>
    <w:rsid w:val="00BD45C7"/>
    <w:rsid w:val="00BD7DA6"/>
    <w:rsid w:val="00BE019D"/>
    <w:rsid w:val="00BE03D4"/>
    <w:rsid w:val="00BE0CB6"/>
    <w:rsid w:val="00BE149D"/>
    <w:rsid w:val="00BE18C7"/>
    <w:rsid w:val="00BE32F4"/>
    <w:rsid w:val="00BE3637"/>
    <w:rsid w:val="00BE3B2E"/>
    <w:rsid w:val="00BE500C"/>
    <w:rsid w:val="00BE515A"/>
    <w:rsid w:val="00BE5DAC"/>
    <w:rsid w:val="00BE6704"/>
    <w:rsid w:val="00BE76CF"/>
    <w:rsid w:val="00BF2C9C"/>
    <w:rsid w:val="00BF42E7"/>
    <w:rsid w:val="00BF4F04"/>
    <w:rsid w:val="00BF58AF"/>
    <w:rsid w:val="00BF6290"/>
    <w:rsid w:val="00BF7B71"/>
    <w:rsid w:val="00BF7D0D"/>
    <w:rsid w:val="00C0113D"/>
    <w:rsid w:val="00C02077"/>
    <w:rsid w:val="00C03C4C"/>
    <w:rsid w:val="00C061D0"/>
    <w:rsid w:val="00C066D7"/>
    <w:rsid w:val="00C07377"/>
    <w:rsid w:val="00C07A7C"/>
    <w:rsid w:val="00C1187B"/>
    <w:rsid w:val="00C12179"/>
    <w:rsid w:val="00C1456A"/>
    <w:rsid w:val="00C15984"/>
    <w:rsid w:val="00C15AE8"/>
    <w:rsid w:val="00C15C3A"/>
    <w:rsid w:val="00C220BF"/>
    <w:rsid w:val="00C22A9F"/>
    <w:rsid w:val="00C22DF6"/>
    <w:rsid w:val="00C252EF"/>
    <w:rsid w:val="00C26587"/>
    <w:rsid w:val="00C26D3C"/>
    <w:rsid w:val="00C30EEB"/>
    <w:rsid w:val="00C3127B"/>
    <w:rsid w:val="00C31EFE"/>
    <w:rsid w:val="00C32EEC"/>
    <w:rsid w:val="00C359DF"/>
    <w:rsid w:val="00C36D80"/>
    <w:rsid w:val="00C37BC4"/>
    <w:rsid w:val="00C45AE7"/>
    <w:rsid w:val="00C46A0B"/>
    <w:rsid w:val="00C5130C"/>
    <w:rsid w:val="00C542A5"/>
    <w:rsid w:val="00C542B0"/>
    <w:rsid w:val="00C54F41"/>
    <w:rsid w:val="00C55082"/>
    <w:rsid w:val="00C60AB2"/>
    <w:rsid w:val="00C628EF"/>
    <w:rsid w:val="00C643DC"/>
    <w:rsid w:val="00C65051"/>
    <w:rsid w:val="00C66B85"/>
    <w:rsid w:val="00C66C00"/>
    <w:rsid w:val="00C702E8"/>
    <w:rsid w:val="00C703BF"/>
    <w:rsid w:val="00C71B0B"/>
    <w:rsid w:val="00C74180"/>
    <w:rsid w:val="00C75489"/>
    <w:rsid w:val="00C75B26"/>
    <w:rsid w:val="00C76F91"/>
    <w:rsid w:val="00C8211C"/>
    <w:rsid w:val="00C832BF"/>
    <w:rsid w:val="00C8415A"/>
    <w:rsid w:val="00C85C5D"/>
    <w:rsid w:val="00C868E5"/>
    <w:rsid w:val="00C868ED"/>
    <w:rsid w:val="00C86CDD"/>
    <w:rsid w:val="00C910E5"/>
    <w:rsid w:val="00C91186"/>
    <w:rsid w:val="00C92347"/>
    <w:rsid w:val="00C92751"/>
    <w:rsid w:val="00C9436B"/>
    <w:rsid w:val="00C94724"/>
    <w:rsid w:val="00CA0EC3"/>
    <w:rsid w:val="00CA134C"/>
    <w:rsid w:val="00CA16C3"/>
    <w:rsid w:val="00CA2C63"/>
    <w:rsid w:val="00CA3A4F"/>
    <w:rsid w:val="00CA4C39"/>
    <w:rsid w:val="00CA67F2"/>
    <w:rsid w:val="00CB12CA"/>
    <w:rsid w:val="00CB1596"/>
    <w:rsid w:val="00CB2674"/>
    <w:rsid w:val="00CB4A0F"/>
    <w:rsid w:val="00CB52AF"/>
    <w:rsid w:val="00CB5CE0"/>
    <w:rsid w:val="00CB751E"/>
    <w:rsid w:val="00CB76A1"/>
    <w:rsid w:val="00CB796D"/>
    <w:rsid w:val="00CC096D"/>
    <w:rsid w:val="00CC6479"/>
    <w:rsid w:val="00CC732B"/>
    <w:rsid w:val="00CD17CA"/>
    <w:rsid w:val="00CD2237"/>
    <w:rsid w:val="00CD270D"/>
    <w:rsid w:val="00CD299D"/>
    <w:rsid w:val="00CD5DA2"/>
    <w:rsid w:val="00CD6D48"/>
    <w:rsid w:val="00CE0027"/>
    <w:rsid w:val="00CE0819"/>
    <w:rsid w:val="00CE08E1"/>
    <w:rsid w:val="00CE1F4B"/>
    <w:rsid w:val="00CE38B5"/>
    <w:rsid w:val="00CE4F7A"/>
    <w:rsid w:val="00CF0812"/>
    <w:rsid w:val="00CF12D0"/>
    <w:rsid w:val="00CF3348"/>
    <w:rsid w:val="00CF40E9"/>
    <w:rsid w:val="00CF4594"/>
    <w:rsid w:val="00CF45EB"/>
    <w:rsid w:val="00CF4EA9"/>
    <w:rsid w:val="00CF7913"/>
    <w:rsid w:val="00D00AB0"/>
    <w:rsid w:val="00D0395A"/>
    <w:rsid w:val="00D06D95"/>
    <w:rsid w:val="00D06F2C"/>
    <w:rsid w:val="00D1077E"/>
    <w:rsid w:val="00D117E2"/>
    <w:rsid w:val="00D1313A"/>
    <w:rsid w:val="00D1421F"/>
    <w:rsid w:val="00D153BF"/>
    <w:rsid w:val="00D15C5A"/>
    <w:rsid w:val="00D16413"/>
    <w:rsid w:val="00D16A78"/>
    <w:rsid w:val="00D172DC"/>
    <w:rsid w:val="00D1780D"/>
    <w:rsid w:val="00D2171A"/>
    <w:rsid w:val="00D245DE"/>
    <w:rsid w:val="00D265FD"/>
    <w:rsid w:val="00D27BD0"/>
    <w:rsid w:val="00D321E9"/>
    <w:rsid w:val="00D33E0A"/>
    <w:rsid w:val="00D3511C"/>
    <w:rsid w:val="00D3518C"/>
    <w:rsid w:val="00D3535D"/>
    <w:rsid w:val="00D358BF"/>
    <w:rsid w:val="00D36144"/>
    <w:rsid w:val="00D36FAB"/>
    <w:rsid w:val="00D3721D"/>
    <w:rsid w:val="00D40345"/>
    <w:rsid w:val="00D40BC7"/>
    <w:rsid w:val="00D43A98"/>
    <w:rsid w:val="00D43BFE"/>
    <w:rsid w:val="00D46033"/>
    <w:rsid w:val="00D47E07"/>
    <w:rsid w:val="00D50272"/>
    <w:rsid w:val="00D51C52"/>
    <w:rsid w:val="00D525D3"/>
    <w:rsid w:val="00D54E15"/>
    <w:rsid w:val="00D55422"/>
    <w:rsid w:val="00D60CBA"/>
    <w:rsid w:val="00D63BA0"/>
    <w:rsid w:val="00D64B13"/>
    <w:rsid w:val="00D65484"/>
    <w:rsid w:val="00D6573D"/>
    <w:rsid w:val="00D7254C"/>
    <w:rsid w:val="00D72989"/>
    <w:rsid w:val="00D72D05"/>
    <w:rsid w:val="00D749EA"/>
    <w:rsid w:val="00D75253"/>
    <w:rsid w:val="00D75326"/>
    <w:rsid w:val="00D75D7B"/>
    <w:rsid w:val="00D76DA5"/>
    <w:rsid w:val="00D77F0E"/>
    <w:rsid w:val="00D809C5"/>
    <w:rsid w:val="00D8128B"/>
    <w:rsid w:val="00D81D6F"/>
    <w:rsid w:val="00D8376F"/>
    <w:rsid w:val="00D83D3F"/>
    <w:rsid w:val="00D842CB"/>
    <w:rsid w:val="00D84753"/>
    <w:rsid w:val="00D84AD3"/>
    <w:rsid w:val="00D86828"/>
    <w:rsid w:val="00D9248F"/>
    <w:rsid w:val="00D9356E"/>
    <w:rsid w:val="00D9372F"/>
    <w:rsid w:val="00D97BF1"/>
    <w:rsid w:val="00DA267C"/>
    <w:rsid w:val="00DA2E78"/>
    <w:rsid w:val="00DA344F"/>
    <w:rsid w:val="00DA4B23"/>
    <w:rsid w:val="00DA53EA"/>
    <w:rsid w:val="00DA6222"/>
    <w:rsid w:val="00DA7923"/>
    <w:rsid w:val="00DB329B"/>
    <w:rsid w:val="00DB33E6"/>
    <w:rsid w:val="00DC07ED"/>
    <w:rsid w:val="00DC3320"/>
    <w:rsid w:val="00DC446C"/>
    <w:rsid w:val="00DC4826"/>
    <w:rsid w:val="00DC4DFF"/>
    <w:rsid w:val="00DC5022"/>
    <w:rsid w:val="00DC52A8"/>
    <w:rsid w:val="00DC53D8"/>
    <w:rsid w:val="00DC5515"/>
    <w:rsid w:val="00DC714E"/>
    <w:rsid w:val="00DD03CB"/>
    <w:rsid w:val="00DD07D7"/>
    <w:rsid w:val="00DD1176"/>
    <w:rsid w:val="00DD148D"/>
    <w:rsid w:val="00DD2094"/>
    <w:rsid w:val="00DD49F9"/>
    <w:rsid w:val="00DD62DC"/>
    <w:rsid w:val="00DD6951"/>
    <w:rsid w:val="00DD737E"/>
    <w:rsid w:val="00DD7A50"/>
    <w:rsid w:val="00DE0F6A"/>
    <w:rsid w:val="00DE3432"/>
    <w:rsid w:val="00DE5669"/>
    <w:rsid w:val="00DE6E7C"/>
    <w:rsid w:val="00DF0642"/>
    <w:rsid w:val="00DF08CE"/>
    <w:rsid w:val="00DF0906"/>
    <w:rsid w:val="00DF1999"/>
    <w:rsid w:val="00DF1FFE"/>
    <w:rsid w:val="00DF21A3"/>
    <w:rsid w:val="00DF222B"/>
    <w:rsid w:val="00DF339A"/>
    <w:rsid w:val="00DF3AEE"/>
    <w:rsid w:val="00DF5C0D"/>
    <w:rsid w:val="00DF6E01"/>
    <w:rsid w:val="00DF7040"/>
    <w:rsid w:val="00DF7420"/>
    <w:rsid w:val="00E019BC"/>
    <w:rsid w:val="00E02068"/>
    <w:rsid w:val="00E0287D"/>
    <w:rsid w:val="00E039BE"/>
    <w:rsid w:val="00E0400A"/>
    <w:rsid w:val="00E040BC"/>
    <w:rsid w:val="00E04E08"/>
    <w:rsid w:val="00E05AE6"/>
    <w:rsid w:val="00E0657F"/>
    <w:rsid w:val="00E07E82"/>
    <w:rsid w:val="00E10079"/>
    <w:rsid w:val="00E11E49"/>
    <w:rsid w:val="00E12B09"/>
    <w:rsid w:val="00E12B6D"/>
    <w:rsid w:val="00E12C1E"/>
    <w:rsid w:val="00E2029F"/>
    <w:rsid w:val="00E22817"/>
    <w:rsid w:val="00E22A4E"/>
    <w:rsid w:val="00E23601"/>
    <w:rsid w:val="00E246FD"/>
    <w:rsid w:val="00E24CEA"/>
    <w:rsid w:val="00E24FFD"/>
    <w:rsid w:val="00E26212"/>
    <w:rsid w:val="00E310FF"/>
    <w:rsid w:val="00E31738"/>
    <w:rsid w:val="00E327D0"/>
    <w:rsid w:val="00E33E8A"/>
    <w:rsid w:val="00E350AE"/>
    <w:rsid w:val="00E41E54"/>
    <w:rsid w:val="00E42DD7"/>
    <w:rsid w:val="00E43BC2"/>
    <w:rsid w:val="00E44BAA"/>
    <w:rsid w:val="00E4556F"/>
    <w:rsid w:val="00E45F36"/>
    <w:rsid w:val="00E47FA9"/>
    <w:rsid w:val="00E51683"/>
    <w:rsid w:val="00E53834"/>
    <w:rsid w:val="00E53C1B"/>
    <w:rsid w:val="00E54F68"/>
    <w:rsid w:val="00E56AFB"/>
    <w:rsid w:val="00E57474"/>
    <w:rsid w:val="00E577A4"/>
    <w:rsid w:val="00E60569"/>
    <w:rsid w:val="00E613F6"/>
    <w:rsid w:val="00E61727"/>
    <w:rsid w:val="00E61C5B"/>
    <w:rsid w:val="00E6265E"/>
    <w:rsid w:val="00E627B6"/>
    <w:rsid w:val="00E628CE"/>
    <w:rsid w:val="00E6351D"/>
    <w:rsid w:val="00E64DE7"/>
    <w:rsid w:val="00E664CE"/>
    <w:rsid w:val="00E706B5"/>
    <w:rsid w:val="00E714BA"/>
    <w:rsid w:val="00E71F63"/>
    <w:rsid w:val="00E73297"/>
    <w:rsid w:val="00E7400D"/>
    <w:rsid w:val="00E75374"/>
    <w:rsid w:val="00E75CF9"/>
    <w:rsid w:val="00E76D02"/>
    <w:rsid w:val="00E80FD2"/>
    <w:rsid w:val="00E829D1"/>
    <w:rsid w:val="00E83D07"/>
    <w:rsid w:val="00E8529B"/>
    <w:rsid w:val="00E8530F"/>
    <w:rsid w:val="00E8708C"/>
    <w:rsid w:val="00E90760"/>
    <w:rsid w:val="00E90E53"/>
    <w:rsid w:val="00E918AF"/>
    <w:rsid w:val="00E92BFA"/>
    <w:rsid w:val="00E94571"/>
    <w:rsid w:val="00E959B8"/>
    <w:rsid w:val="00E96A33"/>
    <w:rsid w:val="00EA0439"/>
    <w:rsid w:val="00EA0E62"/>
    <w:rsid w:val="00EA1562"/>
    <w:rsid w:val="00EA1597"/>
    <w:rsid w:val="00EA1611"/>
    <w:rsid w:val="00EA1C2F"/>
    <w:rsid w:val="00EA1C80"/>
    <w:rsid w:val="00EA1D42"/>
    <w:rsid w:val="00EA1EB5"/>
    <w:rsid w:val="00EA3199"/>
    <w:rsid w:val="00EA431B"/>
    <w:rsid w:val="00EA49CD"/>
    <w:rsid w:val="00EA58AC"/>
    <w:rsid w:val="00EA68ED"/>
    <w:rsid w:val="00EB25E9"/>
    <w:rsid w:val="00EB3E68"/>
    <w:rsid w:val="00EB5968"/>
    <w:rsid w:val="00EB6B64"/>
    <w:rsid w:val="00EB6D65"/>
    <w:rsid w:val="00EB6E30"/>
    <w:rsid w:val="00EB6E7A"/>
    <w:rsid w:val="00EC0244"/>
    <w:rsid w:val="00EC0711"/>
    <w:rsid w:val="00EC0E43"/>
    <w:rsid w:val="00EC12BC"/>
    <w:rsid w:val="00EC376A"/>
    <w:rsid w:val="00EC4014"/>
    <w:rsid w:val="00ED1598"/>
    <w:rsid w:val="00ED4F4B"/>
    <w:rsid w:val="00ED5CDD"/>
    <w:rsid w:val="00EE0384"/>
    <w:rsid w:val="00EE0C25"/>
    <w:rsid w:val="00EE0D9E"/>
    <w:rsid w:val="00EE10AA"/>
    <w:rsid w:val="00EE185F"/>
    <w:rsid w:val="00EE27B5"/>
    <w:rsid w:val="00EE674E"/>
    <w:rsid w:val="00EE6B7C"/>
    <w:rsid w:val="00EE75C5"/>
    <w:rsid w:val="00EF0229"/>
    <w:rsid w:val="00EF1959"/>
    <w:rsid w:val="00EF1C61"/>
    <w:rsid w:val="00EF20A2"/>
    <w:rsid w:val="00EF251A"/>
    <w:rsid w:val="00EF2592"/>
    <w:rsid w:val="00EF3066"/>
    <w:rsid w:val="00EF311A"/>
    <w:rsid w:val="00EF3170"/>
    <w:rsid w:val="00EF320C"/>
    <w:rsid w:val="00EF34FE"/>
    <w:rsid w:val="00EF39EC"/>
    <w:rsid w:val="00EF4453"/>
    <w:rsid w:val="00EF594D"/>
    <w:rsid w:val="00EF6952"/>
    <w:rsid w:val="00EF6EFD"/>
    <w:rsid w:val="00EF72CC"/>
    <w:rsid w:val="00F00636"/>
    <w:rsid w:val="00F01971"/>
    <w:rsid w:val="00F02846"/>
    <w:rsid w:val="00F0516C"/>
    <w:rsid w:val="00F05990"/>
    <w:rsid w:val="00F10863"/>
    <w:rsid w:val="00F109C7"/>
    <w:rsid w:val="00F11F8D"/>
    <w:rsid w:val="00F12180"/>
    <w:rsid w:val="00F121EA"/>
    <w:rsid w:val="00F13FE9"/>
    <w:rsid w:val="00F14360"/>
    <w:rsid w:val="00F20496"/>
    <w:rsid w:val="00F214A7"/>
    <w:rsid w:val="00F21FDC"/>
    <w:rsid w:val="00F22A1E"/>
    <w:rsid w:val="00F2587C"/>
    <w:rsid w:val="00F26A7B"/>
    <w:rsid w:val="00F27CCB"/>
    <w:rsid w:val="00F3006E"/>
    <w:rsid w:val="00F30D40"/>
    <w:rsid w:val="00F32455"/>
    <w:rsid w:val="00F33A25"/>
    <w:rsid w:val="00F35867"/>
    <w:rsid w:val="00F36F9B"/>
    <w:rsid w:val="00F37825"/>
    <w:rsid w:val="00F37923"/>
    <w:rsid w:val="00F40971"/>
    <w:rsid w:val="00F40D09"/>
    <w:rsid w:val="00F422D5"/>
    <w:rsid w:val="00F426DA"/>
    <w:rsid w:val="00F43142"/>
    <w:rsid w:val="00F43A07"/>
    <w:rsid w:val="00F43BCB"/>
    <w:rsid w:val="00F455F4"/>
    <w:rsid w:val="00F45ADF"/>
    <w:rsid w:val="00F4775E"/>
    <w:rsid w:val="00F504A6"/>
    <w:rsid w:val="00F50CE2"/>
    <w:rsid w:val="00F51AD1"/>
    <w:rsid w:val="00F51C27"/>
    <w:rsid w:val="00F53441"/>
    <w:rsid w:val="00F542C9"/>
    <w:rsid w:val="00F55CB0"/>
    <w:rsid w:val="00F6041C"/>
    <w:rsid w:val="00F619C8"/>
    <w:rsid w:val="00F61CB3"/>
    <w:rsid w:val="00F62458"/>
    <w:rsid w:val="00F639AA"/>
    <w:rsid w:val="00F63D9A"/>
    <w:rsid w:val="00F6671E"/>
    <w:rsid w:val="00F7324D"/>
    <w:rsid w:val="00F73B72"/>
    <w:rsid w:val="00F740E5"/>
    <w:rsid w:val="00F7510D"/>
    <w:rsid w:val="00F768CA"/>
    <w:rsid w:val="00F773D2"/>
    <w:rsid w:val="00F81CD5"/>
    <w:rsid w:val="00F83350"/>
    <w:rsid w:val="00F836D5"/>
    <w:rsid w:val="00F85532"/>
    <w:rsid w:val="00F85D20"/>
    <w:rsid w:val="00F87104"/>
    <w:rsid w:val="00F8753F"/>
    <w:rsid w:val="00F91642"/>
    <w:rsid w:val="00F9273E"/>
    <w:rsid w:val="00F92B03"/>
    <w:rsid w:val="00F936B3"/>
    <w:rsid w:val="00F94B69"/>
    <w:rsid w:val="00F94B98"/>
    <w:rsid w:val="00F94FBE"/>
    <w:rsid w:val="00F9526D"/>
    <w:rsid w:val="00F95CFC"/>
    <w:rsid w:val="00F9748C"/>
    <w:rsid w:val="00FA08F4"/>
    <w:rsid w:val="00FA0F36"/>
    <w:rsid w:val="00FA126E"/>
    <w:rsid w:val="00FA14EC"/>
    <w:rsid w:val="00FA19FC"/>
    <w:rsid w:val="00FA2EDC"/>
    <w:rsid w:val="00FA6658"/>
    <w:rsid w:val="00FA6935"/>
    <w:rsid w:val="00FB0736"/>
    <w:rsid w:val="00FB0C2A"/>
    <w:rsid w:val="00FB1E0B"/>
    <w:rsid w:val="00FB39F3"/>
    <w:rsid w:val="00FB6D5E"/>
    <w:rsid w:val="00FB6FD4"/>
    <w:rsid w:val="00FB76EC"/>
    <w:rsid w:val="00FC0739"/>
    <w:rsid w:val="00FC09B7"/>
    <w:rsid w:val="00FC2445"/>
    <w:rsid w:val="00FC2AAE"/>
    <w:rsid w:val="00FC2F6B"/>
    <w:rsid w:val="00FC34F6"/>
    <w:rsid w:val="00FC416B"/>
    <w:rsid w:val="00FC4BD5"/>
    <w:rsid w:val="00FC6419"/>
    <w:rsid w:val="00FC7635"/>
    <w:rsid w:val="00FC783D"/>
    <w:rsid w:val="00FD1014"/>
    <w:rsid w:val="00FD1194"/>
    <w:rsid w:val="00FD155F"/>
    <w:rsid w:val="00FD1EDC"/>
    <w:rsid w:val="00FD323D"/>
    <w:rsid w:val="00FD32C4"/>
    <w:rsid w:val="00FD3AC5"/>
    <w:rsid w:val="00FD4F08"/>
    <w:rsid w:val="00FE09FE"/>
    <w:rsid w:val="00FE0F0E"/>
    <w:rsid w:val="00FE2743"/>
    <w:rsid w:val="00FE2A69"/>
    <w:rsid w:val="00FE41C9"/>
    <w:rsid w:val="00FE50D7"/>
    <w:rsid w:val="00FE7585"/>
    <w:rsid w:val="00FF154E"/>
    <w:rsid w:val="00FF2EA9"/>
    <w:rsid w:val="00FF30C1"/>
    <w:rsid w:val="00FF438C"/>
    <w:rsid w:val="00FF5222"/>
    <w:rsid w:val="00FF64F9"/>
    <w:rsid w:val="00FF6832"/>
    <w:rsid w:val="00FF68D8"/>
    <w:rsid w:val="00FF7032"/>
    <w:rsid w:val="02347152"/>
    <w:rsid w:val="02E1F883"/>
    <w:rsid w:val="035AD679"/>
    <w:rsid w:val="04A9AD59"/>
    <w:rsid w:val="0603282A"/>
    <w:rsid w:val="06457DBA"/>
    <w:rsid w:val="065E3047"/>
    <w:rsid w:val="07E14E1B"/>
    <w:rsid w:val="0968957F"/>
    <w:rsid w:val="099775C9"/>
    <w:rsid w:val="0A13B4A5"/>
    <w:rsid w:val="0BAF8506"/>
    <w:rsid w:val="0BEEF0B2"/>
    <w:rsid w:val="0C20BF1F"/>
    <w:rsid w:val="0DA88231"/>
    <w:rsid w:val="0DC076A2"/>
    <w:rsid w:val="0E46EA44"/>
    <w:rsid w:val="0E508F9F"/>
    <w:rsid w:val="0FEC6000"/>
    <w:rsid w:val="10E022F3"/>
    <w:rsid w:val="11895F51"/>
    <w:rsid w:val="13252FB2"/>
    <w:rsid w:val="133E580F"/>
    <w:rsid w:val="1399BD54"/>
    <w:rsid w:val="156D63E5"/>
    <w:rsid w:val="15986EB7"/>
    <w:rsid w:val="165CD074"/>
    <w:rsid w:val="16B00683"/>
    <w:rsid w:val="172FC385"/>
    <w:rsid w:val="174D21C4"/>
    <w:rsid w:val="17506907"/>
    <w:rsid w:val="19947136"/>
    <w:rsid w:val="19AD9993"/>
    <w:rsid w:val="1A3A5558"/>
    <w:rsid w:val="1C0275F1"/>
    <w:rsid w:val="1CCC11F8"/>
    <w:rsid w:val="200A7150"/>
    <w:rsid w:val="20450127"/>
    <w:rsid w:val="233B537C"/>
    <w:rsid w:val="23434102"/>
    <w:rsid w:val="23EE771D"/>
    <w:rsid w:val="244B5818"/>
    <w:rsid w:val="252F3521"/>
    <w:rsid w:val="274C92D1"/>
    <w:rsid w:val="2845144A"/>
    <w:rsid w:val="28AEDE6B"/>
    <w:rsid w:val="28DBDE08"/>
    <w:rsid w:val="2966B778"/>
    <w:rsid w:val="297EC66E"/>
    <w:rsid w:val="298C8AE6"/>
    <w:rsid w:val="2A104D89"/>
    <w:rsid w:val="2C2E0E68"/>
    <w:rsid w:val="2C9943DA"/>
    <w:rsid w:val="2CB66730"/>
    <w:rsid w:val="2D6263BA"/>
    <w:rsid w:val="2E1768BD"/>
    <w:rsid w:val="2F0F6144"/>
    <w:rsid w:val="2F5F5F4F"/>
    <w:rsid w:val="2F802A1E"/>
    <w:rsid w:val="3083DB08"/>
    <w:rsid w:val="30F4711A"/>
    <w:rsid w:val="34F5352D"/>
    <w:rsid w:val="3730512E"/>
    <w:rsid w:val="37410F21"/>
    <w:rsid w:val="376A7134"/>
    <w:rsid w:val="37F893B8"/>
    <w:rsid w:val="38618CA2"/>
    <w:rsid w:val="3AA211F6"/>
    <w:rsid w:val="3B373B6D"/>
    <w:rsid w:val="3B6E0A54"/>
    <w:rsid w:val="3CC2BBA7"/>
    <w:rsid w:val="3D1900F7"/>
    <w:rsid w:val="3DDAE1A8"/>
    <w:rsid w:val="3DEE2882"/>
    <w:rsid w:val="3F6EC483"/>
    <w:rsid w:val="4037631D"/>
    <w:rsid w:val="41067B84"/>
    <w:rsid w:val="41A5BB49"/>
    <w:rsid w:val="42A66545"/>
    <w:rsid w:val="4593DC3E"/>
    <w:rsid w:val="462A97FB"/>
    <w:rsid w:val="46D137FE"/>
    <w:rsid w:val="477AA52D"/>
    <w:rsid w:val="49812ED8"/>
    <w:rsid w:val="4A860234"/>
    <w:rsid w:val="4C5CEAF4"/>
    <w:rsid w:val="4D13B131"/>
    <w:rsid w:val="4F8CD5D3"/>
    <w:rsid w:val="4FBA6F28"/>
    <w:rsid w:val="52255A8B"/>
    <w:rsid w:val="5336A309"/>
    <w:rsid w:val="559DED33"/>
    <w:rsid w:val="55E9008F"/>
    <w:rsid w:val="564ED6B1"/>
    <w:rsid w:val="593C49BF"/>
    <w:rsid w:val="5A002FCA"/>
    <w:rsid w:val="5B4856A6"/>
    <w:rsid w:val="5BDF2B40"/>
    <w:rsid w:val="5C3F4E9B"/>
    <w:rsid w:val="5CF7A7D7"/>
    <w:rsid w:val="5EC6C69E"/>
    <w:rsid w:val="5F5E02AE"/>
    <w:rsid w:val="60E37B4A"/>
    <w:rsid w:val="62482BFF"/>
    <w:rsid w:val="62BE4082"/>
    <w:rsid w:val="62DD5573"/>
    <w:rsid w:val="636E8B34"/>
    <w:rsid w:val="63D170B9"/>
    <w:rsid w:val="64D76675"/>
    <w:rsid w:val="65D0BE58"/>
    <w:rsid w:val="6651A3E9"/>
    <w:rsid w:val="67A8746E"/>
    <w:rsid w:val="6819DD0E"/>
    <w:rsid w:val="68B3954D"/>
    <w:rsid w:val="69E31252"/>
    <w:rsid w:val="6BDCE7F2"/>
    <w:rsid w:val="6C238E39"/>
    <w:rsid w:val="6C837245"/>
    <w:rsid w:val="6DFF29DD"/>
    <w:rsid w:val="6E663BE4"/>
    <w:rsid w:val="6EF7E79C"/>
    <w:rsid w:val="706D2309"/>
    <w:rsid w:val="7203B9CC"/>
    <w:rsid w:val="73DE9DA2"/>
    <w:rsid w:val="75170973"/>
    <w:rsid w:val="77C2B7BF"/>
    <w:rsid w:val="793FC49C"/>
    <w:rsid w:val="79F5A354"/>
    <w:rsid w:val="7A301E02"/>
    <w:rsid w:val="7AEF0970"/>
    <w:rsid w:val="7BC0A066"/>
    <w:rsid w:val="7BFA517D"/>
    <w:rsid w:val="7C33B675"/>
    <w:rsid w:val="7E598408"/>
    <w:rsid w:val="7FC11B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F3CE8"/>
  <w15:chartTrackingRefBased/>
  <w15:docId w15:val="{3E2037AB-F969-456F-9033-65BBA0C07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025"/>
    <w:pPr>
      <w:spacing w:after="200" w:line="276" w:lineRule="auto"/>
    </w:pPr>
    <w:rPr>
      <w:rFonts w:ascii="Arial" w:hAnsi="Arial"/>
    </w:rPr>
  </w:style>
  <w:style w:type="paragraph" w:styleId="Heading1">
    <w:name w:val="heading 1"/>
    <w:basedOn w:val="Normal"/>
    <w:next w:val="Normal"/>
    <w:link w:val="Heading1Char"/>
    <w:uiPriority w:val="9"/>
    <w:qFormat/>
    <w:rsid w:val="009D19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294A07"/>
    <w:pPr>
      <w:spacing w:after="240" w:line="240" w:lineRule="auto"/>
      <w:outlineLvl w:val="2"/>
    </w:pPr>
    <w:rPr>
      <w:rFonts w:eastAsia="MS Mincho" w:cs="Arial"/>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57474"/>
    <w:pPr>
      <w:ind w:left="720"/>
      <w:contextualSpacing/>
    </w:pPr>
  </w:style>
  <w:style w:type="paragraph" w:styleId="Header">
    <w:name w:val="header"/>
    <w:basedOn w:val="Normal"/>
    <w:link w:val="HeaderChar"/>
    <w:uiPriority w:val="99"/>
    <w:unhideWhenUsed/>
    <w:rsid w:val="00E574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7474"/>
  </w:style>
  <w:style w:type="paragraph" w:styleId="Footer">
    <w:name w:val="footer"/>
    <w:basedOn w:val="Normal"/>
    <w:link w:val="FooterChar"/>
    <w:uiPriority w:val="99"/>
    <w:unhideWhenUsed/>
    <w:rsid w:val="00E574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7474"/>
  </w:style>
  <w:style w:type="paragraph" w:styleId="BalloonText">
    <w:name w:val="Balloon Text"/>
    <w:basedOn w:val="Normal"/>
    <w:link w:val="BalloonTextChar"/>
    <w:uiPriority w:val="99"/>
    <w:semiHidden/>
    <w:unhideWhenUsed/>
    <w:rsid w:val="007373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387"/>
    <w:rPr>
      <w:rFonts w:ascii="Segoe UI" w:hAnsi="Segoe UI" w:cs="Segoe UI"/>
      <w:sz w:val="18"/>
      <w:szCs w:val="18"/>
    </w:rPr>
  </w:style>
  <w:style w:type="paragraph" w:customStyle="1" w:styleId="Bulletlist">
    <w:name w:val="Bullet list"/>
    <w:basedOn w:val="ListParagraph"/>
    <w:autoRedefine/>
    <w:qFormat/>
    <w:rsid w:val="00493559"/>
    <w:pPr>
      <w:numPr>
        <w:ilvl w:val="1"/>
        <w:numId w:val="7"/>
      </w:numPr>
      <w:spacing w:after="240" w:line="240" w:lineRule="auto"/>
      <w:contextualSpacing w:val="0"/>
      <w:jc w:val="both"/>
    </w:pPr>
    <w:rPr>
      <w:rFonts w:eastAsia="MS Mincho" w:cs="Times New Roman"/>
      <w:iCs/>
      <w:szCs w:val="20"/>
    </w:rPr>
  </w:style>
  <w:style w:type="table" w:styleId="TableGrid">
    <w:name w:val="Table Grid"/>
    <w:basedOn w:val="TableNormal"/>
    <w:uiPriority w:val="59"/>
    <w:rsid w:val="00737387"/>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37387"/>
    <w:pPr>
      <w:spacing w:after="0" w:line="240" w:lineRule="auto"/>
    </w:pPr>
  </w:style>
  <w:style w:type="character" w:customStyle="1" w:styleId="NoSpacingChar">
    <w:name w:val="No Spacing Char"/>
    <w:basedOn w:val="DefaultParagraphFont"/>
    <w:link w:val="NoSpacing"/>
    <w:uiPriority w:val="1"/>
    <w:rsid w:val="00737387"/>
  </w:style>
  <w:style w:type="character" w:styleId="CommentReference">
    <w:name w:val="annotation reference"/>
    <w:basedOn w:val="DefaultParagraphFont"/>
    <w:uiPriority w:val="99"/>
    <w:semiHidden/>
    <w:unhideWhenUsed/>
    <w:rsid w:val="00737387"/>
    <w:rPr>
      <w:sz w:val="16"/>
      <w:szCs w:val="16"/>
    </w:rPr>
  </w:style>
  <w:style w:type="paragraph" w:styleId="CommentText">
    <w:name w:val="annotation text"/>
    <w:basedOn w:val="Normal"/>
    <w:link w:val="CommentTextChar"/>
    <w:uiPriority w:val="99"/>
    <w:unhideWhenUsed/>
    <w:rsid w:val="00737387"/>
    <w:pPr>
      <w:spacing w:after="240" w:line="240" w:lineRule="auto"/>
    </w:pPr>
    <w:rPr>
      <w:rFonts w:eastAsia="MS Mincho" w:cs="Times New Roman"/>
      <w:sz w:val="20"/>
      <w:szCs w:val="20"/>
    </w:rPr>
  </w:style>
  <w:style w:type="character" w:customStyle="1" w:styleId="CommentTextChar">
    <w:name w:val="Comment Text Char"/>
    <w:basedOn w:val="DefaultParagraphFont"/>
    <w:link w:val="CommentText"/>
    <w:uiPriority w:val="99"/>
    <w:rsid w:val="00737387"/>
    <w:rPr>
      <w:rFonts w:ascii="Arial" w:eastAsia="MS Mincho" w:hAnsi="Arial" w:cs="Times New Roman"/>
      <w:sz w:val="20"/>
      <w:szCs w:val="20"/>
    </w:rPr>
  </w:style>
  <w:style w:type="paragraph" w:customStyle="1" w:styleId="xmsonormal">
    <w:name w:val="x_msonormal"/>
    <w:basedOn w:val="Normal"/>
    <w:rsid w:val="00737387"/>
    <w:pPr>
      <w:spacing w:after="0" w:line="240" w:lineRule="auto"/>
    </w:pPr>
    <w:rPr>
      <w:rFonts w:ascii="Calibri" w:hAnsi="Calibri" w:cs="Calibri"/>
      <w:lang w:eastAsia="en-GB"/>
    </w:rPr>
  </w:style>
  <w:style w:type="character" w:customStyle="1" w:styleId="Heading3Char">
    <w:name w:val="Heading 3 Char"/>
    <w:basedOn w:val="DefaultParagraphFont"/>
    <w:link w:val="Heading3"/>
    <w:uiPriority w:val="9"/>
    <w:rsid w:val="00294A07"/>
    <w:rPr>
      <w:rFonts w:ascii="Arial" w:eastAsia="MS Mincho" w:hAnsi="Arial" w:cs="Arial"/>
      <w:b/>
      <w:iCs/>
    </w:rPr>
  </w:style>
  <w:style w:type="character" w:customStyle="1" w:styleId="ListParagraphChar">
    <w:name w:val="List Paragraph Char"/>
    <w:basedOn w:val="DefaultParagraphFont"/>
    <w:link w:val="ListParagraph"/>
    <w:uiPriority w:val="34"/>
    <w:locked/>
    <w:rsid w:val="003E5411"/>
    <w:rPr>
      <w:rFonts w:ascii="Arial" w:hAnsi="Arial"/>
    </w:rPr>
  </w:style>
  <w:style w:type="character" w:styleId="Hyperlink">
    <w:name w:val="Hyperlink"/>
    <w:basedOn w:val="DefaultParagraphFont"/>
    <w:uiPriority w:val="99"/>
    <w:unhideWhenUsed/>
    <w:rsid w:val="00B52CC3"/>
    <w:rPr>
      <w:color w:val="0563C1" w:themeColor="hyperlink"/>
      <w:u w:val="single"/>
    </w:rPr>
  </w:style>
  <w:style w:type="character" w:styleId="UnresolvedMention">
    <w:name w:val="Unresolved Mention"/>
    <w:basedOn w:val="DefaultParagraphFont"/>
    <w:uiPriority w:val="99"/>
    <w:semiHidden/>
    <w:unhideWhenUsed/>
    <w:rsid w:val="00B52CC3"/>
    <w:rPr>
      <w:color w:val="605E5C"/>
      <w:shd w:val="clear" w:color="auto" w:fill="E1DFDD"/>
    </w:rPr>
  </w:style>
  <w:style w:type="table" w:customStyle="1" w:styleId="TableGrid1">
    <w:name w:val="Table Grid1"/>
    <w:basedOn w:val="TableNormal"/>
    <w:next w:val="TableGrid"/>
    <w:uiPriority w:val="59"/>
    <w:rsid w:val="00B44AA8"/>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44D20"/>
    <w:pPr>
      <w:spacing w:after="0" w:line="240" w:lineRule="auto"/>
    </w:pPr>
    <w:rPr>
      <w:rFonts w:ascii="Arial" w:hAnsi="Arial"/>
    </w:rPr>
  </w:style>
  <w:style w:type="paragraph" w:styleId="CommentSubject">
    <w:name w:val="annotation subject"/>
    <w:basedOn w:val="CommentText"/>
    <w:next w:val="CommentText"/>
    <w:link w:val="CommentSubjectChar"/>
    <w:uiPriority w:val="99"/>
    <w:semiHidden/>
    <w:unhideWhenUsed/>
    <w:rsid w:val="006D0DCA"/>
    <w:pPr>
      <w:spacing w:after="200"/>
    </w:pPr>
    <w:rPr>
      <w:rFonts w:eastAsiaTheme="minorHAnsi" w:cstheme="minorBidi"/>
      <w:b/>
      <w:bCs/>
    </w:rPr>
  </w:style>
  <w:style w:type="character" w:customStyle="1" w:styleId="CommentSubjectChar">
    <w:name w:val="Comment Subject Char"/>
    <w:basedOn w:val="CommentTextChar"/>
    <w:link w:val="CommentSubject"/>
    <w:uiPriority w:val="99"/>
    <w:semiHidden/>
    <w:rsid w:val="006D0DCA"/>
    <w:rPr>
      <w:rFonts w:ascii="Arial" w:eastAsia="MS Mincho" w:hAnsi="Arial" w:cs="Times New Roman"/>
      <w:b/>
      <w:bCs/>
      <w:sz w:val="20"/>
      <w:szCs w:val="20"/>
    </w:rPr>
  </w:style>
  <w:style w:type="table" w:customStyle="1" w:styleId="TableGrid2">
    <w:name w:val="Table Grid2"/>
    <w:basedOn w:val="TableNormal"/>
    <w:next w:val="TableGrid"/>
    <w:uiPriority w:val="59"/>
    <w:rsid w:val="00063DB7"/>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uild-content">
    <w:name w:val="text-build-content"/>
    <w:basedOn w:val="Normal"/>
    <w:rsid w:val="007223F3"/>
    <w:pPr>
      <w:spacing w:before="195" w:after="195" w:line="240" w:lineRule="auto"/>
    </w:pPr>
    <w:rPr>
      <w:rFonts w:ascii="Calibri" w:hAnsi="Calibri" w:cs="Calibri"/>
      <w:lang w:eastAsia="en-GB"/>
    </w:rPr>
  </w:style>
  <w:style w:type="paragraph" w:customStyle="1" w:styleId="paragraph">
    <w:name w:val="paragraph"/>
    <w:basedOn w:val="Normal"/>
    <w:rsid w:val="002402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40217"/>
  </w:style>
  <w:style w:type="character" w:customStyle="1" w:styleId="eop">
    <w:name w:val="eop"/>
    <w:basedOn w:val="DefaultParagraphFont"/>
    <w:rsid w:val="00240217"/>
  </w:style>
  <w:style w:type="character" w:customStyle="1" w:styleId="Heading1Char">
    <w:name w:val="Heading 1 Char"/>
    <w:basedOn w:val="DefaultParagraphFont"/>
    <w:link w:val="Heading1"/>
    <w:uiPriority w:val="9"/>
    <w:rsid w:val="009D1940"/>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7102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DA4B2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504444">
      <w:bodyDiv w:val="1"/>
      <w:marLeft w:val="0"/>
      <w:marRight w:val="0"/>
      <w:marTop w:val="0"/>
      <w:marBottom w:val="0"/>
      <w:divBdr>
        <w:top w:val="none" w:sz="0" w:space="0" w:color="auto"/>
        <w:left w:val="none" w:sz="0" w:space="0" w:color="auto"/>
        <w:bottom w:val="none" w:sz="0" w:space="0" w:color="auto"/>
        <w:right w:val="none" w:sz="0" w:space="0" w:color="auto"/>
      </w:divBdr>
    </w:div>
    <w:div w:id="377513972">
      <w:bodyDiv w:val="1"/>
      <w:marLeft w:val="0"/>
      <w:marRight w:val="0"/>
      <w:marTop w:val="0"/>
      <w:marBottom w:val="0"/>
      <w:divBdr>
        <w:top w:val="none" w:sz="0" w:space="0" w:color="auto"/>
        <w:left w:val="none" w:sz="0" w:space="0" w:color="auto"/>
        <w:bottom w:val="none" w:sz="0" w:space="0" w:color="auto"/>
        <w:right w:val="none" w:sz="0" w:space="0" w:color="auto"/>
      </w:divBdr>
    </w:div>
    <w:div w:id="387384223">
      <w:bodyDiv w:val="1"/>
      <w:marLeft w:val="0"/>
      <w:marRight w:val="0"/>
      <w:marTop w:val="0"/>
      <w:marBottom w:val="0"/>
      <w:divBdr>
        <w:top w:val="none" w:sz="0" w:space="0" w:color="auto"/>
        <w:left w:val="none" w:sz="0" w:space="0" w:color="auto"/>
        <w:bottom w:val="none" w:sz="0" w:space="0" w:color="auto"/>
        <w:right w:val="none" w:sz="0" w:space="0" w:color="auto"/>
      </w:divBdr>
    </w:div>
    <w:div w:id="437676063">
      <w:bodyDiv w:val="1"/>
      <w:marLeft w:val="0"/>
      <w:marRight w:val="0"/>
      <w:marTop w:val="0"/>
      <w:marBottom w:val="0"/>
      <w:divBdr>
        <w:top w:val="none" w:sz="0" w:space="0" w:color="auto"/>
        <w:left w:val="none" w:sz="0" w:space="0" w:color="auto"/>
        <w:bottom w:val="none" w:sz="0" w:space="0" w:color="auto"/>
        <w:right w:val="none" w:sz="0" w:space="0" w:color="auto"/>
      </w:divBdr>
    </w:div>
    <w:div w:id="681398845">
      <w:bodyDiv w:val="1"/>
      <w:marLeft w:val="0"/>
      <w:marRight w:val="0"/>
      <w:marTop w:val="0"/>
      <w:marBottom w:val="0"/>
      <w:divBdr>
        <w:top w:val="none" w:sz="0" w:space="0" w:color="auto"/>
        <w:left w:val="none" w:sz="0" w:space="0" w:color="auto"/>
        <w:bottom w:val="none" w:sz="0" w:space="0" w:color="auto"/>
        <w:right w:val="none" w:sz="0" w:space="0" w:color="auto"/>
      </w:divBdr>
    </w:div>
    <w:div w:id="710811600">
      <w:bodyDiv w:val="1"/>
      <w:marLeft w:val="0"/>
      <w:marRight w:val="0"/>
      <w:marTop w:val="0"/>
      <w:marBottom w:val="0"/>
      <w:divBdr>
        <w:top w:val="none" w:sz="0" w:space="0" w:color="auto"/>
        <w:left w:val="none" w:sz="0" w:space="0" w:color="auto"/>
        <w:bottom w:val="none" w:sz="0" w:space="0" w:color="auto"/>
        <w:right w:val="none" w:sz="0" w:space="0" w:color="auto"/>
      </w:divBdr>
    </w:div>
    <w:div w:id="740712555">
      <w:bodyDiv w:val="1"/>
      <w:marLeft w:val="0"/>
      <w:marRight w:val="0"/>
      <w:marTop w:val="0"/>
      <w:marBottom w:val="0"/>
      <w:divBdr>
        <w:top w:val="none" w:sz="0" w:space="0" w:color="auto"/>
        <w:left w:val="none" w:sz="0" w:space="0" w:color="auto"/>
        <w:bottom w:val="none" w:sz="0" w:space="0" w:color="auto"/>
        <w:right w:val="none" w:sz="0" w:space="0" w:color="auto"/>
      </w:divBdr>
    </w:div>
    <w:div w:id="765004814">
      <w:bodyDiv w:val="1"/>
      <w:marLeft w:val="0"/>
      <w:marRight w:val="0"/>
      <w:marTop w:val="0"/>
      <w:marBottom w:val="0"/>
      <w:divBdr>
        <w:top w:val="none" w:sz="0" w:space="0" w:color="auto"/>
        <w:left w:val="none" w:sz="0" w:space="0" w:color="auto"/>
        <w:bottom w:val="none" w:sz="0" w:space="0" w:color="auto"/>
        <w:right w:val="none" w:sz="0" w:space="0" w:color="auto"/>
      </w:divBdr>
    </w:div>
    <w:div w:id="812525097">
      <w:bodyDiv w:val="1"/>
      <w:marLeft w:val="0"/>
      <w:marRight w:val="0"/>
      <w:marTop w:val="0"/>
      <w:marBottom w:val="0"/>
      <w:divBdr>
        <w:top w:val="none" w:sz="0" w:space="0" w:color="auto"/>
        <w:left w:val="none" w:sz="0" w:space="0" w:color="auto"/>
        <w:bottom w:val="none" w:sz="0" w:space="0" w:color="auto"/>
        <w:right w:val="none" w:sz="0" w:space="0" w:color="auto"/>
      </w:divBdr>
    </w:div>
    <w:div w:id="838227960">
      <w:bodyDiv w:val="1"/>
      <w:marLeft w:val="0"/>
      <w:marRight w:val="0"/>
      <w:marTop w:val="0"/>
      <w:marBottom w:val="0"/>
      <w:divBdr>
        <w:top w:val="none" w:sz="0" w:space="0" w:color="auto"/>
        <w:left w:val="none" w:sz="0" w:space="0" w:color="auto"/>
        <w:bottom w:val="none" w:sz="0" w:space="0" w:color="auto"/>
        <w:right w:val="none" w:sz="0" w:space="0" w:color="auto"/>
      </w:divBdr>
    </w:div>
    <w:div w:id="886338154">
      <w:bodyDiv w:val="1"/>
      <w:marLeft w:val="0"/>
      <w:marRight w:val="0"/>
      <w:marTop w:val="0"/>
      <w:marBottom w:val="0"/>
      <w:divBdr>
        <w:top w:val="none" w:sz="0" w:space="0" w:color="auto"/>
        <w:left w:val="none" w:sz="0" w:space="0" w:color="auto"/>
        <w:bottom w:val="none" w:sz="0" w:space="0" w:color="auto"/>
        <w:right w:val="none" w:sz="0" w:space="0" w:color="auto"/>
      </w:divBdr>
    </w:div>
    <w:div w:id="917322817">
      <w:bodyDiv w:val="1"/>
      <w:marLeft w:val="0"/>
      <w:marRight w:val="0"/>
      <w:marTop w:val="0"/>
      <w:marBottom w:val="0"/>
      <w:divBdr>
        <w:top w:val="none" w:sz="0" w:space="0" w:color="auto"/>
        <w:left w:val="none" w:sz="0" w:space="0" w:color="auto"/>
        <w:bottom w:val="none" w:sz="0" w:space="0" w:color="auto"/>
        <w:right w:val="none" w:sz="0" w:space="0" w:color="auto"/>
      </w:divBdr>
    </w:div>
    <w:div w:id="920680637">
      <w:bodyDiv w:val="1"/>
      <w:marLeft w:val="0"/>
      <w:marRight w:val="0"/>
      <w:marTop w:val="0"/>
      <w:marBottom w:val="0"/>
      <w:divBdr>
        <w:top w:val="none" w:sz="0" w:space="0" w:color="auto"/>
        <w:left w:val="none" w:sz="0" w:space="0" w:color="auto"/>
        <w:bottom w:val="none" w:sz="0" w:space="0" w:color="auto"/>
        <w:right w:val="none" w:sz="0" w:space="0" w:color="auto"/>
      </w:divBdr>
    </w:div>
    <w:div w:id="1175534542">
      <w:bodyDiv w:val="1"/>
      <w:marLeft w:val="0"/>
      <w:marRight w:val="0"/>
      <w:marTop w:val="0"/>
      <w:marBottom w:val="0"/>
      <w:divBdr>
        <w:top w:val="none" w:sz="0" w:space="0" w:color="auto"/>
        <w:left w:val="none" w:sz="0" w:space="0" w:color="auto"/>
        <w:bottom w:val="none" w:sz="0" w:space="0" w:color="auto"/>
        <w:right w:val="none" w:sz="0" w:space="0" w:color="auto"/>
      </w:divBdr>
    </w:div>
    <w:div w:id="1240093932">
      <w:bodyDiv w:val="1"/>
      <w:marLeft w:val="0"/>
      <w:marRight w:val="0"/>
      <w:marTop w:val="0"/>
      <w:marBottom w:val="0"/>
      <w:divBdr>
        <w:top w:val="none" w:sz="0" w:space="0" w:color="auto"/>
        <w:left w:val="none" w:sz="0" w:space="0" w:color="auto"/>
        <w:bottom w:val="none" w:sz="0" w:space="0" w:color="auto"/>
        <w:right w:val="none" w:sz="0" w:space="0" w:color="auto"/>
      </w:divBdr>
    </w:div>
    <w:div w:id="1246303818">
      <w:bodyDiv w:val="1"/>
      <w:marLeft w:val="0"/>
      <w:marRight w:val="0"/>
      <w:marTop w:val="0"/>
      <w:marBottom w:val="0"/>
      <w:divBdr>
        <w:top w:val="none" w:sz="0" w:space="0" w:color="auto"/>
        <w:left w:val="none" w:sz="0" w:space="0" w:color="auto"/>
        <w:bottom w:val="none" w:sz="0" w:space="0" w:color="auto"/>
        <w:right w:val="none" w:sz="0" w:space="0" w:color="auto"/>
      </w:divBdr>
    </w:div>
    <w:div w:id="1370489427">
      <w:bodyDiv w:val="1"/>
      <w:marLeft w:val="0"/>
      <w:marRight w:val="0"/>
      <w:marTop w:val="0"/>
      <w:marBottom w:val="0"/>
      <w:divBdr>
        <w:top w:val="none" w:sz="0" w:space="0" w:color="auto"/>
        <w:left w:val="none" w:sz="0" w:space="0" w:color="auto"/>
        <w:bottom w:val="none" w:sz="0" w:space="0" w:color="auto"/>
        <w:right w:val="none" w:sz="0" w:space="0" w:color="auto"/>
      </w:divBdr>
    </w:div>
    <w:div w:id="1427850228">
      <w:bodyDiv w:val="1"/>
      <w:marLeft w:val="0"/>
      <w:marRight w:val="0"/>
      <w:marTop w:val="0"/>
      <w:marBottom w:val="0"/>
      <w:divBdr>
        <w:top w:val="none" w:sz="0" w:space="0" w:color="auto"/>
        <w:left w:val="none" w:sz="0" w:space="0" w:color="auto"/>
        <w:bottom w:val="none" w:sz="0" w:space="0" w:color="auto"/>
        <w:right w:val="none" w:sz="0" w:space="0" w:color="auto"/>
      </w:divBdr>
    </w:div>
    <w:div w:id="1447846822">
      <w:bodyDiv w:val="1"/>
      <w:marLeft w:val="0"/>
      <w:marRight w:val="0"/>
      <w:marTop w:val="0"/>
      <w:marBottom w:val="0"/>
      <w:divBdr>
        <w:top w:val="none" w:sz="0" w:space="0" w:color="auto"/>
        <w:left w:val="none" w:sz="0" w:space="0" w:color="auto"/>
        <w:bottom w:val="none" w:sz="0" w:space="0" w:color="auto"/>
        <w:right w:val="none" w:sz="0" w:space="0" w:color="auto"/>
      </w:divBdr>
    </w:div>
    <w:div w:id="1460759741">
      <w:bodyDiv w:val="1"/>
      <w:marLeft w:val="0"/>
      <w:marRight w:val="0"/>
      <w:marTop w:val="0"/>
      <w:marBottom w:val="0"/>
      <w:divBdr>
        <w:top w:val="none" w:sz="0" w:space="0" w:color="auto"/>
        <w:left w:val="none" w:sz="0" w:space="0" w:color="auto"/>
        <w:bottom w:val="none" w:sz="0" w:space="0" w:color="auto"/>
        <w:right w:val="none" w:sz="0" w:space="0" w:color="auto"/>
      </w:divBdr>
    </w:div>
    <w:div w:id="1632128249">
      <w:bodyDiv w:val="1"/>
      <w:marLeft w:val="0"/>
      <w:marRight w:val="0"/>
      <w:marTop w:val="0"/>
      <w:marBottom w:val="0"/>
      <w:divBdr>
        <w:top w:val="none" w:sz="0" w:space="0" w:color="auto"/>
        <w:left w:val="none" w:sz="0" w:space="0" w:color="auto"/>
        <w:bottom w:val="none" w:sz="0" w:space="0" w:color="auto"/>
        <w:right w:val="none" w:sz="0" w:space="0" w:color="auto"/>
      </w:divBdr>
    </w:div>
    <w:div w:id="1655333734">
      <w:bodyDiv w:val="1"/>
      <w:marLeft w:val="0"/>
      <w:marRight w:val="0"/>
      <w:marTop w:val="0"/>
      <w:marBottom w:val="0"/>
      <w:divBdr>
        <w:top w:val="none" w:sz="0" w:space="0" w:color="auto"/>
        <w:left w:val="none" w:sz="0" w:space="0" w:color="auto"/>
        <w:bottom w:val="none" w:sz="0" w:space="0" w:color="auto"/>
        <w:right w:val="none" w:sz="0" w:space="0" w:color="auto"/>
      </w:divBdr>
    </w:div>
    <w:div w:id="1698386493">
      <w:bodyDiv w:val="1"/>
      <w:marLeft w:val="0"/>
      <w:marRight w:val="0"/>
      <w:marTop w:val="0"/>
      <w:marBottom w:val="0"/>
      <w:divBdr>
        <w:top w:val="none" w:sz="0" w:space="0" w:color="auto"/>
        <w:left w:val="none" w:sz="0" w:space="0" w:color="auto"/>
        <w:bottom w:val="none" w:sz="0" w:space="0" w:color="auto"/>
        <w:right w:val="none" w:sz="0" w:space="0" w:color="auto"/>
      </w:divBdr>
    </w:div>
    <w:div w:id="1977710928">
      <w:bodyDiv w:val="1"/>
      <w:marLeft w:val="0"/>
      <w:marRight w:val="0"/>
      <w:marTop w:val="0"/>
      <w:marBottom w:val="0"/>
      <w:divBdr>
        <w:top w:val="none" w:sz="0" w:space="0" w:color="auto"/>
        <w:left w:val="none" w:sz="0" w:space="0" w:color="auto"/>
        <w:bottom w:val="none" w:sz="0" w:space="0" w:color="auto"/>
        <w:right w:val="none" w:sz="0" w:space="0" w:color="auto"/>
      </w:divBdr>
    </w:div>
    <w:div w:id="213444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image" Target="cid:25D91BA1-7671-4A03-9589-80FFAABA4450" TargetMode="External"/><Relationship Id="rId34" Type="http://schemas.openxmlformats.org/officeDocument/2006/relationships/image" Target="media/image14.jpeg"/><Relationship Id="rId7" Type="http://schemas.openxmlformats.org/officeDocument/2006/relationships/settings" Target="settings.xml"/><Relationship Id="rId12" Type="http://schemas.openxmlformats.org/officeDocument/2006/relationships/hyperlink" Target="mailto:angela.pignatelli@slc.ac.uk" TargetMode="External"/><Relationship Id="rId17" Type="http://schemas.openxmlformats.org/officeDocument/2006/relationships/image" Target="media/image4.emf"/><Relationship Id="rId25" Type="http://schemas.openxmlformats.org/officeDocument/2006/relationships/image" Target="cid:image002.jpg@01DB4739.1BA22240" TargetMode="External"/><Relationship Id="rId33" Type="http://schemas.openxmlformats.org/officeDocument/2006/relationships/image" Target="cid:B7B049A6-EF6E-4ECC-9516-AC2F513CCDF4"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889BEC99-8364-4CAD-8963-6BCC3FF3C9F2" TargetMode="External"/><Relationship Id="rId20" Type="http://schemas.openxmlformats.org/officeDocument/2006/relationships/image" Target="media/image7.jpeg"/><Relationship Id="rId29" Type="http://schemas.openxmlformats.org/officeDocument/2006/relationships/image" Target="cid:C3E5E338-3061-4B15-AD08-629C144253A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cid:image001.jpg@01DB4739.1BA22240" TargetMode="External"/><Relationship Id="rId28" Type="http://schemas.openxmlformats.org/officeDocument/2006/relationships/image" Target="media/image11.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cid:5398E165-5A94-4F61-9BA1-2A8E0D3059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4203A234-94FB-493B-ACBD-63418B7F1717" TargetMode="External"/><Relationship Id="rId22" Type="http://schemas.openxmlformats.org/officeDocument/2006/relationships/image" Target="media/image8.jpeg"/><Relationship Id="rId27" Type="http://schemas.openxmlformats.org/officeDocument/2006/relationships/image" Target="cid:9C6E6CD9-9F0D-49EC-A003-65296F52AE2B" TargetMode="External"/><Relationship Id="rId30" Type="http://schemas.openxmlformats.org/officeDocument/2006/relationships/image" Target="media/image12.jpeg"/><Relationship Id="rId35" Type="http://schemas.openxmlformats.org/officeDocument/2006/relationships/image" Target="cid:315242BE-400A-4632-B46B-84DAAF312CDD"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97596B78CC3C4597FAB75898043552" ma:contentTypeVersion="13" ma:contentTypeDescription="Create a new document." ma:contentTypeScope="" ma:versionID="fbc8eb94e9a7126e1a0456fa2378bff0">
  <xsd:schema xmlns:xsd="http://www.w3.org/2001/XMLSchema" xmlns:xs="http://www.w3.org/2001/XMLSchema" xmlns:p="http://schemas.microsoft.com/office/2006/metadata/properties" xmlns:ns2="4f4e333c-2efb-4ad4-8b61-5066e2346a89" xmlns:ns3="bcea4b4c-e765-48ae-bbb9-1019a0796a3f" targetNamespace="http://schemas.microsoft.com/office/2006/metadata/properties" ma:root="true" ma:fieldsID="ce3329eedca31d357dfdf4dea6eaf882" ns2:_="" ns3:_="">
    <xsd:import namespace="4f4e333c-2efb-4ad4-8b61-5066e2346a89"/>
    <xsd:import namespace="bcea4b4c-e765-48ae-bbb9-1019a0796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e333c-2efb-4ad4-8b61-5066e2346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3df8bb-1a17-47d1-9e0a-eeaa900893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a4b4c-e765-48ae-bbb9-1019a0796a3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62390e-f7e8-47f7-b33f-4ea9ab837c7d}" ma:internalName="TaxCatchAll" ma:showField="CatchAllData" ma:web="bcea4b4c-e765-48ae-bbb9-1019a0796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cea4b4c-e765-48ae-bbb9-1019a0796a3f" xsi:nil="true"/>
    <lcf76f155ced4ddcb4097134ff3c332f xmlns="4f4e333c-2efb-4ad4-8b61-5066e2346a8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B0BCC-4161-4AF2-A4D8-960DD6858ACF}"/>
</file>

<file path=customXml/itemProps2.xml><?xml version="1.0" encoding="utf-8"?>
<ds:datastoreItem xmlns:ds="http://schemas.openxmlformats.org/officeDocument/2006/customXml" ds:itemID="{8E0BBBA5-1965-43C0-97B4-01E255B94AFD}">
  <ds:schemaRefs>
    <ds:schemaRef ds:uri="http://schemas.microsoft.com/sharepoint/v3/contenttype/forms"/>
  </ds:schemaRefs>
</ds:datastoreItem>
</file>

<file path=customXml/itemProps3.xml><?xml version="1.0" encoding="utf-8"?>
<ds:datastoreItem xmlns:ds="http://schemas.openxmlformats.org/officeDocument/2006/customXml" ds:itemID="{6FEB191D-8E39-40CE-B313-D337F6F48FBC}">
  <ds:schemaRefs>
    <ds:schemaRef ds:uri="http://schemas.microsoft.com/office/2006/metadata/properties"/>
    <ds:schemaRef ds:uri="http://schemas.microsoft.com/office/infopath/2007/PartnerControls"/>
    <ds:schemaRef ds:uri="8bdcca96-0e4b-4be1-b1ad-a37c68a26749"/>
  </ds:schemaRefs>
</ds:datastoreItem>
</file>

<file path=customXml/itemProps4.xml><?xml version="1.0" encoding="utf-8"?>
<ds:datastoreItem xmlns:ds="http://schemas.openxmlformats.org/officeDocument/2006/customXml" ds:itemID="{1E9133BE-884D-4FD6-8D30-8709739DB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15</Pages>
  <Words>3862</Words>
  <Characters>22015</Characters>
  <Application>Microsoft Office Word</Application>
  <DocSecurity>0</DocSecurity>
  <Lines>183</Lines>
  <Paragraphs>51</Paragraphs>
  <ScaleCrop>false</ScaleCrop>
  <Company>Waltham Forest College</Company>
  <LinksUpToDate>false</LinksUpToDate>
  <CharactersWithSpaces>25826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Gardner</dc:creator>
  <cp:keywords/>
  <dc:description/>
  <cp:lastModifiedBy>Angela Pignatelli</cp:lastModifiedBy>
  <cp:revision>367</cp:revision>
  <cp:lastPrinted>2020-09-18T13:28:00Z</cp:lastPrinted>
  <dcterms:created xsi:type="dcterms:W3CDTF">2025-01-06T14:05:00Z</dcterms:created>
  <dcterms:modified xsi:type="dcterms:W3CDTF">2025-01-24T11:56:00Z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0x010100D597596B78CC3C4597FAB75898043552</vt:lpwstr>
  </property>
</Properties>
</file>