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F59" w:rsidRDefault="00E71F59" w:rsidP="002A233F">
      <w:pPr>
        <w:rPr>
          <w:rFonts w:cstheme="minorHAnsi"/>
          <w:b/>
        </w:rPr>
      </w:pPr>
    </w:p>
    <w:p w:rsidR="002A233F" w:rsidRPr="00042BAF" w:rsidRDefault="002A233F" w:rsidP="002A233F">
      <w:pPr>
        <w:rPr>
          <w:rFonts w:eastAsia="Times New Roman" w:cstheme="minorHAnsi"/>
          <w:b/>
          <w:lang w:eastAsia="en-GB"/>
        </w:rPr>
      </w:pPr>
      <w:r w:rsidRPr="00042BAF">
        <w:rPr>
          <w:rFonts w:cstheme="minorHAnsi"/>
          <w:b/>
        </w:rPr>
        <w:t xml:space="preserve">Agenda: </w:t>
      </w:r>
      <w:r w:rsidR="008C6D5D">
        <w:rPr>
          <w:rFonts w:cstheme="minorHAnsi"/>
          <w:b/>
        </w:rPr>
        <w:t xml:space="preserve">NCL Board </w:t>
      </w:r>
      <w:r w:rsidRPr="00042BAF">
        <w:rPr>
          <w:rFonts w:eastAsia="Times New Roman" w:cstheme="minorHAnsi"/>
          <w:b/>
          <w:lang w:eastAsia="en-GB"/>
        </w:rPr>
        <w:t>Curriculum, Student Affairs and Outcomes (CSAO) Committee</w:t>
      </w:r>
      <w:r w:rsidR="008C6D5D">
        <w:rPr>
          <w:rFonts w:eastAsia="Times New Roman" w:cstheme="minorHAnsi"/>
          <w:b/>
          <w:lang w:eastAsia="en-GB"/>
        </w:rPr>
        <w:t xml:space="preserve"> </w:t>
      </w:r>
    </w:p>
    <w:p w:rsidR="002A233F" w:rsidRPr="00042BAF" w:rsidRDefault="0050046C" w:rsidP="002A233F">
      <w:pPr>
        <w:tabs>
          <w:tab w:val="left" w:pos="1843"/>
          <w:tab w:val="center" w:pos="4513"/>
        </w:tabs>
        <w:rPr>
          <w:rFonts w:eastAsia="Times New Roman" w:cstheme="minorHAnsi"/>
          <w:b/>
        </w:rPr>
      </w:pPr>
      <w:r>
        <w:rPr>
          <w:rFonts w:eastAsia="Times New Roman" w:cstheme="minorHAnsi"/>
          <w:b/>
          <w:lang w:eastAsia="en-GB"/>
        </w:rPr>
        <w:t>1</w:t>
      </w:r>
      <w:r w:rsidRPr="0050046C">
        <w:rPr>
          <w:rFonts w:eastAsia="Times New Roman" w:cstheme="minorHAnsi"/>
          <w:b/>
          <w:vertAlign w:val="superscript"/>
          <w:lang w:eastAsia="en-GB"/>
        </w:rPr>
        <w:t>st</w:t>
      </w:r>
      <w:r>
        <w:rPr>
          <w:rFonts w:eastAsia="Times New Roman" w:cstheme="minorHAnsi"/>
          <w:b/>
          <w:lang w:eastAsia="en-GB"/>
        </w:rPr>
        <w:t xml:space="preserve"> September </w:t>
      </w:r>
      <w:r w:rsidR="002A233F" w:rsidRPr="00042BAF">
        <w:rPr>
          <w:rFonts w:eastAsia="Times New Roman" w:cstheme="minorHAnsi"/>
          <w:b/>
          <w:lang w:eastAsia="en-GB"/>
        </w:rPr>
        <w:t>12.</w:t>
      </w:r>
      <w:r>
        <w:rPr>
          <w:rFonts w:eastAsia="Times New Roman" w:cstheme="minorHAnsi"/>
          <w:b/>
          <w:lang w:eastAsia="en-GB"/>
        </w:rPr>
        <w:t>3</w:t>
      </w:r>
      <w:r w:rsidR="002A233F" w:rsidRPr="00042BAF">
        <w:rPr>
          <w:rFonts w:eastAsia="Times New Roman" w:cstheme="minorHAnsi"/>
          <w:b/>
          <w:lang w:eastAsia="en-GB"/>
        </w:rPr>
        <w:t xml:space="preserve">0 pm – at </w:t>
      </w:r>
      <w:proofErr w:type="spellStart"/>
      <w:r w:rsidR="00042BAF">
        <w:rPr>
          <w:rFonts w:eastAsia="Times New Roman" w:cstheme="minorHAnsi"/>
          <w:b/>
          <w:lang w:eastAsia="en-GB"/>
        </w:rPr>
        <w:t>Coatbridge</w:t>
      </w:r>
      <w:proofErr w:type="spellEnd"/>
      <w:r w:rsidR="00042BAF">
        <w:rPr>
          <w:rFonts w:eastAsia="Times New Roman" w:cstheme="minorHAnsi"/>
          <w:b/>
          <w:lang w:eastAsia="en-GB"/>
        </w:rPr>
        <w:t xml:space="preserve"> </w:t>
      </w:r>
      <w:r w:rsidR="002A233F" w:rsidRPr="00042BAF">
        <w:rPr>
          <w:rFonts w:eastAsia="Times New Roman" w:cstheme="minorHAnsi"/>
          <w:b/>
          <w:lang w:eastAsia="en-GB"/>
        </w:rPr>
        <w:t>Campus and V</w:t>
      </w:r>
      <w:r w:rsidR="002A233F" w:rsidRPr="00042BAF">
        <w:rPr>
          <w:rFonts w:eastAsia="Times New Roman" w:cstheme="minorHAnsi"/>
          <w:b/>
        </w:rPr>
        <w:t xml:space="preserve">ia Zoom </w:t>
      </w:r>
    </w:p>
    <w:p w:rsidR="002A233F" w:rsidRPr="003E01E8" w:rsidRDefault="002A233F" w:rsidP="002A233F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</w:p>
    <w:p w:rsidR="002A233F" w:rsidRDefault="002A233F" w:rsidP="002A233F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2A233F" w:rsidRPr="003E01E8" w:rsidRDefault="002A233F" w:rsidP="002A233F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Chair's welcome</w:t>
      </w:r>
    </w:p>
    <w:p w:rsidR="002A233F" w:rsidRPr="003E01E8" w:rsidRDefault="002A233F" w:rsidP="002A233F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2A233F" w:rsidRPr="003E01E8" w:rsidRDefault="002A233F" w:rsidP="002A233F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2.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Apologies for absence</w:t>
      </w:r>
    </w:p>
    <w:p w:rsidR="002A233F" w:rsidRPr="003E01E8" w:rsidRDefault="002A233F" w:rsidP="002A233F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2A233F" w:rsidRPr="003E01E8" w:rsidRDefault="002A233F" w:rsidP="002A233F">
      <w:pPr>
        <w:keepNext/>
        <w:tabs>
          <w:tab w:val="left" w:pos="-1440"/>
          <w:tab w:val="num" w:pos="567"/>
          <w:tab w:val="left" w:pos="851"/>
          <w:tab w:val="right" w:pos="8789"/>
        </w:tabs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Declarations of Interest</w:t>
      </w:r>
    </w:p>
    <w:p w:rsidR="002A233F" w:rsidRPr="003E01E8" w:rsidRDefault="002A233F" w:rsidP="002A233F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2A233F" w:rsidRDefault="002A233F" w:rsidP="002A233F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4.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Minute of CSAO Meeting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042BAF">
        <w:rPr>
          <w:rFonts w:ascii="Calibri" w:eastAsia="Times New Roman" w:hAnsi="Calibri" w:cstheme="minorHAnsi"/>
          <w:b/>
          <w:sz w:val="22"/>
          <w:szCs w:val="22"/>
        </w:rPr>
        <w:t>12</w:t>
      </w:r>
      <w:r w:rsidR="00042BAF" w:rsidRPr="00042BAF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042BAF">
        <w:rPr>
          <w:rFonts w:ascii="Calibri" w:eastAsia="Times New Roman" w:hAnsi="Calibri" w:cstheme="minorHAnsi"/>
          <w:b/>
          <w:sz w:val="22"/>
          <w:szCs w:val="22"/>
        </w:rPr>
        <w:t xml:space="preserve"> May 2025 </w:t>
      </w:r>
      <w:r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(FA)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Minutes </w:t>
      </w:r>
      <w:r>
        <w:rPr>
          <w:rFonts w:ascii="Calibri" w:eastAsia="Times New Roman" w:hAnsi="Calibri" w:cstheme="minorHAnsi"/>
          <w:b/>
          <w:sz w:val="22"/>
          <w:szCs w:val="22"/>
        </w:rPr>
        <w:t>Posted</w:t>
      </w:r>
    </w:p>
    <w:p w:rsidR="002A233F" w:rsidRDefault="002A233F" w:rsidP="002A233F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2A233F" w:rsidRDefault="002A233F" w:rsidP="002A233F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 xml:space="preserve">5. 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Matters Arising</w:t>
      </w:r>
    </w:p>
    <w:p w:rsidR="002A233F" w:rsidRDefault="002A233F" w:rsidP="002A233F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E71F59" w:rsidRDefault="002A233F" w:rsidP="00E71F59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="Segoe U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5.1 Green Skills Gap – Industry View Update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Verbal Update - JR</w:t>
      </w:r>
      <w:bookmarkStart w:id="0" w:name="_GoBack"/>
      <w:bookmarkEnd w:id="0"/>
      <w:r w:rsidR="00E71F59" w:rsidRPr="003E01E8">
        <w:rPr>
          <w:rFonts w:ascii="Calibri" w:eastAsia="Times New Roman" w:hAnsi="Calibri" w:cs="Segoe UI"/>
          <w:b/>
          <w:sz w:val="22"/>
          <w:szCs w:val="22"/>
        </w:rPr>
        <w:t xml:space="preserve">. </w:t>
      </w:r>
      <w:r w:rsidR="00E71F59" w:rsidRPr="003E01E8">
        <w:rPr>
          <w:rFonts w:ascii="Calibri" w:eastAsia="Times New Roman" w:hAnsi="Calibri" w:cs="Segoe UI"/>
          <w:b/>
          <w:sz w:val="22"/>
          <w:szCs w:val="22"/>
        </w:rPr>
        <w:tab/>
      </w:r>
    </w:p>
    <w:p w:rsidR="00E71F59" w:rsidRPr="003E01E8" w:rsidRDefault="00E71F59" w:rsidP="00E71F59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="Segoe UI"/>
          <w:b/>
          <w:sz w:val="22"/>
          <w:szCs w:val="22"/>
        </w:rPr>
        <w:t>6.</w:t>
      </w:r>
      <w:r>
        <w:rPr>
          <w:rFonts w:ascii="Calibri" w:eastAsia="Times New Roman" w:hAnsi="Calibri" w:cs="Segoe UI"/>
          <w:b/>
          <w:sz w:val="22"/>
          <w:szCs w:val="22"/>
        </w:rPr>
        <w:tab/>
      </w:r>
      <w:r w:rsidRPr="003E01E8">
        <w:rPr>
          <w:rFonts w:ascii="Calibri" w:eastAsia="Times New Roman" w:hAnsi="Calibri" w:cs="Segoe UI"/>
          <w:b/>
          <w:sz w:val="22"/>
          <w:szCs w:val="22"/>
        </w:rPr>
        <w:t xml:space="preserve">Student Association (SA) Report </w:t>
      </w:r>
      <w:r w:rsidRPr="003E01E8">
        <w:rPr>
          <w:rFonts w:ascii="Calibri" w:eastAsia="Times New Roman" w:hAnsi="Calibri" w:cs="Segoe UI"/>
          <w:b/>
          <w:color w:val="FF0000"/>
          <w:sz w:val="22"/>
          <w:szCs w:val="22"/>
        </w:rPr>
        <w:t>(FI)</w:t>
      </w:r>
      <w:r w:rsidRPr="003E01E8">
        <w:rPr>
          <w:rFonts w:ascii="Calibri" w:eastAsia="Times New Roman" w:hAnsi="Calibri" w:cs="Segoe U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Paper</w:t>
      </w:r>
      <w:r>
        <w:rPr>
          <w:rFonts w:ascii="Calibri" w:eastAsia="Times New Roman" w:hAnsi="Calibri" w:cstheme="minorHAnsi"/>
          <w:b/>
          <w:sz w:val="22"/>
          <w:szCs w:val="22"/>
        </w:rPr>
        <w:t>s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>
        <w:rPr>
          <w:rFonts w:ascii="Calibri" w:eastAsia="Times New Roman" w:hAnsi="Calibri" w:cstheme="minorHAnsi"/>
          <w:b/>
          <w:sz w:val="22"/>
          <w:szCs w:val="22"/>
        </w:rPr>
        <w:t>Posted</w:t>
      </w:r>
    </w:p>
    <w:p w:rsidR="002A233F" w:rsidRPr="003E01E8" w:rsidRDefault="002A233F" w:rsidP="002A233F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2A233F" w:rsidRDefault="00E71F59" w:rsidP="002A233F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7</w:t>
      </w:r>
      <w:r w:rsidR="002A233F">
        <w:rPr>
          <w:rFonts w:ascii="Calibri" w:eastAsia="Times New Roman" w:hAnsi="Calibri" w:cstheme="minorHAnsi"/>
          <w:b/>
          <w:sz w:val="22"/>
          <w:szCs w:val="22"/>
        </w:rPr>
        <w:t xml:space="preserve">.  </w:t>
      </w:r>
      <w:r w:rsidR="002A233F">
        <w:rPr>
          <w:rFonts w:ascii="Calibri" w:eastAsia="Times New Roman" w:hAnsi="Calibri" w:cstheme="minorHAnsi"/>
          <w:b/>
          <w:sz w:val="22"/>
          <w:szCs w:val="22"/>
        </w:rPr>
        <w:tab/>
        <w:t xml:space="preserve">SEAP Update </w:t>
      </w:r>
      <w:r w:rsidR="002A233F"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(FI)</w:t>
      </w:r>
      <w:r w:rsidR="002A233F">
        <w:rPr>
          <w:rFonts w:ascii="Calibri" w:eastAsia="Times New Roman" w:hAnsi="Calibri" w:cstheme="minorHAnsi"/>
          <w:b/>
          <w:color w:val="FF0000"/>
          <w:sz w:val="22"/>
          <w:szCs w:val="22"/>
        </w:rPr>
        <w:tab/>
      </w:r>
      <w:r w:rsidR="002A233F" w:rsidRPr="00731E63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Verbal Update – </w:t>
      </w:r>
      <w:r w:rsidR="00042BAF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JL</w:t>
      </w:r>
    </w:p>
    <w:p w:rsidR="002A233F" w:rsidRDefault="002A233F" w:rsidP="002A233F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</w:p>
    <w:p w:rsidR="002A233F" w:rsidRDefault="00E71F59" w:rsidP="00AB439D">
      <w:pPr>
        <w:keepNext/>
        <w:tabs>
          <w:tab w:val="left" w:pos="-1440"/>
          <w:tab w:val="num" w:pos="567"/>
          <w:tab w:val="left" w:pos="851"/>
          <w:tab w:val="left" w:pos="7110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</w:rPr>
        <w:t>8</w:t>
      </w:r>
      <w:r w:rsidR="002A233F" w:rsidRPr="003E01E8">
        <w:rPr>
          <w:rFonts w:ascii="Calibri" w:eastAsia="Times New Roman" w:hAnsi="Calibri" w:cstheme="minorHAnsi"/>
          <w:b/>
        </w:rPr>
        <w:t>.</w:t>
      </w:r>
      <w:r w:rsidR="002A233F" w:rsidRPr="003E01E8">
        <w:rPr>
          <w:rFonts w:ascii="Calibri" w:eastAsia="Times New Roman" w:hAnsi="Calibri" w:cstheme="minorHAnsi"/>
          <w:b/>
        </w:rPr>
        <w:tab/>
      </w:r>
      <w:r w:rsidR="002A233F" w:rsidRPr="003E01E8">
        <w:rPr>
          <w:rFonts w:ascii="Calibri" w:eastAsia="Times New Roman" w:hAnsi="Calibri" w:cstheme="minorHAnsi"/>
          <w:b/>
          <w:sz w:val="22"/>
          <w:szCs w:val="22"/>
        </w:rPr>
        <w:t>Themes and Project Showcases</w:t>
      </w:r>
      <w:r w:rsidR="00AB439D">
        <w:rPr>
          <w:rFonts w:ascii="Calibri" w:eastAsia="Times New Roman" w:hAnsi="Calibri" w:cstheme="minorHAnsi"/>
          <w:b/>
          <w:sz w:val="22"/>
          <w:szCs w:val="22"/>
        </w:rPr>
        <w:tab/>
        <w:t xml:space="preserve">Discussion – JL </w:t>
      </w:r>
      <w:r w:rsidR="00AB439D">
        <w:rPr>
          <w:rFonts w:ascii="Calibri" w:eastAsia="Times New Roman" w:hAnsi="Calibri" w:cstheme="minorHAnsi"/>
          <w:b/>
          <w:sz w:val="22"/>
          <w:szCs w:val="22"/>
        </w:rPr>
        <w:tab/>
      </w:r>
      <w:r w:rsidR="00AB439D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2A233F" w:rsidRDefault="00042BAF" w:rsidP="002A233F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</w:rPr>
      </w:pPr>
      <w:r>
        <w:rPr>
          <w:rFonts w:ascii="Calibri" w:eastAsia="Times New Roman" w:hAnsi="Calibri" w:cstheme="minorHAnsi"/>
          <w:b/>
        </w:rPr>
        <w:t>9</w:t>
      </w:r>
      <w:r w:rsidR="002A233F">
        <w:rPr>
          <w:rFonts w:ascii="Calibri" w:eastAsia="Times New Roman" w:hAnsi="Calibri" w:cstheme="minorHAnsi"/>
          <w:b/>
        </w:rPr>
        <w:t>.</w:t>
      </w:r>
      <w:r w:rsidR="00E71F59">
        <w:rPr>
          <w:rFonts w:ascii="Calibri" w:eastAsia="Times New Roman" w:hAnsi="Calibri" w:cstheme="minorHAnsi"/>
          <w:b/>
        </w:rPr>
        <w:tab/>
      </w:r>
      <w:r w:rsidR="002A233F">
        <w:rPr>
          <w:rFonts w:ascii="Calibri" w:eastAsia="Times New Roman" w:hAnsi="Calibri" w:cstheme="minorHAnsi"/>
          <w:b/>
        </w:rPr>
        <w:t xml:space="preserve"> Committee Updates </w:t>
      </w:r>
      <w:r w:rsidR="002A233F" w:rsidRPr="00871C80">
        <w:rPr>
          <w:rFonts w:ascii="Calibri" w:eastAsia="Times New Roman" w:hAnsi="Calibri" w:cstheme="minorHAnsi"/>
          <w:b/>
          <w:color w:val="FF0000"/>
        </w:rPr>
        <w:t xml:space="preserve">(FI) </w:t>
      </w:r>
    </w:p>
    <w:p w:rsidR="002A233F" w:rsidRDefault="002A233F" w:rsidP="002A233F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2A233F" w:rsidRDefault="002A233F" w:rsidP="00E71F59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042BAF"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>.1 NCL Credit and Curriculum Update</w:t>
      </w:r>
      <w:r w:rsidR="00BC7FD9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BC7FD9" w:rsidRPr="00BC7FD9">
        <w:rPr>
          <w:rFonts w:ascii="Calibri" w:eastAsia="Times New Roman" w:hAnsi="Calibri" w:cstheme="minorHAnsi"/>
          <w:b/>
          <w:color w:val="FF0000"/>
          <w:sz w:val="22"/>
          <w:szCs w:val="22"/>
        </w:rPr>
        <w:t>*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Paper Posted –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042BAF">
        <w:rPr>
          <w:rFonts w:ascii="Calibri" w:eastAsia="Times New Roman" w:hAnsi="Calibri" w:cstheme="minorHAnsi"/>
          <w:b/>
          <w:sz w:val="22"/>
          <w:szCs w:val="22"/>
        </w:rPr>
        <w:t>JL</w:t>
      </w:r>
    </w:p>
    <w:p w:rsidR="002A233F" w:rsidRDefault="002A233F" w:rsidP="00E71F59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9C6FB0">
        <w:rPr>
          <w:rFonts w:ascii="Calibri" w:eastAsia="Times New Roman" w:hAnsi="Calibri" w:cstheme="minorHAnsi"/>
          <w:b/>
          <w:sz w:val="22"/>
          <w:szCs w:val="22"/>
        </w:rPr>
        <w:tab/>
      </w:r>
      <w:r w:rsidR="00042BAF"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>.2 NCL Committee and Learning and Teaching Group Update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Posted 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- 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>JL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2A233F" w:rsidRDefault="002A233F" w:rsidP="00E71F59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042BAF"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>.3 Developing the Young Workforce and Undergraduate School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</w:r>
      <w:r w:rsidR="00AB439D">
        <w:rPr>
          <w:rFonts w:ascii="Calibri" w:eastAsia="Times New Roman" w:hAnsi="Calibri" w:cstheme="minorHAnsi"/>
          <w:b/>
          <w:sz w:val="22"/>
          <w:szCs w:val="22"/>
        </w:rPr>
        <w:t xml:space="preserve">Papers Posted </w:t>
      </w:r>
      <w:r>
        <w:rPr>
          <w:rFonts w:ascii="Calibri" w:eastAsia="Times New Roman" w:hAnsi="Calibri" w:cstheme="minorHAnsi"/>
          <w:b/>
          <w:sz w:val="22"/>
          <w:szCs w:val="22"/>
        </w:rPr>
        <w:t>-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 xml:space="preserve"> NM</w:t>
      </w:r>
    </w:p>
    <w:p w:rsidR="002A233F" w:rsidRDefault="002A233F" w:rsidP="00E71F59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9C6FB0">
        <w:rPr>
          <w:rFonts w:ascii="Calibri" w:eastAsia="Times New Roman" w:hAnsi="Calibri" w:cstheme="minorHAnsi"/>
          <w:b/>
          <w:sz w:val="22"/>
          <w:szCs w:val="22"/>
        </w:rPr>
        <w:tab/>
      </w:r>
      <w:r w:rsidR="00E71F59"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>.4 Complaints Report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Posted </w:t>
      </w:r>
      <w:r w:rsidR="00E71F59">
        <w:rPr>
          <w:rFonts w:ascii="Calibri" w:eastAsia="Times New Roman" w:hAnsi="Calibri" w:cstheme="minorHAnsi"/>
          <w:b/>
          <w:sz w:val="22"/>
          <w:szCs w:val="22"/>
        </w:rPr>
        <w:t>–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042BAF">
        <w:rPr>
          <w:rFonts w:ascii="Calibri" w:eastAsia="Times New Roman" w:hAnsi="Calibri" w:cstheme="minorHAnsi"/>
          <w:b/>
          <w:sz w:val="22"/>
          <w:szCs w:val="22"/>
        </w:rPr>
        <w:t>JL</w:t>
      </w:r>
    </w:p>
    <w:p w:rsidR="00C92402" w:rsidRDefault="00C92402" w:rsidP="00E71F59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 xml:space="preserve">9.5 Student Satisfaction and Engagement Survey 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Paper Posted - JL</w:t>
      </w:r>
    </w:p>
    <w:p w:rsidR="00E71F59" w:rsidRDefault="00E71F59" w:rsidP="00E71F59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E71F59" w:rsidRDefault="00E71F59" w:rsidP="00E71F59">
      <w:pPr>
        <w:tabs>
          <w:tab w:val="left" w:pos="6946"/>
          <w:tab w:val="left" w:pos="7088"/>
        </w:tabs>
        <w:autoSpaceDE w:val="0"/>
        <w:autoSpaceDN w:val="0"/>
        <w:adjustRightInd w:val="0"/>
        <w:rPr>
          <w:rFonts w:eastAsiaTheme="minorHAnsi" w:cstheme="minorHAnsi"/>
          <w:b/>
          <w:bCs/>
          <w:sz w:val="22"/>
          <w:szCs w:val="22"/>
          <w:lang w:val="en-GB"/>
        </w:rPr>
      </w:pPr>
      <w:r w:rsidRPr="00E71F59">
        <w:rPr>
          <w:rFonts w:eastAsiaTheme="minorHAnsi" w:cstheme="minorHAnsi"/>
          <w:b/>
          <w:bCs/>
          <w:sz w:val="22"/>
          <w:szCs w:val="22"/>
          <w:lang w:val="en-GB"/>
        </w:rPr>
        <w:t>10.    A Vision for the Delivery of Skills,</w:t>
      </w:r>
      <w:r>
        <w:rPr>
          <w:rFonts w:eastAsiaTheme="minorHAnsi" w:cstheme="minorHAnsi"/>
          <w:b/>
          <w:bCs/>
          <w:sz w:val="22"/>
          <w:szCs w:val="22"/>
          <w:lang w:val="en-GB"/>
        </w:rPr>
        <w:t xml:space="preserve"> </w:t>
      </w:r>
      <w:r w:rsidRPr="00E71F59">
        <w:rPr>
          <w:rFonts w:eastAsiaTheme="minorHAnsi" w:cstheme="minorHAnsi"/>
          <w:b/>
          <w:bCs/>
          <w:sz w:val="22"/>
          <w:szCs w:val="22"/>
          <w:lang w:val="en-GB"/>
        </w:rPr>
        <w:t>Vocational and Technical</w:t>
      </w:r>
      <w:r>
        <w:rPr>
          <w:rFonts w:eastAsiaTheme="minorHAnsi" w:cstheme="minorHAnsi"/>
          <w:b/>
          <w:bCs/>
          <w:sz w:val="22"/>
          <w:szCs w:val="22"/>
          <w:lang w:val="en-GB"/>
        </w:rPr>
        <w:t xml:space="preserve"> </w:t>
      </w:r>
      <w:r>
        <w:rPr>
          <w:rFonts w:eastAsiaTheme="minorHAnsi" w:cstheme="minorHAnsi"/>
          <w:b/>
          <w:bCs/>
          <w:sz w:val="22"/>
          <w:szCs w:val="22"/>
          <w:lang w:val="en-GB"/>
        </w:rPr>
        <w:tab/>
      </w:r>
      <w:r>
        <w:rPr>
          <w:rFonts w:eastAsiaTheme="minorHAnsi" w:cstheme="minorHAnsi"/>
          <w:b/>
          <w:bCs/>
          <w:sz w:val="22"/>
          <w:szCs w:val="22"/>
          <w:lang w:val="en-GB"/>
        </w:rPr>
        <w:tab/>
        <w:t>Paper Posted - JL</w:t>
      </w:r>
      <w:r>
        <w:rPr>
          <w:rFonts w:eastAsiaTheme="minorHAnsi" w:cstheme="minorHAnsi"/>
          <w:b/>
          <w:bCs/>
          <w:sz w:val="22"/>
          <w:szCs w:val="22"/>
          <w:lang w:val="en-GB"/>
        </w:rPr>
        <w:tab/>
      </w:r>
    </w:p>
    <w:p w:rsidR="00E71F59" w:rsidRPr="00E71F59" w:rsidRDefault="00E71F59" w:rsidP="00E71F59">
      <w:pPr>
        <w:autoSpaceDE w:val="0"/>
        <w:autoSpaceDN w:val="0"/>
        <w:adjustRightInd w:val="0"/>
        <w:ind w:firstLine="567"/>
        <w:rPr>
          <w:rFonts w:eastAsia="Times New Roman" w:cstheme="minorHAnsi"/>
          <w:b/>
          <w:sz w:val="22"/>
          <w:szCs w:val="22"/>
        </w:rPr>
      </w:pPr>
      <w:r w:rsidRPr="00E71F59">
        <w:rPr>
          <w:rFonts w:eastAsiaTheme="minorHAnsi" w:cstheme="minorHAnsi"/>
          <w:b/>
          <w:bCs/>
          <w:sz w:val="22"/>
          <w:szCs w:val="22"/>
          <w:lang w:val="en-GB"/>
        </w:rPr>
        <w:t>Education in Scotland</w:t>
      </w:r>
      <w:r>
        <w:rPr>
          <w:rFonts w:eastAsiaTheme="minorHAnsi" w:cstheme="minorHAnsi"/>
          <w:b/>
          <w:bCs/>
          <w:sz w:val="22"/>
          <w:szCs w:val="22"/>
          <w:lang w:val="en-GB"/>
        </w:rPr>
        <w:t xml:space="preserve"> – Professor Joe Little</w:t>
      </w:r>
    </w:p>
    <w:p w:rsidR="00042BAF" w:rsidRDefault="00042BAF" w:rsidP="002A233F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:rsidR="002A233F" w:rsidRPr="003E01E8" w:rsidRDefault="002A233F" w:rsidP="002A233F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1</w:t>
      </w:r>
      <w:r w:rsidR="00E71F59">
        <w:rPr>
          <w:rFonts w:ascii="Calibri" w:eastAsia="Times New Roman" w:hAnsi="Calibri" w:cstheme="minorHAnsi"/>
          <w:b/>
          <w:sz w:val="22"/>
          <w:szCs w:val="22"/>
        </w:rPr>
        <w:t>1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Approval of Publication of Committee Papers </w:t>
      </w:r>
      <w:r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(FA)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Verbal report - BS</w:t>
      </w:r>
    </w:p>
    <w:p w:rsidR="002A233F" w:rsidRPr="003E01E8" w:rsidRDefault="002A233F" w:rsidP="002A233F">
      <w:pPr>
        <w:tabs>
          <w:tab w:val="left" w:pos="284"/>
          <w:tab w:val="left" w:pos="426"/>
          <w:tab w:val="left" w:pos="540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:rsidR="002A233F" w:rsidRPr="003E01E8" w:rsidRDefault="002A233F" w:rsidP="002A233F">
      <w:pPr>
        <w:tabs>
          <w:tab w:val="left" w:pos="284"/>
          <w:tab w:val="left" w:pos="540"/>
          <w:tab w:val="left" w:pos="567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E71F59">
        <w:rPr>
          <w:rFonts w:ascii="Calibri" w:eastAsia="Times New Roman" w:hAnsi="Calibri" w:cstheme="minorHAnsi"/>
          <w:b/>
          <w:sz w:val="22"/>
          <w:szCs w:val="22"/>
        </w:rPr>
        <w:t>2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AOB</w:t>
      </w:r>
    </w:p>
    <w:p w:rsidR="002A233F" w:rsidRDefault="002A233F" w:rsidP="002A233F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2A233F" w:rsidRDefault="002A233F" w:rsidP="002A233F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E71F59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Date of Next Meeting</w:t>
      </w:r>
      <w:r w:rsidR="00042BAF">
        <w:rPr>
          <w:rFonts w:ascii="Calibri" w:eastAsia="Times New Roman" w:hAnsi="Calibri" w:cstheme="minorHAnsi"/>
          <w:b/>
          <w:sz w:val="22"/>
          <w:szCs w:val="22"/>
        </w:rPr>
        <w:t xml:space="preserve"> of the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New College Lanarkshire Board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: The scheduled date for the next meeting is Monday </w:t>
      </w:r>
      <w:r w:rsidR="00042BAF">
        <w:rPr>
          <w:rFonts w:ascii="Calibri" w:eastAsia="Times New Roman" w:hAnsi="Calibri" w:cstheme="minorHAnsi"/>
          <w:b/>
          <w:sz w:val="22"/>
          <w:szCs w:val="22"/>
        </w:rPr>
        <w:t>10</w:t>
      </w:r>
      <w:r w:rsidR="00042BAF" w:rsidRPr="00042BAF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042BAF">
        <w:rPr>
          <w:rFonts w:ascii="Calibri" w:eastAsia="Times New Roman" w:hAnsi="Calibri" w:cstheme="minorHAnsi"/>
          <w:b/>
          <w:sz w:val="22"/>
          <w:szCs w:val="22"/>
        </w:rPr>
        <w:t xml:space="preserve"> November 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2025 at the </w:t>
      </w:r>
      <w:proofErr w:type="spellStart"/>
      <w:r w:rsidR="00042BAF">
        <w:rPr>
          <w:rFonts w:ascii="Calibri" w:eastAsia="Times New Roman" w:hAnsi="Calibri" w:cstheme="minorHAnsi"/>
          <w:b/>
          <w:sz w:val="22"/>
          <w:szCs w:val="22"/>
        </w:rPr>
        <w:t>Cumbernauld</w:t>
      </w:r>
      <w:proofErr w:type="spellEnd"/>
      <w:r w:rsidR="00042BAF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>
        <w:rPr>
          <w:rFonts w:ascii="Calibri" w:eastAsia="Times New Roman" w:hAnsi="Calibri" w:cstheme="minorHAnsi"/>
          <w:b/>
          <w:sz w:val="22"/>
          <w:szCs w:val="22"/>
        </w:rPr>
        <w:t>Campus.</w:t>
      </w:r>
    </w:p>
    <w:p w:rsidR="004D009D" w:rsidRDefault="004D009D"/>
    <w:p w:rsidR="00617FDA" w:rsidRDefault="00617FDA"/>
    <w:sectPr w:rsidR="00617FDA" w:rsidSect="00A03B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0A5" w:rsidRDefault="004B00A5" w:rsidP="00617FDA">
      <w:r>
        <w:separator/>
      </w:r>
    </w:p>
  </w:endnote>
  <w:endnote w:type="continuationSeparator" w:id="0">
    <w:p w:rsidR="004B00A5" w:rsidRDefault="004B00A5" w:rsidP="0061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5D" w:rsidRDefault="008C6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BAF" w:rsidRDefault="002A233F" w:rsidP="00042BAF">
    <w:pPr>
      <w:tabs>
        <w:tab w:val="left" w:pos="0"/>
        <w:tab w:val="center" w:pos="142"/>
        <w:tab w:val="left" w:pos="2127"/>
        <w:tab w:val="right" w:pos="8306"/>
      </w:tabs>
      <w:ind w:left="360"/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</w:pP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FA = For Approval FI= For Information</w:t>
    </w:r>
    <w:r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;</w:t>
    </w: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 *= non – disclosable item #= published on SLC website ~ = for future publication </w:t>
    </w:r>
  </w:p>
  <w:p w:rsidR="002A233F" w:rsidRPr="0062079C" w:rsidRDefault="00042BAF" w:rsidP="00042BAF">
    <w:pPr>
      <w:tabs>
        <w:tab w:val="left" w:pos="0"/>
        <w:tab w:val="center" w:pos="142"/>
        <w:tab w:val="left" w:pos="2127"/>
        <w:tab w:val="right" w:pos="8306"/>
      </w:tabs>
      <w:ind w:left="360"/>
      <w:jc w:val="both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 </w:t>
    </w:r>
    <w:r w:rsidR="002A233F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Key Abbreviation:</w:t>
    </w:r>
    <w:r w:rsidR="002A233F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NM= Nicola Mulholland, CM = Christopher Moore, JL= Jenifer Lowe, Student President NCL, </w:t>
    </w:r>
    <w:r w:rsidR="002A233F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BS = Board Secretary</w:t>
    </w:r>
    <w:r w:rsidR="002A233F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, DW= Dave Winning; </w:t>
    </w:r>
    <w:r>
      <w:rPr>
        <w:rFonts w:ascii="Calibri" w:eastAsia="Times New Roman" w:hAnsi="Calibri" w:cs="Times New Roman"/>
        <w:color w:val="706F73"/>
        <w:sz w:val="18"/>
        <w:szCs w:val="20"/>
        <w:lang w:eastAsia="en-GB"/>
      </w:rPr>
      <w:t>RG – Ronnie Gilmour; ES = Elliot Scott</w:t>
    </w:r>
  </w:p>
  <w:p w:rsidR="00042BAF" w:rsidRDefault="00042BAF" w:rsidP="00042BAF">
    <w:pPr>
      <w:tabs>
        <w:tab w:val="left" w:pos="0"/>
        <w:tab w:val="center" w:pos="142"/>
        <w:tab w:val="right" w:pos="5812"/>
      </w:tabs>
      <w:spacing w:after="200" w:line="276" w:lineRule="auto"/>
      <w:ind w:right="2522"/>
      <w:rPr>
        <w:rFonts w:eastAsia="Times New Roman" w:cstheme="minorHAnsi"/>
        <w:color w:val="706F73"/>
        <w:sz w:val="20"/>
        <w:szCs w:val="20"/>
        <w:lang w:eastAsia="en-GB"/>
      </w:rPr>
    </w:pPr>
  </w:p>
  <w:p w:rsidR="00042BAF" w:rsidRPr="00042BAF" w:rsidRDefault="00042BAF" w:rsidP="00042BAF">
    <w:pPr>
      <w:tabs>
        <w:tab w:val="left" w:pos="0"/>
        <w:tab w:val="center" w:pos="142"/>
        <w:tab w:val="right" w:pos="5812"/>
      </w:tabs>
      <w:spacing w:after="200" w:line="276" w:lineRule="auto"/>
      <w:ind w:right="2522"/>
      <w:rPr>
        <w:rFonts w:eastAsia="Times New Roman" w:cstheme="minorHAnsi"/>
        <w:color w:val="706F73"/>
        <w:sz w:val="20"/>
        <w:szCs w:val="20"/>
        <w:lang w:eastAsia="en-GB"/>
      </w:rPr>
    </w:pPr>
    <w:r w:rsidRPr="00042BAF">
      <w:rPr>
        <w:rFonts w:eastAsia="Times New Roman" w:cstheme="minorHAnsi"/>
        <w:color w:val="706F73"/>
        <w:sz w:val="20"/>
        <w:szCs w:val="20"/>
        <w:lang w:eastAsia="en-GB"/>
      </w:rPr>
      <w:t>Diane McGill Board Secretary NCL Board: Registered Charity Number SC021206</w:t>
    </w:r>
  </w:p>
  <w:p w:rsidR="002A233F" w:rsidRDefault="002A2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5D" w:rsidRDefault="008C6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0A5" w:rsidRDefault="004B00A5" w:rsidP="00617FDA">
      <w:r>
        <w:separator/>
      </w:r>
    </w:p>
  </w:footnote>
  <w:footnote w:type="continuationSeparator" w:id="0">
    <w:p w:rsidR="004B00A5" w:rsidRDefault="004B00A5" w:rsidP="0061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5D" w:rsidRDefault="008C6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FDA" w:rsidRDefault="00617F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EAAB5AC" wp14:editId="6608599B">
          <wp:simplePos x="0" y="0"/>
          <wp:positionH relativeFrom="column">
            <wp:posOffset>-469900</wp:posOffset>
          </wp:positionH>
          <wp:positionV relativeFrom="paragraph">
            <wp:posOffset>-246380</wp:posOffset>
          </wp:positionV>
          <wp:extent cx="1979930" cy="958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5D" w:rsidRDefault="008C6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DA"/>
    <w:rsid w:val="00042BAF"/>
    <w:rsid w:val="001803FD"/>
    <w:rsid w:val="001D7F74"/>
    <w:rsid w:val="002A233F"/>
    <w:rsid w:val="004B00A5"/>
    <w:rsid w:val="004D009D"/>
    <w:rsid w:val="0050046C"/>
    <w:rsid w:val="00603A42"/>
    <w:rsid w:val="00617FDA"/>
    <w:rsid w:val="007A6F51"/>
    <w:rsid w:val="008C6D5D"/>
    <w:rsid w:val="00A03BDD"/>
    <w:rsid w:val="00A4786F"/>
    <w:rsid w:val="00A67AFB"/>
    <w:rsid w:val="00AB439D"/>
    <w:rsid w:val="00BC7FD9"/>
    <w:rsid w:val="00C92402"/>
    <w:rsid w:val="00E71F59"/>
    <w:rsid w:val="00F0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8CD01"/>
  <w15:chartTrackingRefBased/>
  <w15:docId w15:val="{BCE210E6-46A1-4889-861C-F2E8C0A3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33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FDA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17FDA"/>
  </w:style>
  <w:style w:type="paragraph" w:styleId="Footer">
    <w:name w:val="footer"/>
    <w:basedOn w:val="Normal"/>
    <w:link w:val="FooterChar"/>
    <w:uiPriority w:val="99"/>
    <w:unhideWhenUsed/>
    <w:rsid w:val="00617FDA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1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5454AB-A7A2-4FB1-A22F-BC4F1542328C}"/>
</file>

<file path=customXml/itemProps2.xml><?xml version="1.0" encoding="utf-8"?>
<ds:datastoreItem xmlns:ds="http://schemas.openxmlformats.org/officeDocument/2006/customXml" ds:itemID="{B9CD5F3E-E7A1-42B9-895D-C5CC204062EE}"/>
</file>

<file path=customXml/itemProps3.xml><?xml version="1.0" encoding="utf-8"?>
<ds:datastoreItem xmlns:ds="http://schemas.openxmlformats.org/officeDocument/2006/customXml" ds:itemID="{4B343DE5-2213-4DA1-88DE-A4A5A72C3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McGill</dc:creator>
  <cp:keywords/>
  <dc:description/>
  <cp:lastModifiedBy>Diane McGill</cp:lastModifiedBy>
  <cp:revision>10</cp:revision>
  <dcterms:created xsi:type="dcterms:W3CDTF">2025-08-07T12:24:00Z</dcterms:created>
  <dcterms:modified xsi:type="dcterms:W3CDTF">2025-08-25T11:46:00Z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