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5D1A" w14:textId="727C9560" w:rsidR="00E57474" w:rsidRDefault="003A426F" w:rsidP="00E57474">
      <w:pPr>
        <w:spacing w:after="120"/>
        <w:jc w:val="center"/>
        <w:rPr>
          <w:rFonts w:cs="Arial"/>
          <w:b/>
        </w:rPr>
      </w:pPr>
      <w:r>
        <w:rPr>
          <w:noProof/>
          <w:lang w:eastAsia="en-GB"/>
        </w:rPr>
        <w:drawing>
          <wp:inline distT="0" distB="0" distL="0" distR="0" wp14:anchorId="364D3C21" wp14:editId="13B8DBA0">
            <wp:extent cx="2009775" cy="898274"/>
            <wp:effectExtent l="0" t="0" r="0" b="0"/>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9775" cy="898274"/>
                    </a:xfrm>
                    <a:prstGeom prst="rect">
                      <a:avLst/>
                    </a:prstGeom>
                  </pic:spPr>
                </pic:pic>
              </a:graphicData>
            </a:graphic>
          </wp:inline>
        </w:drawing>
      </w:r>
    </w:p>
    <w:p w14:paraId="4B710C13" w14:textId="6A87AD99" w:rsidR="00E57474" w:rsidRPr="00737387" w:rsidRDefault="009D17B0" w:rsidP="00E57474">
      <w:pPr>
        <w:spacing w:after="120"/>
        <w:jc w:val="center"/>
        <w:rPr>
          <w:rFonts w:cs="Arial"/>
          <w:b/>
        </w:rPr>
      </w:pPr>
      <w:r>
        <w:rPr>
          <w:rFonts w:cs="Arial"/>
          <w:b/>
        </w:rPr>
        <w:t>CURRICULUM, QUALITY AND DEVELOPMENT COMMITTEE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6080"/>
      </w:tblGrid>
      <w:tr w:rsidR="00E57474" w:rsidRPr="00737387" w14:paraId="3729869F" w14:textId="77777777" w:rsidTr="009D17B0">
        <w:tc>
          <w:tcPr>
            <w:tcW w:w="1628" w:type="pct"/>
            <w:shd w:val="clear" w:color="auto" w:fill="auto"/>
          </w:tcPr>
          <w:p w14:paraId="4AE913D6" w14:textId="1BCDF954" w:rsidR="00E57474" w:rsidRPr="00737387" w:rsidRDefault="00E57474" w:rsidP="006E2FD8">
            <w:pPr>
              <w:spacing w:after="120" w:line="240" w:lineRule="auto"/>
              <w:rPr>
                <w:rFonts w:eastAsia="Calibri" w:cs="Arial"/>
                <w:b/>
              </w:rPr>
            </w:pPr>
            <w:r w:rsidRPr="00737387">
              <w:rPr>
                <w:rFonts w:eastAsia="Calibri" w:cs="Arial"/>
                <w:b/>
              </w:rPr>
              <w:t>DATE</w:t>
            </w:r>
          </w:p>
        </w:tc>
        <w:tc>
          <w:tcPr>
            <w:tcW w:w="3372" w:type="pct"/>
            <w:shd w:val="clear" w:color="auto" w:fill="auto"/>
          </w:tcPr>
          <w:p w14:paraId="6AAAD7E6" w14:textId="65C7D1E8" w:rsidR="00E57474" w:rsidRPr="00737387" w:rsidRDefault="00970903" w:rsidP="006E2FD8">
            <w:pPr>
              <w:spacing w:after="120" w:line="240" w:lineRule="auto"/>
              <w:rPr>
                <w:rFonts w:eastAsia="Calibri" w:cs="Arial"/>
              </w:rPr>
            </w:pPr>
            <w:r>
              <w:rPr>
                <w:rFonts w:eastAsia="Calibri" w:cs="Arial"/>
              </w:rPr>
              <w:t>0</w:t>
            </w:r>
            <w:r w:rsidR="00982798">
              <w:rPr>
                <w:rFonts w:eastAsia="Calibri" w:cs="Arial"/>
              </w:rPr>
              <w:t>7 May</w:t>
            </w:r>
            <w:r w:rsidR="00D8376F">
              <w:rPr>
                <w:rFonts w:eastAsia="Calibri" w:cs="Arial"/>
              </w:rPr>
              <w:t xml:space="preserve"> </w:t>
            </w:r>
            <w:r w:rsidR="00443F10">
              <w:rPr>
                <w:rFonts w:eastAsia="Calibri" w:cs="Arial"/>
              </w:rPr>
              <w:t>202</w:t>
            </w:r>
            <w:r w:rsidR="00982798">
              <w:rPr>
                <w:rFonts w:eastAsia="Calibri" w:cs="Arial"/>
              </w:rPr>
              <w:t>4</w:t>
            </w:r>
          </w:p>
        </w:tc>
      </w:tr>
      <w:tr w:rsidR="00E57474" w:rsidRPr="00737387" w14:paraId="5C3FE88A" w14:textId="77777777" w:rsidTr="009D17B0">
        <w:tc>
          <w:tcPr>
            <w:tcW w:w="1628" w:type="pct"/>
            <w:shd w:val="clear" w:color="auto" w:fill="auto"/>
          </w:tcPr>
          <w:p w14:paraId="4F1E4319" w14:textId="47E2BD1E" w:rsidR="00E57474" w:rsidRPr="00737387" w:rsidRDefault="00E57474" w:rsidP="006E2FD8">
            <w:pPr>
              <w:spacing w:after="120" w:line="240" w:lineRule="auto"/>
              <w:rPr>
                <w:rFonts w:eastAsia="Calibri" w:cs="Arial"/>
                <w:b/>
              </w:rPr>
            </w:pPr>
            <w:r w:rsidRPr="00737387">
              <w:rPr>
                <w:rFonts w:eastAsia="Calibri" w:cs="Arial"/>
                <w:b/>
              </w:rPr>
              <w:t>TITLE OF REPORT</w:t>
            </w:r>
          </w:p>
        </w:tc>
        <w:tc>
          <w:tcPr>
            <w:tcW w:w="3372" w:type="pct"/>
            <w:shd w:val="clear" w:color="auto" w:fill="auto"/>
          </w:tcPr>
          <w:p w14:paraId="5700FEE8" w14:textId="63622C5B" w:rsidR="00E57474" w:rsidRPr="00737387" w:rsidRDefault="00982798" w:rsidP="006E2FD8">
            <w:pPr>
              <w:spacing w:after="0" w:line="240" w:lineRule="auto"/>
              <w:rPr>
                <w:rFonts w:eastAsia="Calibri" w:cs="Arial"/>
              </w:rPr>
            </w:pPr>
            <w:r>
              <w:rPr>
                <w:rFonts w:eastAsia="Calibri" w:cs="Arial"/>
              </w:rPr>
              <w:t xml:space="preserve">Curriculum </w:t>
            </w:r>
            <w:r w:rsidR="00F4775E">
              <w:rPr>
                <w:rFonts w:eastAsia="Calibri" w:cs="Arial"/>
              </w:rPr>
              <w:t xml:space="preserve">and </w:t>
            </w:r>
            <w:r w:rsidR="00591B35">
              <w:rPr>
                <w:rFonts w:eastAsia="Calibri" w:cs="Arial"/>
              </w:rPr>
              <w:t>C</w:t>
            </w:r>
            <w:r w:rsidR="00F4775E">
              <w:rPr>
                <w:rFonts w:eastAsia="Calibri" w:cs="Arial"/>
              </w:rPr>
              <w:t>redit</w:t>
            </w:r>
            <w:r>
              <w:rPr>
                <w:rFonts w:eastAsia="Calibri" w:cs="Arial"/>
              </w:rPr>
              <w:t xml:space="preserve"> Update</w:t>
            </w:r>
          </w:p>
        </w:tc>
      </w:tr>
      <w:tr w:rsidR="00FC09B7" w:rsidRPr="00737387" w14:paraId="2B30C57E" w14:textId="77777777" w:rsidTr="009D17B0">
        <w:tc>
          <w:tcPr>
            <w:tcW w:w="1628" w:type="pct"/>
            <w:shd w:val="clear" w:color="auto" w:fill="auto"/>
          </w:tcPr>
          <w:p w14:paraId="63B7917D" w14:textId="10D8A713" w:rsidR="00FC09B7" w:rsidRPr="00737387" w:rsidRDefault="00FC09B7" w:rsidP="006E2FD8">
            <w:pPr>
              <w:spacing w:after="120" w:line="240" w:lineRule="auto"/>
              <w:rPr>
                <w:rFonts w:eastAsia="Calibri" w:cs="Arial"/>
                <w:b/>
              </w:rPr>
            </w:pPr>
            <w:r>
              <w:rPr>
                <w:rFonts w:eastAsia="Calibri" w:cs="Arial"/>
                <w:b/>
              </w:rPr>
              <w:t xml:space="preserve">REFERENCE </w:t>
            </w:r>
          </w:p>
        </w:tc>
        <w:tc>
          <w:tcPr>
            <w:tcW w:w="3372" w:type="pct"/>
            <w:shd w:val="clear" w:color="auto" w:fill="auto"/>
          </w:tcPr>
          <w:p w14:paraId="145565D8" w14:textId="30B774E8" w:rsidR="00FC09B7" w:rsidRDefault="00970903" w:rsidP="006E2FD8">
            <w:pPr>
              <w:spacing w:after="0" w:line="240" w:lineRule="auto"/>
              <w:rPr>
                <w:rFonts w:eastAsia="Calibri" w:cs="Arial"/>
              </w:rPr>
            </w:pPr>
            <w:r>
              <w:rPr>
                <w:rFonts w:eastAsia="Calibri" w:cs="Arial"/>
              </w:rPr>
              <w:t xml:space="preserve">Agenda item </w:t>
            </w:r>
            <w:r w:rsidR="00B90489">
              <w:rPr>
                <w:rFonts w:eastAsia="Calibri" w:cs="Arial"/>
              </w:rPr>
              <w:t>0</w:t>
            </w:r>
            <w:r>
              <w:rPr>
                <w:rFonts w:eastAsia="Calibri" w:cs="Arial"/>
              </w:rPr>
              <w:t>6</w:t>
            </w:r>
          </w:p>
        </w:tc>
      </w:tr>
      <w:tr w:rsidR="00E57474" w:rsidRPr="00514E08" w14:paraId="49C8642B" w14:textId="77777777" w:rsidTr="009D17B0">
        <w:tc>
          <w:tcPr>
            <w:tcW w:w="1628" w:type="pct"/>
            <w:shd w:val="clear" w:color="auto" w:fill="auto"/>
          </w:tcPr>
          <w:p w14:paraId="1AC8E34E" w14:textId="22B464E4" w:rsidR="00E57474" w:rsidRPr="00737387" w:rsidRDefault="00E57474" w:rsidP="006E2FD8">
            <w:pPr>
              <w:spacing w:after="120" w:line="240" w:lineRule="auto"/>
              <w:rPr>
                <w:rFonts w:eastAsia="Calibri" w:cs="Arial"/>
                <w:b/>
              </w:rPr>
            </w:pPr>
            <w:r w:rsidRPr="00737387">
              <w:rPr>
                <w:rFonts w:eastAsia="Calibri" w:cs="Arial"/>
                <w:b/>
              </w:rPr>
              <w:t xml:space="preserve">AUTHOR </w:t>
            </w:r>
            <w:r w:rsidR="00B52CC3">
              <w:rPr>
                <w:rFonts w:eastAsia="Calibri" w:cs="Arial"/>
                <w:b/>
              </w:rPr>
              <w:t>AND CONTACT DETAILS</w:t>
            </w:r>
          </w:p>
        </w:tc>
        <w:tc>
          <w:tcPr>
            <w:tcW w:w="3372" w:type="pct"/>
            <w:shd w:val="clear" w:color="auto" w:fill="auto"/>
          </w:tcPr>
          <w:p w14:paraId="4D841FCA" w14:textId="77777777" w:rsidR="00B52CC3" w:rsidRPr="00AA66EA" w:rsidRDefault="00970903" w:rsidP="006E2FD8">
            <w:pPr>
              <w:spacing w:after="0" w:line="240" w:lineRule="auto"/>
              <w:rPr>
                <w:rFonts w:eastAsia="Calibri" w:cs="Arial"/>
                <w:lang w:val="it-IT"/>
              </w:rPr>
            </w:pPr>
            <w:r w:rsidRPr="00AA66EA">
              <w:rPr>
                <w:rFonts w:eastAsia="Calibri" w:cs="Arial"/>
                <w:lang w:val="it-IT"/>
              </w:rPr>
              <w:t>Angela Pignatelli</w:t>
            </w:r>
          </w:p>
          <w:p w14:paraId="27C4F3C4" w14:textId="60AB4AF2" w:rsidR="00970903" w:rsidRPr="00AA66EA" w:rsidRDefault="002A6141" w:rsidP="006E2FD8">
            <w:pPr>
              <w:spacing w:after="0" w:line="240" w:lineRule="auto"/>
              <w:rPr>
                <w:rFonts w:eastAsia="Calibri" w:cs="Arial"/>
                <w:lang w:val="it-IT"/>
              </w:rPr>
            </w:pPr>
            <w:hyperlink r:id="rId12" w:history="1">
              <w:r w:rsidR="00970903" w:rsidRPr="00AA66EA">
                <w:rPr>
                  <w:rStyle w:val="Hyperlink"/>
                  <w:rFonts w:eastAsia="Calibri" w:cs="Arial"/>
                  <w:lang w:val="it-IT"/>
                </w:rPr>
                <w:t>angela.pignatelli@slc.ac.uk</w:t>
              </w:r>
            </w:hyperlink>
            <w:r w:rsidR="00970903" w:rsidRPr="00AA66EA">
              <w:rPr>
                <w:rFonts w:eastAsia="Calibri" w:cs="Arial"/>
                <w:lang w:val="it-IT"/>
              </w:rPr>
              <w:t xml:space="preserve"> </w:t>
            </w:r>
          </w:p>
        </w:tc>
      </w:tr>
      <w:tr w:rsidR="00E57474" w:rsidRPr="00737387" w14:paraId="2D4CC863" w14:textId="77777777" w:rsidTr="009D17B0">
        <w:tc>
          <w:tcPr>
            <w:tcW w:w="1628" w:type="pct"/>
            <w:shd w:val="clear" w:color="auto" w:fill="auto"/>
          </w:tcPr>
          <w:p w14:paraId="27B7A7C7" w14:textId="77777777" w:rsidR="00E57474" w:rsidRPr="00737387" w:rsidRDefault="00E57474" w:rsidP="006E2FD8">
            <w:pPr>
              <w:spacing w:after="120" w:line="240" w:lineRule="auto"/>
              <w:rPr>
                <w:rFonts w:eastAsia="Calibri" w:cs="Arial"/>
                <w:b/>
              </w:rPr>
            </w:pPr>
            <w:r w:rsidRPr="00737387">
              <w:rPr>
                <w:rFonts w:eastAsia="Calibri" w:cs="Arial"/>
                <w:b/>
              </w:rPr>
              <w:t>PURPOSE:</w:t>
            </w:r>
          </w:p>
        </w:tc>
        <w:tc>
          <w:tcPr>
            <w:tcW w:w="3372" w:type="pct"/>
            <w:shd w:val="clear" w:color="auto" w:fill="auto"/>
          </w:tcPr>
          <w:p w14:paraId="4BAC552F" w14:textId="289831EB" w:rsidR="00E57474" w:rsidRPr="00E96A33" w:rsidRDefault="006E4803" w:rsidP="00E96A33">
            <w:pPr>
              <w:spacing w:after="0" w:line="240" w:lineRule="auto"/>
              <w:rPr>
                <w:rFonts w:eastAsia="Arial" w:cs="Arial"/>
              </w:rPr>
            </w:pPr>
            <w:r>
              <w:rPr>
                <w:rFonts w:cs="Arial"/>
              </w:rPr>
              <w:t>T</w:t>
            </w:r>
            <w:r>
              <w:t>o provide members with an update against the College’s credit target, the indicative funding allocation for 20</w:t>
            </w:r>
            <w:r w:rsidR="006D1502">
              <w:t xml:space="preserve">24-25 </w:t>
            </w:r>
            <w:proofErr w:type="gramStart"/>
            <w:r w:rsidR="006D1502">
              <w:t>and also</w:t>
            </w:r>
            <w:proofErr w:type="gramEnd"/>
            <w:r w:rsidR="006D1502">
              <w:t xml:space="preserve"> update members on </w:t>
            </w:r>
            <w:r w:rsidR="004F33D5">
              <w:t xml:space="preserve">curriculum </w:t>
            </w:r>
            <w:r w:rsidR="006D1502">
              <w:t>activity taking place across the college.</w:t>
            </w:r>
          </w:p>
        </w:tc>
      </w:tr>
      <w:tr w:rsidR="00E57474" w:rsidRPr="00737387" w14:paraId="38004003" w14:textId="77777777" w:rsidTr="009D17B0">
        <w:trPr>
          <w:trHeight w:val="788"/>
        </w:trPr>
        <w:tc>
          <w:tcPr>
            <w:tcW w:w="1628" w:type="pct"/>
            <w:shd w:val="clear" w:color="auto" w:fill="auto"/>
          </w:tcPr>
          <w:p w14:paraId="75B04F69" w14:textId="16A28FA8" w:rsidR="00E57474" w:rsidRPr="00737387" w:rsidRDefault="00E57474" w:rsidP="006E2FD8">
            <w:pPr>
              <w:spacing w:after="120" w:line="240" w:lineRule="auto"/>
              <w:rPr>
                <w:rFonts w:eastAsia="Calibri" w:cs="Arial"/>
                <w:b/>
              </w:rPr>
            </w:pPr>
            <w:r w:rsidRPr="00737387">
              <w:rPr>
                <w:rFonts w:eastAsia="Calibri" w:cs="Arial"/>
                <w:b/>
              </w:rPr>
              <w:t>KEY RECOMMENDATIONS</w:t>
            </w:r>
            <w:r w:rsidR="00AA6229">
              <w:rPr>
                <w:rFonts w:eastAsia="Calibri" w:cs="Arial"/>
                <w:b/>
              </w:rPr>
              <w:t>/ DECISIONS</w:t>
            </w:r>
            <w:r w:rsidR="006440EA" w:rsidRPr="00737387">
              <w:rPr>
                <w:rFonts w:eastAsia="Calibri" w:cs="Arial"/>
                <w:b/>
              </w:rPr>
              <w:t>:</w:t>
            </w:r>
            <w:r w:rsidRPr="00737387">
              <w:rPr>
                <w:rFonts w:eastAsia="Calibri" w:cs="Arial"/>
                <w:b/>
              </w:rPr>
              <w:t xml:space="preserve"> </w:t>
            </w:r>
          </w:p>
        </w:tc>
        <w:tc>
          <w:tcPr>
            <w:tcW w:w="3372" w:type="pct"/>
            <w:shd w:val="clear" w:color="auto" w:fill="auto"/>
          </w:tcPr>
          <w:p w14:paraId="755630B3" w14:textId="05C087B8" w:rsidR="00054591" w:rsidRDefault="006D1502" w:rsidP="00737387">
            <w:pPr>
              <w:spacing w:after="0" w:line="240" w:lineRule="auto"/>
              <w:rPr>
                <w:rFonts w:eastAsia="Calibri" w:cs="Arial"/>
              </w:rPr>
            </w:pPr>
            <w:r>
              <w:rPr>
                <w:rFonts w:eastAsia="Calibri" w:cs="Arial"/>
              </w:rPr>
              <w:t>Members are recommended to:</w:t>
            </w:r>
          </w:p>
          <w:p w14:paraId="68888D4C" w14:textId="2BDB56A3" w:rsidR="003E5411" w:rsidRDefault="00D46033" w:rsidP="00174C6F">
            <w:pPr>
              <w:pStyle w:val="ListParagraph"/>
              <w:numPr>
                <w:ilvl w:val="0"/>
                <w:numId w:val="3"/>
              </w:numPr>
              <w:spacing w:after="0" w:line="240" w:lineRule="auto"/>
              <w:rPr>
                <w:rFonts w:eastAsia="Calibri" w:cs="Arial"/>
              </w:rPr>
            </w:pPr>
            <w:r>
              <w:rPr>
                <w:rFonts w:eastAsia="Calibri" w:cs="Arial"/>
              </w:rPr>
              <w:t>c</w:t>
            </w:r>
            <w:r w:rsidR="006D1502">
              <w:rPr>
                <w:rFonts w:eastAsia="Calibri" w:cs="Arial"/>
              </w:rPr>
              <w:t xml:space="preserve">onsider and note the progress to the 2023-2024 credit </w:t>
            </w:r>
            <w:proofErr w:type="gramStart"/>
            <w:r w:rsidR="006D1502">
              <w:rPr>
                <w:rFonts w:eastAsia="Calibri" w:cs="Arial"/>
              </w:rPr>
              <w:t>target;</w:t>
            </w:r>
            <w:proofErr w:type="gramEnd"/>
          </w:p>
          <w:p w14:paraId="27153DB6" w14:textId="77777777" w:rsidR="008B3352" w:rsidRDefault="008B3352" w:rsidP="008B3352">
            <w:pPr>
              <w:pStyle w:val="ListParagraph"/>
              <w:numPr>
                <w:ilvl w:val="0"/>
                <w:numId w:val="3"/>
              </w:numPr>
              <w:spacing w:after="0" w:line="240" w:lineRule="auto"/>
              <w:rPr>
                <w:rFonts w:eastAsia="Calibri" w:cs="Arial"/>
              </w:rPr>
            </w:pPr>
            <w:r>
              <w:rPr>
                <w:rFonts w:eastAsia="Calibri" w:cs="Arial"/>
              </w:rPr>
              <w:t xml:space="preserve">consider and note the indictive funding allocation for </w:t>
            </w:r>
            <w:proofErr w:type="gramStart"/>
            <w:r>
              <w:rPr>
                <w:rFonts w:eastAsia="Calibri" w:cs="Arial"/>
              </w:rPr>
              <w:t>2024-2025;</w:t>
            </w:r>
            <w:proofErr w:type="gramEnd"/>
          </w:p>
          <w:p w14:paraId="16E7C844" w14:textId="685D21D8" w:rsidR="00983175" w:rsidRDefault="00983175" w:rsidP="00983175">
            <w:pPr>
              <w:pStyle w:val="ListParagraph"/>
              <w:numPr>
                <w:ilvl w:val="0"/>
                <w:numId w:val="3"/>
              </w:numPr>
              <w:spacing w:after="0" w:line="240" w:lineRule="auto"/>
              <w:rPr>
                <w:rFonts w:eastAsia="Calibri" w:cs="Arial"/>
              </w:rPr>
            </w:pPr>
            <w:r>
              <w:rPr>
                <w:rFonts w:eastAsia="Calibri" w:cs="Arial"/>
              </w:rPr>
              <w:t xml:space="preserve">note the industrial action scheduled to take place from 19 April </w:t>
            </w:r>
            <w:proofErr w:type="gramStart"/>
            <w:r>
              <w:rPr>
                <w:rFonts w:eastAsia="Calibri" w:cs="Arial"/>
              </w:rPr>
              <w:t>2024;</w:t>
            </w:r>
            <w:proofErr w:type="gramEnd"/>
          </w:p>
          <w:p w14:paraId="3D3468F8" w14:textId="1C72AA05" w:rsidR="000864E6" w:rsidRDefault="00D46033" w:rsidP="00174C6F">
            <w:pPr>
              <w:pStyle w:val="ListParagraph"/>
              <w:numPr>
                <w:ilvl w:val="0"/>
                <w:numId w:val="3"/>
              </w:numPr>
              <w:spacing w:after="0" w:line="240" w:lineRule="auto"/>
              <w:rPr>
                <w:rFonts w:eastAsia="Calibri" w:cs="Arial"/>
              </w:rPr>
            </w:pPr>
            <w:r>
              <w:rPr>
                <w:rFonts w:eastAsia="Calibri" w:cs="Arial"/>
              </w:rPr>
              <w:t>n</w:t>
            </w:r>
            <w:r w:rsidR="000864E6">
              <w:rPr>
                <w:rFonts w:eastAsia="Calibri" w:cs="Arial"/>
              </w:rPr>
              <w:t>ote the</w:t>
            </w:r>
            <w:r>
              <w:rPr>
                <w:rFonts w:eastAsia="Calibri" w:cs="Arial"/>
              </w:rPr>
              <w:t xml:space="preserve"> </w:t>
            </w:r>
            <w:r w:rsidR="00B13ED2">
              <w:rPr>
                <w:rFonts w:eastAsia="Calibri" w:cs="Arial"/>
              </w:rPr>
              <w:t xml:space="preserve">update from the recent Education Scotland </w:t>
            </w:r>
            <w:r w:rsidR="008B3352">
              <w:rPr>
                <w:rFonts w:eastAsia="Calibri" w:cs="Arial"/>
              </w:rPr>
              <w:t>C</w:t>
            </w:r>
            <w:r w:rsidR="00B13ED2">
              <w:rPr>
                <w:rFonts w:eastAsia="Calibri" w:cs="Arial"/>
              </w:rPr>
              <w:t>are Thematic Review</w:t>
            </w:r>
            <w:r w:rsidR="008B3352">
              <w:rPr>
                <w:rFonts w:eastAsia="Calibri" w:cs="Arial"/>
              </w:rPr>
              <w:t xml:space="preserve"> and upcoming Annual Engagement Visit </w:t>
            </w:r>
            <w:proofErr w:type="gramStart"/>
            <w:r w:rsidR="008B3352">
              <w:rPr>
                <w:rFonts w:eastAsia="Calibri" w:cs="Arial"/>
              </w:rPr>
              <w:t>information</w:t>
            </w:r>
            <w:r w:rsidR="00B13ED2">
              <w:rPr>
                <w:rFonts w:eastAsia="Calibri" w:cs="Arial"/>
              </w:rPr>
              <w:t>;</w:t>
            </w:r>
            <w:proofErr w:type="gramEnd"/>
          </w:p>
          <w:p w14:paraId="51EBF938" w14:textId="5E466BE8" w:rsidR="000864E6" w:rsidRDefault="00D46033" w:rsidP="00174C6F">
            <w:pPr>
              <w:pStyle w:val="ListParagraph"/>
              <w:numPr>
                <w:ilvl w:val="0"/>
                <w:numId w:val="3"/>
              </w:numPr>
              <w:spacing w:after="0" w:line="240" w:lineRule="auto"/>
              <w:rPr>
                <w:rFonts w:eastAsia="Calibri" w:cs="Arial"/>
              </w:rPr>
            </w:pPr>
            <w:r>
              <w:rPr>
                <w:rFonts w:eastAsia="Calibri" w:cs="Arial"/>
              </w:rPr>
              <w:t>n</w:t>
            </w:r>
            <w:r w:rsidR="000864E6">
              <w:rPr>
                <w:rFonts w:eastAsia="Calibri" w:cs="Arial"/>
              </w:rPr>
              <w:t>ote the work being undertaken by curriculum areas</w:t>
            </w:r>
            <w:r w:rsidR="004555DC">
              <w:rPr>
                <w:rFonts w:eastAsia="Calibri" w:cs="Arial"/>
              </w:rPr>
              <w:t xml:space="preserve">, </w:t>
            </w:r>
            <w:proofErr w:type="gramStart"/>
            <w:r w:rsidR="004555DC">
              <w:rPr>
                <w:rFonts w:eastAsia="Calibri" w:cs="Arial"/>
              </w:rPr>
              <w:t>MIS</w:t>
            </w:r>
            <w:proofErr w:type="gramEnd"/>
            <w:r w:rsidR="004555DC">
              <w:rPr>
                <w:rFonts w:eastAsia="Calibri" w:cs="Arial"/>
              </w:rPr>
              <w:t xml:space="preserve"> and</w:t>
            </w:r>
            <w:r w:rsidR="000864E6">
              <w:rPr>
                <w:rFonts w:eastAsia="Calibri" w:cs="Arial"/>
              </w:rPr>
              <w:t xml:space="preserve"> </w:t>
            </w:r>
            <w:r w:rsidR="004555DC">
              <w:rPr>
                <w:rFonts w:eastAsia="Calibri" w:cs="Arial"/>
              </w:rPr>
              <w:t>A</w:t>
            </w:r>
            <w:r w:rsidR="000864E6">
              <w:rPr>
                <w:rFonts w:eastAsia="Calibri" w:cs="Arial"/>
              </w:rPr>
              <w:t xml:space="preserve">lternative </w:t>
            </w:r>
            <w:r w:rsidR="004555DC">
              <w:rPr>
                <w:rFonts w:eastAsia="Calibri" w:cs="Arial"/>
              </w:rPr>
              <w:t>F</w:t>
            </w:r>
            <w:r w:rsidR="000864E6">
              <w:rPr>
                <w:rFonts w:eastAsia="Calibri" w:cs="Arial"/>
              </w:rPr>
              <w:t>unding</w:t>
            </w:r>
            <w:r w:rsidR="00825E52">
              <w:rPr>
                <w:rFonts w:eastAsia="Calibri" w:cs="Arial"/>
              </w:rPr>
              <w:t xml:space="preserve"> on Commercial Activity (Full </w:t>
            </w:r>
            <w:r w:rsidR="004555DC">
              <w:rPr>
                <w:rFonts w:eastAsia="Calibri" w:cs="Arial"/>
              </w:rPr>
              <w:t>C</w:t>
            </w:r>
            <w:r w:rsidR="00825E52">
              <w:rPr>
                <w:rFonts w:eastAsia="Calibri" w:cs="Arial"/>
              </w:rPr>
              <w:t xml:space="preserve">ost </w:t>
            </w:r>
            <w:r w:rsidR="004555DC">
              <w:rPr>
                <w:rFonts w:eastAsia="Calibri" w:cs="Arial"/>
              </w:rPr>
              <w:t>R</w:t>
            </w:r>
            <w:r w:rsidR="00825E52">
              <w:rPr>
                <w:rFonts w:eastAsia="Calibri" w:cs="Arial"/>
              </w:rPr>
              <w:t>ecovery activity)</w:t>
            </w:r>
            <w:r w:rsidR="000864E6">
              <w:rPr>
                <w:rFonts w:eastAsia="Calibri" w:cs="Arial"/>
              </w:rPr>
              <w:t>; and</w:t>
            </w:r>
          </w:p>
          <w:p w14:paraId="4A3E286E" w14:textId="21FE0341" w:rsidR="000864E6" w:rsidRDefault="00D46033" w:rsidP="00174C6F">
            <w:pPr>
              <w:pStyle w:val="ListParagraph"/>
              <w:numPr>
                <w:ilvl w:val="0"/>
                <w:numId w:val="3"/>
              </w:numPr>
              <w:spacing w:after="0" w:line="240" w:lineRule="auto"/>
              <w:rPr>
                <w:rFonts w:eastAsia="Calibri" w:cs="Arial"/>
              </w:rPr>
            </w:pPr>
            <w:r>
              <w:rPr>
                <w:rFonts w:eastAsia="Calibri" w:cs="Arial"/>
              </w:rPr>
              <w:t>n</w:t>
            </w:r>
            <w:r w:rsidR="000864E6">
              <w:rPr>
                <w:rFonts w:eastAsia="Calibri" w:cs="Arial"/>
              </w:rPr>
              <w:t>ote the retention update</w:t>
            </w:r>
            <w:r w:rsidR="00C26587">
              <w:rPr>
                <w:rFonts w:eastAsia="Calibri" w:cs="Arial"/>
              </w:rPr>
              <w:t xml:space="preserve"> and actions </w:t>
            </w:r>
            <w:proofErr w:type="gramStart"/>
            <w:r w:rsidR="00C26587">
              <w:rPr>
                <w:rFonts w:eastAsia="Calibri" w:cs="Arial"/>
              </w:rPr>
              <w:t>required</w:t>
            </w:r>
            <w:r w:rsidR="00CB796D">
              <w:rPr>
                <w:rFonts w:eastAsia="Calibri" w:cs="Arial"/>
              </w:rPr>
              <w:t>;</w:t>
            </w:r>
            <w:proofErr w:type="gramEnd"/>
          </w:p>
          <w:p w14:paraId="43303A0F" w14:textId="77777777" w:rsidR="00CB796D" w:rsidRDefault="00CB796D" w:rsidP="00CB796D">
            <w:pPr>
              <w:pStyle w:val="ListParagraph"/>
              <w:numPr>
                <w:ilvl w:val="0"/>
                <w:numId w:val="3"/>
              </w:numPr>
              <w:spacing w:after="0" w:line="240" w:lineRule="auto"/>
              <w:jc w:val="both"/>
              <w:rPr>
                <w:rFonts w:eastAsia="Calibri" w:cs="Arial"/>
              </w:rPr>
            </w:pPr>
            <w:r>
              <w:rPr>
                <w:rFonts w:eastAsia="Calibri" w:cs="Arial"/>
              </w:rPr>
              <w:t xml:space="preserve">note the business planning exercise underway to address financial </w:t>
            </w:r>
            <w:proofErr w:type="gramStart"/>
            <w:r>
              <w:rPr>
                <w:rFonts w:eastAsia="Calibri" w:cs="Arial"/>
              </w:rPr>
              <w:t>savings;</w:t>
            </w:r>
            <w:proofErr w:type="gramEnd"/>
          </w:p>
          <w:p w14:paraId="07E359FF" w14:textId="75441999" w:rsidR="005F0417" w:rsidRPr="00CB796D" w:rsidRDefault="00CB796D" w:rsidP="00F639AA">
            <w:pPr>
              <w:pStyle w:val="ListParagraph"/>
              <w:numPr>
                <w:ilvl w:val="0"/>
                <w:numId w:val="3"/>
              </w:numPr>
              <w:spacing w:after="0" w:line="240" w:lineRule="auto"/>
              <w:jc w:val="both"/>
              <w:rPr>
                <w:rFonts w:eastAsia="Calibri" w:cs="Arial"/>
              </w:rPr>
            </w:pPr>
            <w:r>
              <w:rPr>
                <w:rFonts w:eastAsia="Calibri" w:cs="Arial"/>
              </w:rPr>
              <w:t>note the QAA update.</w:t>
            </w:r>
          </w:p>
        </w:tc>
      </w:tr>
      <w:tr w:rsidR="00F639AA" w:rsidRPr="00737387" w14:paraId="56611415" w14:textId="77777777" w:rsidTr="009D17B0">
        <w:trPr>
          <w:trHeight w:val="788"/>
        </w:trPr>
        <w:tc>
          <w:tcPr>
            <w:tcW w:w="1628" w:type="pct"/>
            <w:shd w:val="clear" w:color="auto" w:fill="auto"/>
          </w:tcPr>
          <w:p w14:paraId="2DC71E77" w14:textId="75AFE53D" w:rsidR="00F639AA" w:rsidRPr="00737387" w:rsidRDefault="00F639AA" w:rsidP="006E2FD8">
            <w:pPr>
              <w:spacing w:after="120" w:line="240" w:lineRule="auto"/>
              <w:rPr>
                <w:rFonts w:eastAsia="Calibri" w:cs="Arial"/>
                <w:b/>
              </w:rPr>
            </w:pPr>
            <w:r>
              <w:rPr>
                <w:rFonts w:eastAsia="Calibri" w:cs="Arial"/>
                <w:b/>
              </w:rPr>
              <w:t xml:space="preserve">RISK </w:t>
            </w:r>
          </w:p>
        </w:tc>
        <w:tc>
          <w:tcPr>
            <w:tcW w:w="3372" w:type="pct"/>
            <w:shd w:val="clear" w:color="auto" w:fill="auto"/>
          </w:tcPr>
          <w:p w14:paraId="04D61B34" w14:textId="77777777" w:rsidR="00F639AA" w:rsidRDefault="00825E52" w:rsidP="00174C6F">
            <w:pPr>
              <w:pStyle w:val="ListParagraph"/>
              <w:numPr>
                <w:ilvl w:val="0"/>
                <w:numId w:val="3"/>
              </w:numPr>
              <w:spacing w:after="0" w:line="240" w:lineRule="auto"/>
              <w:rPr>
                <w:rFonts w:eastAsia="Calibri" w:cs="Arial"/>
              </w:rPr>
            </w:pPr>
            <w:r>
              <w:rPr>
                <w:rFonts w:eastAsia="Calibri" w:cs="Arial"/>
              </w:rPr>
              <w:t xml:space="preserve">that the College surpasses its overall credit </w:t>
            </w:r>
            <w:proofErr w:type="gramStart"/>
            <w:r>
              <w:rPr>
                <w:rFonts w:eastAsia="Calibri" w:cs="Arial"/>
              </w:rPr>
              <w:t>target</w:t>
            </w:r>
            <w:r w:rsidR="001B2E7E">
              <w:rPr>
                <w:rFonts w:eastAsia="Calibri" w:cs="Arial"/>
              </w:rPr>
              <w:t>;</w:t>
            </w:r>
            <w:proofErr w:type="gramEnd"/>
          </w:p>
          <w:p w14:paraId="5E361716" w14:textId="63313327" w:rsidR="001B2E7E" w:rsidRDefault="001B2E7E" w:rsidP="00174C6F">
            <w:pPr>
              <w:pStyle w:val="ListParagraph"/>
              <w:numPr>
                <w:ilvl w:val="0"/>
                <w:numId w:val="3"/>
              </w:numPr>
              <w:spacing w:after="0" w:line="240" w:lineRule="auto"/>
              <w:rPr>
                <w:rFonts w:eastAsia="Calibri" w:cs="Arial"/>
              </w:rPr>
            </w:pPr>
            <w:r>
              <w:rPr>
                <w:rFonts w:eastAsia="Calibri" w:cs="Arial"/>
              </w:rPr>
              <w:t xml:space="preserve">that the quality of learning, teaching and assessment declines impacting on the student </w:t>
            </w:r>
            <w:proofErr w:type="gramStart"/>
            <w:r>
              <w:rPr>
                <w:rFonts w:eastAsia="Calibri" w:cs="Arial"/>
              </w:rPr>
              <w:t>experience</w:t>
            </w:r>
            <w:r w:rsidR="004C7E4F">
              <w:rPr>
                <w:rFonts w:eastAsia="Calibri" w:cs="Arial"/>
              </w:rPr>
              <w:t>;</w:t>
            </w:r>
            <w:proofErr w:type="gramEnd"/>
          </w:p>
          <w:p w14:paraId="4AE88C74" w14:textId="180DDFDE" w:rsidR="001B2E7E" w:rsidRPr="007C3F78" w:rsidRDefault="001B2E7E" w:rsidP="00174C6F">
            <w:pPr>
              <w:pStyle w:val="ListParagraph"/>
              <w:numPr>
                <w:ilvl w:val="0"/>
                <w:numId w:val="3"/>
              </w:numPr>
              <w:spacing w:after="0" w:line="240" w:lineRule="auto"/>
              <w:rPr>
                <w:rFonts w:eastAsia="Calibri" w:cs="Arial"/>
              </w:rPr>
            </w:pPr>
            <w:r>
              <w:rPr>
                <w:rFonts w:eastAsia="Calibri" w:cs="Arial"/>
              </w:rPr>
              <w:t xml:space="preserve">that </w:t>
            </w:r>
            <w:r w:rsidR="004C7E4F">
              <w:rPr>
                <w:rFonts w:eastAsia="Calibri" w:cs="Arial"/>
              </w:rPr>
              <w:t>any potential delay in resulting students hinders student progression opportunities.</w:t>
            </w:r>
          </w:p>
        </w:tc>
      </w:tr>
      <w:tr w:rsidR="00E57474" w:rsidRPr="00737387" w14:paraId="27F7E1AD" w14:textId="77777777" w:rsidTr="009D17B0">
        <w:trPr>
          <w:trHeight w:val="794"/>
        </w:trPr>
        <w:tc>
          <w:tcPr>
            <w:tcW w:w="1628" w:type="pct"/>
            <w:shd w:val="clear" w:color="auto" w:fill="auto"/>
          </w:tcPr>
          <w:p w14:paraId="7CA48BA7" w14:textId="65A63276" w:rsidR="00E57474" w:rsidRPr="00737387" w:rsidRDefault="00E57474" w:rsidP="006E2FD8">
            <w:pPr>
              <w:spacing w:after="120" w:line="240" w:lineRule="auto"/>
              <w:rPr>
                <w:rFonts w:cs="Arial"/>
                <w:b/>
              </w:rPr>
            </w:pPr>
            <w:r w:rsidRPr="00737387">
              <w:rPr>
                <w:rFonts w:cs="Arial"/>
                <w:b/>
              </w:rPr>
              <w:t xml:space="preserve">RELEVANT STRATEGIC </w:t>
            </w:r>
            <w:r w:rsidR="006440EA" w:rsidRPr="00737387">
              <w:rPr>
                <w:rFonts w:cs="Arial"/>
                <w:b/>
              </w:rPr>
              <w:t>AIM</w:t>
            </w:r>
            <w:r w:rsidRPr="00737387">
              <w:rPr>
                <w:rFonts w:cs="Arial"/>
                <w:b/>
              </w:rPr>
              <w:t>:</w:t>
            </w:r>
          </w:p>
        </w:tc>
        <w:tc>
          <w:tcPr>
            <w:tcW w:w="3372" w:type="pct"/>
            <w:shd w:val="clear" w:color="auto" w:fill="auto"/>
          </w:tcPr>
          <w:p w14:paraId="5959F9C1" w14:textId="77777777" w:rsidR="00E4556F" w:rsidRPr="004631D3" w:rsidRDefault="00E4556F" w:rsidP="004631D3">
            <w:pPr>
              <w:pStyle w:val="ListParagraph"/>
              <w:widowControl w:val="0"/>
              <w:numPr>
                <w:ilvl w:val="0"/>
                <w:numId w:val="10"/>
              </w:numPr>
              <w:autoSpaceDE w:val="0"/>
              <w:autoSpaceDN w:val="0"/>
              <w:adjustRightInd w:val="0"/>
              <w:spacing w:after="0" w:line="240" w:lineRule="auto"/>
              <w:ind w:left="219" w:hanging="284"/>
              <w:rPr>
                <w:rFonts w:cs="Arial"/>
              </w:rPr>
            </w:pPr>
            <w:r w:rsidRPr="004631D3">
              <w:rPr>
                <w:rFonts w:cs="Arial"/>
              </w:rPr>
              <w:t>Successful Students</w:t>
            </w:r>
          </w:p>
          <w:p w14:paraId="6BCF53E7" w14:textId="614B8D3E" w:rsidR="00E4556F" w:rsidRPr="004631D3" w:rsidRDefault="00E4556F" w:rsidP="004631D3">
            <w:pPr>
              <w:pStyle w:val="ListParagraph"/>
              <w:widowControl w:val="0"/>
              <w:numPr>
                <w:ilvl w:val="0"/>
                <w:numId w:val="10"/>
              </w:numPr>
              <w:autoSpaceDE w:val="0"/>
              <w:autoSpaceDN w:val="0"/>
              <w:adjustRightInd w:val="0"/>
              <w:spacing w:after="0" w:line="240" w:lineRule="auto"/>
              <w:ind w:left="219" w:hanging="284"/>
              <w:rPr>
                <w:rFonts w:cs="Arial"/>
              </w:rPr>
            </w:pPr>
            <w:r w:rsidRPr="004631D3">
              <w:rPr>
                <w:rFonts w:cs="Arial"/>
              </w:rPr>
              <w:t>The Highest Quality Education and Support</w:t>
            </w:r>
          </w:p>
          <w:p w14:paraId="4F8E7A55" w14:textId="3BA1FF22" w:rsidR="00E57474" w:rsidRPr="001F1983" w:rsidRDefault="00D8376F" w:rsidP="001F1983">
            <w:pPr>
              <w:pStyle w:val="ListParagraph"/>
              <w:widowControl w:val="0"/>
              <w:numPr>
                <w:ilvl w:val="0"/>
                <w:numId w:val="10"/>
              </w:numPr>
              <w:autoSpaceDE w:val="0"/>
              <w:autoSpaceDN w:val="0"/>
              <w:adjustRightInd w:val="0"/>
              <w:spacing w:after="0" w:line="240" w:lineRule="auto"/>
              <w:ind w:left="219" w:hanging="284"/>
              <w:rPr>
                <w:rFonts w:cs="Arial"/>
              </w:rPr>
            </w:pPr>
            <w:r w:rsidRPr="004631D3">
              <w:rPr>
                <w:rFonts w:cs="Arial"/>
              </w:rPr>
              <w:t xml:space="preserve">Sustainable Behaviours </w:t>
            </w:r>
          </w:p>
        </w:tc>
      </w:tr>
      <w:tr w:rsidR="00E57474" w:rsidRPr="00737387" w14:paraId="05771436" w14:textId="77777777" w:rsidTr="009D17B0">
        <w:trPr>
          <w:trHeight w:val="788"/>
        </w:trPr>
        <w:tc>
          <w:tcPr>
            <w:tcW w:w="1628" w:type="pct"/>
            <w:shd w:val="clear" w:color="auto" w:fill="auto"/>
          </w:tcPr>
          <w:p w14:paraId="6B9978AB" w14:textId="77777777" w:rsidR="00E57474" w:rsidRPr="00737387" w:rsidRDefault="00E57474" w:rsidP="006E2FD8">
            <w:pPr>
              <w:spacing w:after="120" w:line="240" w:lineRule="auto"/>
              <w:rPr>
                <w:rFonts w:eastAsia="Calibri" w:cs="Arial"/>
                <w:b/>
              </w:rPr>
            </w:pPr>
            <w:r w:rsidRPr="00737387">
              <w:rPr>
                <w:rFonts w:eastAsia="Calibri" w:cs="Arial"/>
                <w:b/>
              </w:rPr>
              <w:t>SUMMARY OF REPORT:</w:t>
            </w:r>
          </w:p>
        </w:tc>
        <w:tc>
          <w:tcPr>
            <w:tcW w:w="3372" w:type="pct"/>
            <w:shd w:val="clear" w:color="auto" w:fill="auto"/>
          </w:tcPr>
          <w:p w14:paraId="24316763" w14:textId="4468727A" w:rsidR="008929A7" w:rsidRDefault="002D3473" w:rsidP="00174C6F">
            <w:pPr>
              <w:pStyle w:val="ListParagraph"/>
              <w:numPr>
                <w:ilvl w:val="0"/>
                <w:numId w:val="2"/>
              </w:numPr>
              <w:spacing w:after="0" w:line="240" w:lineRule="auto"/>
              <w:jc w:val="both"/>
              <w:rPr>
                <w:rFonts w:eastAsia="Calibri" w:cs="Arial"/>
              </w:rPr>
            </w:pPr>
            <w:r>
              <w:rPr>
                <w:rFonts w:eastAsia="Calibri" w:cs="Arial"/>
              </w:rPr>
              <w:t>t</w:t>
            </w:r>
            <w:r w:rsidR="004631D3">
              <w:rPr>
                <w:rFonts w:eastAsia="Calibri" w:cs="Arial"/>
              </w:rPr>
              <w:t xml:space="preserve">he College has successfully recruited healthy numbers of students across August and January start entry points </w:t>
            </w:r>
            <w:r w:rsidR="0028490A">
              <w:rPr>
                <w:rFonts w:eastAsia="Calibri" w:cs="Arial"/>
              </w:rPr>
              <w:t>to meet, and surpass, its credit target of 43,600 credits.</w:t>
            </w:r>
            <w:r w:rsidR="00A5103E">
              <w:rPr>
                <w:rFonts w:eastAsia="Calibri" w:cs="Arial"/>
              </w:rPr>
              <w:t xml:space="preserve"> </w:t>
            </w:r>
            <w:r w:rsidR="003B7871">
              <w:rPr>
                <w:rFonts w:eastAsia="Calibri" w:cs="Arial"/>
              </w:rPr>
              <w:t xml:space="preserve">The </w:t>
            </w:r>
            <w:r w:rsidR="00121C11">
              <w:rPr>
                <w:rFonts w:eastAsia="Calibri" w:cs="Arial"/>
              </w:rPr>
              <w:t xml:space="preserve">College will meet its </w:t>
            </w:r>
            <w:r w:rsidR="003B7871">
              <w:rPr>
                <w:rFonts w:eastAsia="Calibri" w:cs="Arial"/>
              </w:rPr>
              <w:t xml:space="preserve">upper 2% tolerance threshold </w:t>
            </w:r>
            <w:r w:rsidR="007373BF">
              <w:rPr>
                <w:rFonts w:eastAsia="Calibri" w:cs="Arial"/>
              </w:rPr>
              <w:t xml:space="preserve">credit </w:t>
            </w:r>
            <w:r w:rsidR="00121C11">
              <w:rPr>
                <w:rFonts w:eastAsia="Calibri" w:cs="Arial"/>
              </w:rPr>
              <w:t>target</w:t>
            </w:r>
            <w:r w:rsidR="003B7871">
              <w:rPr>
                <w:rFonts w:eastAsia="Calibri" w:cs="Arial"/>
              </w:rPr>
              <w:t xml:space="preserve"> set by the Scottish Funding Council (SFC</w:t>
            </w:r>
            <w:proofErr w:type="gramStart"/>
            <w:r w:rsidR="003B7871">
              <w:rPr>
                <w:rFonts w:eastAsia="Calibri" w:cs="Arial"/>
              </w:rPr>
              <w:t>)</w:t>
            </w:r>
            <w:r w:rsidR="00121C11">
              <w:rPr>
                <w:rFonts w:eastAsia="Calibri" w:cs="Arial"/>
              </w:rPr>
              <w:t>;</w:t>
            </w:r>
            <w:proofErr w:type="gramEnd"/>
          </w:p>
          <w:p w14:paraId="1CF3F9E4" w14:textId="75FC8E08" w:rsidR="00B95718" w:rsidRDefault="003B7871" w:rsidP="00B95718">
            <w:pPr>
              <w:pStyle w:val="ListParagraph"/>
              <w:numPr>
                <w:ilvl w:val="0"/>
                <w:numId w:val="2"/>
              </w:numPr>
              <w:spacing w:after="0" w:line="240" w:lineRule="auto"/>
              <w:jc w:val="both"/>
              <w:rPr>
                <w:rFonts w:eastAsia="Calibri" w:cs="Arial"/>
              </w:rPr>
            </w:pPr>
            <w:r>
              <w:rPr>
                <w:rFonts w:eastAsia="Calibri" w:cs="Arial"/>
              </w:rPr>
              <w:t xml:space="preserve">the Scottish Funding Council (SFC) </w:t>
            </w:r>
            <w:r w:rsidR="00B95718">
              <w:rPr>
                <w:rFonts w:eastAsia="Calibri" w:cs="Arial"/>
              </w:rPr>
              <w:t xml:space="preserve">has released the indicative funding allocations for 2023-24 which show similar levels of funding for 2024-2025 as the current year, as </w:t>
            </w:r>
            <w:proofErr w:type="gramStart"/>
            <w:r w:rsidR="00B95718">
              <w:rPr>
                <w:rFonts w:eastAsia="Calibri" w:cs="Arial"/>
              </w:rPr>
              <w:t>expected;</w:t>
            </w:r>
            <w:proofErr w:type="gramEnd"/>
          </w:p>
          <w:p w14:paraId="01F6AEC8" w14:textId="77777777" w:rsidR="00BA091A" w:rsidRDefault="001C1FD3" w:rsidP="00174C6F">
            <w:pPr>
              <w:pStyle w:val="ListParagraph"/>
              <w:numPr>
                <w:ilvl w:val="0"/>
                <w:numId w:val="2"/>
              </w:numPr>
              <w:spacing w:after="0" w:line="240" w:lineRule="auto"/>
              <w:jc w:val="both"/>
              <w:rPr>
                <w:rFonts w:eastAsia="Calibri" w:cs="Arial"/>
              </w:rPr>
            </w:pPr>
            <w:r>
              <w:rPr>
                <w:rFonts w:eastAsia="Calibri" w:cs="Arial"/>
              </w:rPr>
              <w:t xml:space="preserve">Action Short of Strike and Industrial Action continues </w:t>
            </w:r>
            <w:r w:rsidR="00BA091A">
              <w:rPr>
                <w:rFonts w:eastAsia="Calibri" w:cs="Arial"/>
              </w:rPr>
              <w:t xml:space="preserve">to be a challenge in the </w:t>
            </w:r>
            <w:proofErr w:type="gramStart"/>
            <w:r w:rsidR="00BA091A">
              <w:rPr>
                <w:rFonts w:eastAsia="Calibri" w:cs="Arial"/>
              </w:rPr>
              <w:t>sector;</w:t>
            </w:r>
            <w:proofErr w:type="gramEnd"/>
          </w:p>
          <w:p w14:paraId="657A77E0" w14:textId="48C67EAE" w:rsidR="00121C11" w:rsidRDefault="00121C11" w:rsidP="00174C6F">
            <w:pPr>
              <w:pStyle w:val="ListParagraph"/>
              <w:numPr>
                <w:ilvl w:val="0"/>
                <w:numId w:val="2"/>
              </w:numPr>
              <w:spacing w:after="0" w:line="240" w:lineRule="auto"/>
              <w:jc w:val="both"/>
              <w:rPr>
                <w:rFonts w:eastAsia="Calibri" w:cs="Arial"/>
              </w:rPr>
            </w:pPr>
            <w:r>
              <w:rPr>
                <w:rFonts w:eastAsia="Calibri" w:cs="Arial"/>
              </w:rPr>
              <w:lastRenderedPageBreak/>
              <w:t>Education Scotland conducted the Care Thematic Review</w:t>
            </w:r>
            <w:r w:rsidR="006C10D9">
              <w:rPr>
                <w:rFonts w:eastAsia="Calibri" w:cs="Arial"/>
              </w:rPr>
              <w:t xml:space="preserve"> in February</w:t>
            </w:r>
            <w:r w:rsidR="00543580">
              <w:rPr>
                <w:rFonts w:eastAsia="Calibri" w:cs="Arial"/>
              </w:rPr>
              <w:t xml:space="preserve"> with </w:t>
            </w:r>
            <w:r w:rsidR="002C4B31">
              <w:rPr>
                <w:rFonts w:eastAsia="Calibri" w:cs="Arial"/>
              </w:rPr>
              <w:t xml:space="preserve">highly positive verbal findings being shared with the College until the formal report is published in Spring/Summer </w:t>
            </w:r>
            <w:proofErr w:type="gramStart"/>
            <w:r w:rsidR="002C4B31">
              <w:rPr>
                <w:rFonts w:eastAsia="Calibri" w:cs="Arial"/>
              </w:rPr>
              <w:t>2024;</w:t>
            </w:r>
            <w:proofErr w:type="gramEnd"/>
          </w:p>
          <w:p w14:paraId="4632CF7C" w14:textId="77777777" w:rsidR="00DD737E" w:rsidRDefault="007B548A" w:rsidP="00174C6F">
            <w:pPr>
              <w:pStyle w:val="ListParagraph"/>
              <w:numPr>
                <w:ilvl w:val="0"/>
                <w:numId w:val="2"/>
              </w:numPr>
              <w:spacing w:after="0" w:line="240" w:lineRule="auto"/>
              <w:jc w:val="both"/>
              <w:rPr>
                <w:rFonts w:eastAsia="Calibri" w:cs="Arial"/>
              </w:rPr>
            </w:pPr>
            <w:r>
              <w:rPr>
                <w:rFonts w:eastAsia="Calibri" w:cs="Arial"/>
              </w:rPr>
              <w:t xml:space="preserve">work has taken place by curriculum teams, the alternative funding team and MIS to create an infrastructure </w:t>
            </w:r>
            <w:r w:rsidR="00F0516C">
              <w:rPr>
                <w:rFonts w:eastAsia="Calibri" w:cs="Arial"/>
              </w:rPr>
              <w:t>to support a new suit of commercial activity through full cost recovery course offering</w:t>
            </w:r>
            <w:r w:rsidR="00991D82">
              <w:rPr>
                <w:rFonts w:eastAsia="Calibri" w:cs="Arial"/>
              </w:rPr>
              <w:t xml:space="preserve"> in order to diversify income </w:t>
            </w:r>
            <w:proofErr w:type="gramStart"/>
            <w:r w:rsidR="00991D82">
              <w:rPr>
                <w:rFonts w:eastAsia="Calibri" w:cs="Arial"/>
              </w:rPr>
              <w:t>streams;</w:t>
            </w:r>
            <w:proofErr w:type="gramEnd"/>
          </w:p>
          <w:p w14:paraId="79B73B9E" w14:textId="183D9CD0" w:rsidR="008221B0" w:rsidRPr="00737387" w:rsidRDefault="008221B0" w:rsidP="00174C6F">
            <w:pPr>
              <w:pStyle w:val="ListParagraph"/>
              <w:numPr>
                <w:ilvl w:val="0"/>
                <w:numId w:val="2"/>
              </w:numPr>
              <w:spacing w:after="0" w:line="240" w:lineRule="auto"/>
              <w:jc w:val="both"/>
              <w:rPr>
                <w:rFonts w:eastAsia="Calibri" w:cs="Arial"/>
              </w:rPr>
            </w:pPr>
            <w:r>
              <w:rPr>
                <w:rFonts w:eastAsia="Calibri" w:cs="Arial"/>
              </w:rPr>
              <w:t xml:space="preserve">retention has </w:t>
            </w:r>
            <w:r w:rsidR="005E5D9D">
              <w:rPr>
                <w:rFonts w:eastAsia="Calibri" w:cs="Arial"/>
              </w:rPr>
              <w:t>decreased</w:t>
            </w:r>
            <w:r w:rsidR="00720022">
              <w:rPr>
                <w:rFonts w:eastAsia="Calibri" w:cs="Arial"/>
              </w:rPr>
              <w:t xml:space="preserve"> </w:t>
            </w:r>
            <w:r w:rsidR="005E5D9D">
              <w:rPr>
                <w:rFonts w:eastAsia="Calibri" w:cs="Arial"/>
              </w:rPr>
              <w:t xml:space="preserve">in FE </w:t>
            </w:r>
            <w:r w:rsidR="00EA0E62">
              <w:rPr>
                <w:rFonts w:eastAsia="Calibri" w:cs="Arial"/>
              </w:rPr>
              <w:t>FT</w:t>
            </w:r>
            <w:r w:rsidR="00720022">
              <w:rPr>
                <w:rFonts w:eastAsia="Calibri" w:cs="Arial"/>
              </w:rPr>
              <w:t xml:space="preserve"> and HE </w:t>
            </w:r>
            <w:r w:rsidR="00EA0E62">
              <w:rPr>
                <w:rFonts w:eastAsia="Calibri" w:cs="Arial"/>
              </w:rPr>
              <w:t xml:space="preserve">FT </w:t>
            </w:r>
            <w:r w:rsidR="005B3D4C">
              <w:rPr>
                <w:rFonts w:eastAsia="Calibri" w:cs="Arial"/>
              </w:rPr>
              <w:t>with curriculum teams working hard to support students to complete their qualifications</w:t>
            </w:r>
            <w:r w:rsidR="00B4256F">
              <w:rPr>
                <w:rFonts w:eastAsia="Calibri" w:cs="Arial"/>
              </w:rPr>
              <w:t>.</w:t>
            </w:r>
          </w:p>
        </w:tc>
      </w:tr>
    </w:tbl>
    <w:p w14:paraId="444F202D" w14:textId="7D659DF0" w:rsidR="00E57474" w:rsidRPr="00737387" w:rsidRDefault="00E57474" w:rsidP="00E57474">
      <w:pPr>
        <w:jc w:val="center"/>
        <w:rPr>
          <w:rFonts w:cs="Arial"/>
        </w:rPr>
      </w:pPr>
    </w:p>
    <w:p w14:paraId="3E68FB98" w14:textId="7629A703" w:rsidR="00C32EEC" w:rsidRDefault="00C32EEC">
      <w:pPr>
        <w:spacing w:after="160" w:line="259" w:lineRule="auto"/>
        <w:rPr>
          <w:rFonts w:cs="Arial"/>
        </w:rPr>
      </w:pPr>
      <w:r w:rsidRPr="2CB66730">
        <w:rPr>
          <w:rFonts w:cs="Arial"/>
        </w:rPr>
        <w:br w:type="page"/>
      </w:r>
    </w:p>
    <w:p w14:paraId="2A6BE395" w14:textId="77777777" w:rsidR="006D0DCA" w:rsidRDefault="006D0DCA" w:rsidP="006D0DCA">
      <w:pPr>
        <w:pStyle w:val="ListParagraph"/>
        <w:ind w:left="360"/>
        <w:rPr>
          <w:rFonts w:cs="Arial"/>
          <w:b/>
          <w:bCs/>
        </w:rPr>
      </w:pPr>
    </w:p>
    <w:p w14:paraId="09106F1C" w14:textId="5CFAD1CA" w:rsidR="00505A2A" w:rsidRPr="00B62EAB" w:rsidRDefault="00527460" w:rsidP="00B62EAB">
      <w:pPr>
        <w:pStyle w:val="ListParagraph"/>
        <w:numPr>
          <w:ilvl w:val="0"/>
          <w:numId w:val="1"/>
        </w:numPr>
        <w:jc w:val="both"/>
        <w:rPr>
          <w:rFonts w:cs="Arial"/>
          <w:b/>
          <w:bCs/>
        </w:rPr>
      </w:pPr>
      <w:r w:rsidRPr="2CB66730">
        <w:rPr>
          <w:rFonts w:cs="Arial"/>
          <w:b/>
          <w:bCs/>
        </w:rPr>
        <w:t>INTRODUCTION</w:t>
      </w:r>
    </w:p>
    <w:p w14:paraId="1D4F1045" w14:textId="77777777" w:rsidR="00447DE7" w:rsidRPr="00B62EAB" w:rsidRDefault="00447DE7" w:rsidP="00B62EAB">
      <w:pPr>
        <w:pStyle w:val="ListParagraph"/>
        <w:ind w:left="360"/>
        <w:jc w:val="both"/>
        <w:rPr>
          <w:rFonts w:cs="Arial"/>
        </w:rPr>
      </w:pPr>
    </w:p>
    <w:p w14:paraId="6D67889C" w14:textId="4A3D1607" w:rsidR="00AA031C" w:rsidRPr="00B62EAB" w:rsidRDefault="00447DE7" w:rsidP="00B62EAB">
      <w:pPr>
        <w:pStyle w:val="ListParagraph"/>
        <w:numPr>
          <w:ilvl w:val="1"/>
          <w:numId w:val="1"/>
        </w:numPr>
        <w:spacing w:line="240" w:lineRule="auto"/>
        <w:jc w:val="both"/>
        <w:rPr>
          <w:rFonts w:cs="Arial"/>
        </w:rPr>
      </w:pPr>
      <w:r w:rsidRPr="00B62EAB">
        <w:rPr>
          <w:rFonts w:cs="Arial"/>
        </w:rPr>
        <w:t xml:space="preserve">This paper </w:t>
      </w:r>
      <w:r w:rsidR="006D2B60" w:rsidRPr="00B62EAB">
        <w:rPr>
          <w:rFonts w:cs="Arial"/>
        </w:rPr>
        <w:t>provides a</w:t>
      </w:r>
      <w:r w:rsidR="00F50CE2" w:rsidRPr="00B62EAB">
        <w:rPr>
          <w:rFonts w:cs="Arial"/>
        </w:rPr>
        <w:t xml:space="preserve">n </w:t>
      </w:r>
      <w:r w:rsidR="002E1F3B" w:rsidRPr="00B62EAB">
        <w:rPr>
          <w:rFonts w:cs="Arial"/>
        </w:rPr>
        <w:t>update on the credit target for academic year 2023-2024, the indicative funding allocation for 2024-2025, and an overview of learning</w:t>
      </w:r>
      <w:r w:rsidR="00934542" w:rsidRPr="00B62EAB">
        <w:rPr>
          <w:rFonts w:cs="Arial"/>
        </w:rPr>
        <w:t xml:space="preserve"> and teaching activity since the February 2024 Committee.</w:t>
      </w:r>
    </w:p>
    <w:p w14:paraId="061A5274" w14:textId="77777777" w:rsidR="006D0DCA" w:rsidRPr="00E96A33" w:rsidRDefault="006D0DCA" w:rsidP="006D0DCA">
      <w:pPr>
        <w:pStyle w:val="ListParagraph"/>
        <w:spacing w:line="240" w:lineRule="auto"/>
        <w:ind w:left="432"/>
        <w:rPr>
          <w:rFonts w:cs="Arial"/>
          <w:i/>
          <w:iCs/>
        </w:rPr>
      </w:pPr>
    </w:p>
    <w:p w14:paraId="4F170125" w14:textId="2CFF0715" w:rsidR="002462C3" w:rsidRPr="00AA031C" w:rsidRDefault="00934542" w:rsidP="00174C6F">
      <w:pPr>
        <w:pStyle w:val="ListParagraph"/>
        <w:numPr>
          <w:ilvl w:val="0"/>
          <w:numId w:val="6"/>
        </w:numPr>
        <w:spacing w:line="240" w:lineRule="auto"/>
        <w:rPr>
          <w:rFonts w:cs="Arial"/>
        </w:rPr>
      </w:pPr>
      <w:r>
        <w:rPr>
          <w:rFonts w:cs="Arial"/>
          <w:b/>
          <w:bCs/>
        </w:rPr>
        <w:t>CREDIT AND RECRUITMENT ACTIVITY 2023-2</w:t>
      </w:r>
      <w:r w:rsidR="008F12D2">
        <w:rPr>
          <w:rFonts w:cs="Arial"/>
          <w:b/>
          <w:bCs/>
        </w:rPr>
        <w:t>4</w:t>
      </w:r>
    </w:p>
    <w:p w14:paraId="230D6144" w14:textId="39FD654A" w:rsidR="00066CE8" w:rsidRDefault="00066CE8" w:rsidP="00066CE8">
      <w:pPr>
        <w:pStyle w:val="ListParagraph"/>
        <w:spacing w:line="240" w:lineRule="auto"/>
        <w:ind w:left="360"/>
        <w:rPr>
          <w:rFonts w:cs="Arial"/>
          <w:b/>
          <w:bCs/>
        </w:rPr>
      </w:pPr>
    </w:p>
    <w:p w14:paraId="028F14C3" w14:textId="6F922E3D" w:rsidR="00845F00" w:rsidRPr="00AC5CF0" w:rsidRDefault="008F12D2" w:rsidP="00B62EAB">
      <w:pPr>
        <w:pStyle w:val="ListParagraph"/>
        <w:numPr>
          <w:ilvl w:val="1"/>
          <w:numId w:val="5"/>
        </w:numPr>
        <w:spacing w:line="240" w:lineRule="auto"/>
        <w:jc w:val="both"/>
        <w:rPr>
          <w:rFonts w:eastAsia="Times New Roman"/>
          <w:b/>
          <w:bCs/>
        </w:rPr>
      </w:pPr>
      <w:r>
        <w:t>For 2023-24</w:t>
      </w:r>
      <w:r w:rsidR="006C7819">
        <w:t xml:space="preserve"> academic year, the College has a core credit allocation of </w:t>
      </w:r>
      <w:r w:rsidR="009E22B9">
        <w:t>4</w:t>
      </w:r>
      <w:r w:rsidR="00697CB2">
        <w:t>3,</w:t>
      </w:r>
      <w:r w:rsidR="009E22B9">
        <w:t xml:space="preserve">600 </w:t>
      </w:r>
      <w:r w:rsidR="00CA3A4F">
        <w:t>credits</w:t>
      </w:r>
      <w:r w:rsidR="009E22B9">
        <w:t>.</w:t>
      </w:r>
    </w:p>
    <w:p w14:paraId="54A59CA0" w14:textId="77777777" w:rsidR="00AC5CF0" w:rsidRPr="00516C50" w:rsidRDefault="00AC5CF0" w:rsidP="00B62EAB">
      <w:pPr>
        <w:pStyle w:val="ListParagraph"/>
        <w:spacing w:line="240" w:lineRule="auto"/>
        <w:ind w:left="360"/>
        <w:jc w:val="both"/>
        <w:rPr>
          <w:rFonts w:eastAsia="Times New Roman"/>
          <w:b/>
          <w:bCs/>
        </w:rPr>
      </w:pPr>
    </w:p>
    <w:p w14:paraId="6810BAF8" w14:textId="7D235C7F" w:rsidR="00516C50" w:rsidRPr="00AC5CF0" w:rsidRDefault="0020259D" w:rsidP="00B62EAB">
      <w:pPr>
        <w:pStyle w:val="ListParagraph"/>
        <w:numPr>
          <w:ilvl w:val="1"/>
          <w:numId w:val="5"/>
        </w:numPr>
        <w:spacing w:line="240" w:lineRule="auto"/>
        <w:jc w:val="both"/>
        <w:rPr>
          <w:rFonts w:eastAsia="Times New Roman"/>
          <w:b/>
          <w:bCs/>
        </w:rPr>
      </w:pPr>
      <w:r>
        <w:t xml:space="preserve">As of </w:t>
      </w:r>
      <w:r w:rsidR="00D3511C">
        <w:t>22</w:t>
      </w:r>
      <w:r>
        <w:t xml:space="preserve"> April 2024, there are</w:t>
      </w:r>
      <w:r w:rsidR="009E22B9">
        <w:t xml:space="preserve"> 4,562 enrolled students which is around 920 students lower than at the same time last year.</w:t>
      </w:r>
      <w:r w:rsidR="00771742">
        <w:t xml:space="preserve"> This demonstrates the reduction in student places between last academic year and this one. </w:t>
      </w:r>
    </w:p>
    <w:p w14:paraId="6B24EC87" w14:textId="77777777" w:rsidR="00AC5CF0" w:rsidRPr="00AC5CF0" w:rsidRDefault="00AC5CF0" w:rsidP="00B62EAB">
      <w:pPr>
        <w:pStyle w:val="ListParagraph"/>
        <w:jc w:val="both"/>
        <w:rPr>
          <w:rFonts w:eastAsia="Times New Roman"/>
          <w:b/>
          <w:bCs/>
        </w:rPr>
      </w:pPr>
    </w:p>
    <w:p w14:paraId="100356C8" w14:textId="3FDF2FAA" w:rsidR="00AC5CF0" w:rsidRDefault="00F85532" w:rsidP="00B62EAB">
      <w:pPr>
        <w:pStyle w:val="ListParagraph"/>
        <w:numPr>
          <w:ilvl w:val="1"/>
          <w:numId w:val="5"/>
        </w:numPr>
        <w:spacing w:line="240" w:lineRule="auto"/>
        <w:jc w:val="both"/>
        <w:rPr>
          <w:rFonts w:eastAsia="Times New Roman"/>
        </w:rPr>
      </w:pPr>
      <w:r w:rsidRPr="004F2450">
        <w:rPr>
          <w:rFonts w:eastAsia="Times New Roman"/>
        </w:rPr>
        <w:t xml:space="preserve">The College has recorded </w:t>
      </w:r>
      <w:r w:rsidR="009E22B9">
        <w:rPr>
          <w:rFonts w:eastAsia="Times New Roman"/>
        </w:rPr>
        <w:t xml:space="preserve">44,663 </w:t>
      </w:r>
      <w:r w:rsidRPr="004F2450">
        <w:rPr>
          <w:rFonts w:eastAsia="Times New Roman"/>
        </w:rPr>
        <w:t>credits</w:t>
      </w:r>
      <w:r w:rsidR="00901749">
        <w:rPr>
          <w:rFonts w:eastAsia="Times New Roman"/>
        </w:rPr>
        <w:t xml:space="preserve">. </w:t>
      </w:r>
      <w:r w:rsidRPr="004F2450">
        <w:rPr>
          <w:rFonts w:eastAsia="Times New Roman"/>
        </w:rPr>
        <w:t xml:space="preserve">Taking account of potential withdrawals leading to a loss of </w:t>
      </w:r>
      <w:r w:rsidR="00901749">
        <w:rPr>
          <w:rFonts w:eastAsia="Times New Roman"/>
        </w:rPr>
        <w:t>300</w:t>
      </w:r>
      <w:r w:rsidRPr="004F2450">
        <w:rPr>
          <w:rFonts w:eastAsia="Times New Roman"/>
        </w:rPr>
        <w:t xml:space="preserve"> credits, this </w:t>
      </w:r>
      <w:r w:rsidR="004F2450">
        <w:rPr>
          <w:rFonts w:eastAsia="Times New Roman"/>
        </w:rPr>
        <w:t>w</w:t>
      </w:r>
      <w:r w:rsidRPr="004F2450">
        <w:rPr>
          <w:rFonts w:eastAsia="Times New Roman"/>
        </w:rPr>
        <w:t xml:space="preserve">ould </w:t>
      </w:r>
      <w:r w:rsidR="00962292">
        <w:rPr>
          <w:rFonts w:eastAsia="Times New Roman"/>
        </w:rPr>
        <w:t xml:space="preserve">lead to an out turn of </w:t>
      </w:r>
      <w:r w:rsidR="00901749">
        <w:rPr>
          <w:rFonts w:eastAsia="Times New Roman"/>
        </w:rPr>
        <w:t xml:space="preserve">44,363 </w:t>
      </w:r>
      <w:r w:rsidR="00962292">
        <w:rPr>
          <w:rFonts w:eastAsia="Times New Roman"/>
        </w:rPr>
        <w:t>credits for the College by the end of the academic session. This is within the upper 2% tolerance threshold</w:t>
      </w:r>
      <w:r w:rsidR="00FD1014">
        <w:rPr>
          <w:rFonts w:eastAsia="Times New Roman"/>
        </w:rPr>
        <w:t xml:space="preserve"> of 44,472 credits</w:t>
      </w:r>
      <w:r w:rsidR="00962292">
        <w:rPr>
          <w:rFonts w:eastAsia="Times New Roman"/>
        </w:rPr>
        <w:t>.</w:t>
      </w:r>
    </w:p>
    <w:p w14:paraId="303A96CD" w14:textId="77777777" w:rsidR="00962292" w:rsidRPr="00962292" w:rsidRDefault="00962292" w:rsidP="00B62EAB">
      <w:pPr>
        <w:pStyle w:val="ListParagraph"/>
        <w:jc w:val="both"/>
        <w:rPr>
          <w:rFonts w:eastAsia="Times New Roman"/>
        </w:rPr>
      </w:pPr>
    </w:p>
    <w:p w14:paraId="4F6D53F4" w14:textId="65ACCA45" w:rsidR="00962292" w:rsidRDefault="006638CD" w:rsidP="00B62EAB">
      <w:pPr>
        <w:pStyle w:val="ListParagraph"/>
        <w:numPr>
          <w:ilvl w:val="1"/>
          <w:numId w:val="5"/>
        </w:numPr>
        <w:spacing w:line="240" w:lineRule="auto"/>
        <w:jc w:val="both"/>
        <w:rPr>
          <w:rFonts w:eastAsia="Times New Roman"/>
        </w:rPr>
      </w:pPr>
      <w:r>
        <w:rPr>
          <w:rFonts w:eastAsia="Times New Roman"/>
        </w:rPr>
        <w:t>The College continues to monitor the credit target on a weekly basi</w:t>
      </w:r>
      <w:r w:rsidR="00A36A0B">
        <w:rPr>
          <w:rFonts w:eastAsia="Times New Roman"/>
        </w:rPr>
        <w:t xml:space="preserve">s and anticipates that it will meet its credit target for the academic </w:t>
      </w:r>
      <w:r w:rsidR="000722CF">
        <w:rPr>
          <w:rFonts w:eastAsia="Times New Roman"/>
        </w:rPr>
        <w:t>year.</w:t>
      </w:r>
    </w:p>
    <w:p w14:paraId="17898EBA" w14:textId="77777777" w:rsidR="000722CF" w:rsidRPr="000722CF" w:rsidRDefault="000722CF" w:rsidP="000722CF">
      <w:pPr>
        <w:pStyle w:val="ListParagraph"/>
        <w:rPr>
          <w:rFonts w:eastAsia="Times New Roman"/>
        </w:rPr>
      </w:pPr>
    </w:p>
    <w:p w14:paraId="214A89DA" w14:textId="77777777" w:rsidR="00746E0C" w:rsidRPr="00F9748C" w:rsidRDefault="00746E0C" w:rsidP="00746E0C">
      <w:pPr>
        <w:pStyle w:val="ListParagraph"/>
        <w:spacing w:line="240" w:lineRule="auto"/>
        <w:ind w:left="360"/>
        <w:rPr>
          <w:rFonts w:eastAsia="Times New Roman"/>
        </w:rPr>
      </w:pPr>
    </w:p>
    <w:p w14:paraId="3B55B9C6" w14:textId="1D7BD254" w:rsidR="00D3721D" w:rsidRDefault="000722CF" w:rsidP="00174C6F">
      <w:pPr>
        <w:pStyle w:val="ListParagraph"/>
        <w:numPr>
          <w:ilvl w:val="0"/>
          <w:numId w:val="6"/>
        </w:numPr>
        <w:spacing w:line="240" w:lineRule="auto"/>
        <w:rPr>
          <w:rFonts w:eastAsia="Times New Roman"/>
          <w:b/>
          <w:bCs/>
        </w:rPr>
      </w:pPr>
      <w:r>
        <w:rPr>
          <w:rFonts w:eastAsia="Times New Roman"/>
          <w:b/>
          <w:bCs/>
        </w:rPr>
        <w:t>INDICATIVE FUNDING ALLOCATION 2024-2025</w:t>
      </w:r>
      <w:r w:rsidR="00746E0C">
        <w:rPr>
          <w:rFonts w:eastAsia="Times New Roman"/>
          <w:b/>
          <w:bCs/>
        </w:rPr>
        <w:t xml:space="preserve"> </w:t>
      </w:r>
    </w:p>
    <w:p w14:paraId="6EBCD75E" w14:textId="77777777" w:rsidR="00755424" w:rsidRDefault="00755424" w:rsidP="00755424">
      <w:pPr>
        <w:pStyle w:val="ListParagraph"/>
        <w:spacing w:line="240" w:lineRule="auto"/>
        <w:ind w:left="360"/>
        <w:rPr>
          <w:rFonts w:eastAsia="Times New Roman"/>
          <w:b/>
          <w:bCs/>
        </w:rPr>
      </w:pPr>
    </w:p>
    <w:p w14:paraId="7175D009" w14:textId="48C26262" w:rsidR="00746E0C" w:rsidRDefault="000722CF" w:rsidP="00B62EAB">
      <w:pPr>
        <w:pStyle w:val="ListParagraph"/>
        <w:numPr>
          <w:ilvl w:val="1"/>
          <w:numId w:val="6"/>
        </w:numPr>
        <w:jc w:val="both"/>
        <w:rPr>
          <w:rFonts w:eastAsia="Times New Roman"/>
        </w:rPr>
      </w:pPr>
      <w:r>
        <w:rPr>
          <w:rFonts w:eastAsia="Times New Roman"/>
        </w:rPr>
        <w:t>The Scottish Funding Council</w:t>
      </w:r>
      <w:r w:rsidR="005D05DB">
        <w:rPr>
          <w:rFonts w:eastAsia="Times New Roman"/>
        </w:rPr>
        <w:t xml:space="preserve"> (SFC)</w:t>
      </w:r>
      <w:r>
        <w:rPr>
          <w:rFonts w:eastAsia="Times New Roman"/>
        </w:rPr>
        <w:t xml:space="preserve"> announced the indicative funding allocations for the academic year 2024-2025 on </w:t>
      </w:r>
      <w:r w:rsidR="00A17AE0">
        <w:rPr>
          <w:rFonts w:eastAsia="Times New Roman"/>
        </w:rPr>
        <w:t>28 March</w:t>
      </w:r>
      <w:r w:rsidR="00D36FAB">
        <w:rPr>
          <w:rFonts w:eastAsia="Times New Roman"/>
        </w:rPr>
        <w:t xml:space="preserve"> 2024. The SFC has</w:t>
      </w:r>
      <w:r w:rsidR="008304FA">
        <w:rPr>
          <w:rFonts w:eastAsia="Times New Roman"/>
        </w:rPr>
        <w:t xml:space="preserve"> </w:t>
      </w:r>
      <w:r w:rsidR="00D36FAB">
        <w:rPr>
          <w:rFonts w:eastAsia="Times New Roman"/>
        </w:rPr>
        <w:t xml:space="preserve">retained </w:t>
      </w:r>
      <w:r w:rsidR="004D1225">
        <w:rPr>
          <w:rFonts w:eastAsia="Times New Roman"/>
        </w:rPr>
        <w:t xml:space="preserve">the core </w:t>
      </w:r>
      <w:r w:rsidR="00D36FAB">
        <w:rPr>
          <w:rFonts w:eastAsia="Times New Roman"/>
        </w:rPr>
        <w:t xml:space="preserve">credit allocation for </w:t>
      </w:r>
      <w:r w:rsidR="007D4FD0">
        <w:rPr>
          <w:rFonts w:eastAsia="Times New Roman"/>
        </w:rPr>
        <w:t>the</w:t>
      </w:r>
      <w:r w:rsidR="002C0AFE">
        <w:rPr>
          <w:rFonts w:eastAsia="Times New Roman"/>
        </w:rPr>
        <w:t xml:space="preserve"> c</w:t>
      </w:r>
      <w:r w:rsidR="00D36FAB">
        <w:rPr>
          <w:rFonts w:eastAsia="Times New Roman"/>
        </w:rPr>
        <w:t>ollege</w:t>
      </w:r>
      <w:r w:rsidR="002C0AFE">
        <w:rPr>
          <w:rFonts w:eastAsia="Times New Roman"/>
        </w:rPr>
        <w:t xml:space="preserve"> at 43,60</w:t>
      </w:r>
      <w:r w:rsidR="00852BA9">
        <w:rPr>
          <w:rFonts w:eastAsia="Times New Roman"/>
        </w:rPr>
        <w:t>0</w:t>
      </w:r>
      <w:r w:rsidR="00EF6952">
        <w:rPr>
          <w:rFonts w:eastAsia="Times New Roman"/>
        </w:rPr>
        <w:t>.</w:t>
      </w:r>
    </w:p>
    <w:p w14:paraId="72046E3F" w14:textId="77777777" w:rsidR="000722CF" w:rsidRDefault="000722CF" w:rsidP="00B62EAB">
      <w:pPr>
        <w:pStyle w:val="ListParagraph"/>
        <w:ind w:left="360"/>
        <w:jc w:val="both"/>
        <w:rPr>
          <w:rFonts w:eastAsia="Times New Roman"/>
        </w:rPr>
      </w:pPr>
    </w:p>
    <w:p w14:paraId="12634CD0" w14:textId="2AE4029D" w:rsidR="00990820" w:rsidRDefault="00ED4F4B" w:rsidP="00B62EAB">
      <w:pPr>
        <w:pStyle w:val="ListParagraph"/>
        <w:numPr>
          <w:ilvl w:val="1"/>
          <w:numId w:val="6"/>
        </w:numPr>
        <w:jc w:val="both"/>
        <w:rPr>
          <w:rFonts w:eastAsia="Times New Roman"/>
        </w:rPr>
      </w:pPr>
      <w:r>
        <w:rPr>
          <w:rFonts w:eastAsia="Times New Roman"/>
        </w:rPr>
        <w:t>For the Lanarkshire Region</w:t>
      </w:r>
      <w:r w:rsidR="004D1225">
        <w:rPr>
          <w:rFonts w:eastAsia="Times New Roman"/>
        </w:rPr>
        <w:t>, the credit level of 160</w:t>
      </w:r>
      <w:r w:rsidR="000822FD">
        <w:rPr>
          <w:rFonts w:eastAsia="Times New Roman"/>
        </w:rPr>
        <w:t>,890 remains the same as academic year 2023</w:t>
      </w:r>
      <w:r w:rsidR="00A17E1A">
        <w:rPr>
          <w:rFonts w:eastAsia="Times New Roman"/>
        </w:rPr>
        <w:t>-</w:t>
      </w:r>
      <w:r w:rsidR="000822FD">
        <w:rPr>
          <w:rFonts w:eastAsia="Times New Roman"/>
        </w:rPr>
        <w:t>24. The split in credits being retained at 117,288 credits to New College Lanarkshire and 43,601</w:t>
      </w:r>
      <w:r w:rsidR="00A17E1A">
        <w:rPr>
          <w:rFonts w:eastAsia="Times New Roman"/>
        </w:rPr>
        <w:t xml:space="preserve"> credits to South College Lanarkshire.</w:t>
      </w:r>
      <w:r w:rsidR="008A7CBF">
        <w:rPr>
          <w:rFonts w:eastAsia="Times New Roman"/>
        </w:rPr>
        <w:t xml:space="preserve"> At the time of writing, the college has not yet met with the LR</w:t>
      </w:r>
      <w:r w:rsidR="00F51AD1">
        <w:rPr>
          <w:rFonts w:eastAsia="Times New Roman"/>
        </w:rPr>
        <w:t>SB to confirm</w:t>
      </w:r>
      <w:r w:rsidR="003558DF">
        <w:rPr>
          <w:rFonts w:eastAsia="Times New Roman"/>
        </w:rPr>
        <w:t xml:space="preserve"> the split of credits for academic session 2024 to 2025.</w:t>
      </w:r>
    </w:p>
    <w:p w14:paraId="06867A4B" w14:textId="77777777" w:rsidR="00990820" w:rsidRPr="00990820" w:rsidRDefault="00990820" w:rsidP="00B62EAB">
      <w:pPr>
        <w:pStyle w:val="ListParagraph"/>
        <w:jc w:val="both"/>
        <w:rPr>
          <w:rFonts w:eastAsia="Times New Roman"/>
        </w:rPr>
      </w:pPr>
    </w:p>
    <w:p w14:paraId="198BF9B8" w14:textId="2DB0772E" w:rsidR="00972588" w:rsidRDefault="002126B9" w:rsidP="00B62EAB">
      <w:pPr>
        <w:pStyle w:val="ListParagraph"/>
        <w:numPr>
          <w:ilvl w:val="1"/>
          <w:numId w:val="6"/>
        </w:numPr>
        <w:jc w:val="both"/>
        <w:rPr>
          <w:rFonts w:eastAsia="Times New Roman"/>
        </w:rPr>
      </w:pPr>
      <w:r>
        <w:rPr>
          <w:rFonts w:eastAsia="Times New Roman"/>
        </w:rPr>
        <w:t xml:space="preserve">The </w:t>
      </w:r>
      <w:r w:rsidR="00990820">
        <w:rPr>
          <w:rFonts w:eastAsia="Times New Roman"/>
        </w:rPr>
        <w:t xml:space="preserve">Associate Principals are working with the curriculum areas to plan </w:t>
      </w:r>
      <w:r w:rsidR="00676BC6">
        <w:rPr>
          <w:rFonts w:eastAsia="Times New Roman"/>
        </w:rPr>
        <w:t xml:space="preserve">credit levels </w:t>
      </w:r>
      <w:r w:rsidR="00990820">
        <w:rPr>
          <w:rFonts w:eastAsia="Times New Roman"/>
        </w:rPr>
        <w:t>according to the current</w:t>
      </w:r>
      <w:r w:rsidR="0031293E">
        <w:rPr>
          <w:rFonts w:eastAsia="Times New Roman"/>
        </w:rPr>
        <w:t xml:space="preserve"> 2023-2024 credit guidance</w:t>
      </w:r>
      <w:r w:rsidR="00487EE6">
        <w:rPr>
          <w:rFonts w:eastAsia="Times New Roman"/>
        </w:rPr>
        <w:t xml:space="preserve">. This includes </w:t>
      </w:r>
      <w:r w:rsidR="00AA29E2">
        <w:rPr>
          <w:rFonts w:eastAsia="Times New Roman"/>
        </w:rPr>
        <w:t>continued</w:t>
      </w:r>
      <w:r w:rsidR="00DF08CE">
        <w:rPr>
          <w:rFonts w:eastAsia="Times New Roman"/>
        </w:rPr>
        <w:t>,</w:t>
      </w:r>
      <w:r w:rsidR="00AA29E2">
        <w:rPr>
          <w:rFonts w:eastAsia="Times New Roman"/>
        </w:rPr>
        <w:t xml:space="preserve"> </w:t>
      </w:r>
      <w:r w:rsidR="00487EE6">
        <w:rPr>
          <w:rFonts w:eastAsia="Times New Roman"/>
        </w:rPr>
        <w:t>demonstrative</w:t>
      </w:r>
      <w:r w:rsidR="00DF08CE">
        <w:rPr>
          <w:rFonts w:eastAsia="Times New Roman"/>
        </w:rPr>
        <w:t>,</w:t>
      </w:r>
      <w:r w:rsidR="00487EE6">
        <w:rPr>
          <w:rFonts w:eastAsia="Times New Roman"/>
        </w:rPr>
        <w:t xml:space="preserve"> moves to reducing credit levels on FE </w:t>
      </w:r>
      <w:r w:rsidR="00BD143F">
        <w:rPr>
          <w:rFonts w:eastAsia="Times New Roman"/>
        </w:rPr>
        <w:t xml:space="preserve">programmes </w:t>
      </w:r>
      <w:r w:rsidR="00D43BFE">
        <w:rPr>
          <w:rFonts w:eastAsia="Times New Roman"/>
        </w:rPr>
        <w:t>down t</w:t>
      </w:r>
      <w:r w:rsidR="00487EE6">
        <w:rPr>
          <w:rFonts w:eastAsia="Times New Roman"/>
        </w:rPr>
        <w:t xml:space="preserve">o 16 credits (averaging 17 credits) and </w:t>
      </w:r>
      <w:r w:rsidR="00D43BFE">
        <w:rPr>
          <w:rFonts w:eastAsia="Times New Roman"/>
        </w:rPr>
        <w:t>between 12 to</w:t>
      </w:r>
      <w:r w:rsidR="00487EE6">
        <w:rPr>
          <w:rFonts w:eastAsia="Times New Roman"/>
        </w:rPr>
        <w:t xml:space="preserve"> 15 credits in HE </w:t>
      </w:r>
      <w:proofErr w:type="gramStart"/>
      <w:r w:rsidR="00D43BFE">
        <w:rPr>
          <w:rFonts w:eastAsia="Times New Roman"/>
        </w:rPr>
        <w:t>provision</w:t>
      </w:r>
      <w:proofErr w:type="gramEnd"/>
      <w:r w:rsidR="00DF08CE">
        <w:rPr>
          <w:rFonts w:eastAsia="Times New Roman"/>
        </w:rPr>
        <w:t>,</w:t>
      </w:r>
      <w:r w:rsidR="00BD143F">
        <w:rPr>
          <w:rFonts w:eastAsia="Times New Roman"/>
        </w:rPr>
        <w:t xml:space="preserve"> </w:t>
      </w:r>
      <w:r w:rsidR="00135D80">
        <w:rPr>
          <w:rFonts w:eastAsia="Times New Roman"/>
        </w:rPr>
        <w:t xml:space="preserve">together </w:t>
      </w:r>
      <w:r w:rsidR="001E38B2">
        <w:rPr>
          <w:rFonts w:eastAsia="Times New Roman"/>
        </w:rPr>
        <w:t>with removing</w:t>
      </w:r>
      <w:r w:rsidR="00BD143F">
        <w:rPr>
          <w:rFonts w:eastAsia="Times New Roman"/>
        </w:rPr>
        <w:t xml:space="preserve"> c</w:t>
      </w:r>
      <w:r w:rsidR="0023521F">
        <w:rPr>
          <w:rFonts w:eastAsia="Times New Roman"/>
        </w:rPr>
        <w:t>redit c</w:t>
      </w:r>
      <w:r w:rsidR="00BD143F">
        <w:rPr>
          <w:rFonts w:eastAsia="Times New Roman"/>
        </w:rPr>
        <w:t xml:space="preserve">laims against HE Guidance across all </w:t>
      </w:r>
      <w:r w:rsidR="00087439">
        <w:rPr>
          <w:rFonts w:eastAsia="Times New Roman"/>
        </w:rPr>
        <w:t xml:space="preserve">courses. </w:t>
      </w:r>
    </w:p>
    <w:p w14:paraId="29F7BB65" w14:textId="77777777" w:rsidR="00972588" w:rsidRPr="00972588" w:rsidRDefault="00972588" w:rsidP="00B62EAB">
      <w:pPr>
        <w:pStyle w:val="ListParagraph"/>
        <w:jc w:val="both"/>
        <w:rPr>
          <w:rFonts w:eastAsia="Times New Roman"/>
        </w:rPr>
      </w:pPr>
    </w:p>
    <w:p w14:paraId="31DDD789" w14:textId="2EF17017" w:rsidR="00BE32F4" w:rsidRDefault="00087439" w:rsidP="00B62EAB">
      <w:pPr>
        <w:pStyle w:val="ListParagraph"/>
        <w:numPr>
          <w:ilvl w:val="2"/>
          <w:numId w:val="6"/>
        </w:numPr>
        <w:jc w:val="both"/>
        <w:rPr>
          <w:rFonts w:eastAsia="Times New Roman"/>
        </w:rPr>
      </w:pPr>
      <w:r>
        <w:rPr>
          <w:rFonts w:eastAsia="Times New Roman"/>
        </w:rPr>
        <w:t xml:space="preserve">Exception rationales are being prepared </w:t>
      </w:r>
      <w:r w:rsidR="00DA267C">
        <w:rPr>
          <w:rFonts w:eastAsia="Times New Roman"/>
        </w:rPr>
        <w:t xml:space="preserve">by the Associate Principals </w:t>
      </w:r>
      <w:r>
        <w:rPr>
          <w:rFonts w:eastAsia="Times New Roman"/>
        </w:rPr>
        <w:t>for those courses wh</w:t>
      </w:r>
      <w:r w:rsidR="00BE32F4">
        <w:rPr>
          <w:rFonts w:eastAsia="Times New Roman"/>
        </w:rPr>
        <w:t>ich</w:t>
      </w:r>
      <w:r>
        <w:rPr>
          <w:rFonts w:eastAsia="Times New Roman"/>
        </w:rPr>
        <w:t xml:space="preserve"> </w:t>
      </w:r>
      <w:r w:rsidR="005745AD">
        <w:rPr>
          <w:rFonts w:eastAsia="Times New Roman"/>
        </w:rPr>
        <w:t xml:space="preserve">require exemption from the </w:t>
      </w:r>
      <w:r w:rsidR="00972588">
        <w:rPr>
          <w:rFonts w:eastAsia="Times New Roman"/>
        </w:rPr>
        <w:t xml:space="preserve">credit level </w:t>
      </w:r>
      <w:r w:rsidR="005745AD">
        <w:rPr>
          <w:rFonts w:eastAsia="Times New Roman"/>
        </w:rPr>
        <w:t>model</w:t>
      </w:r>
      <w:r w:rsidR="00E0657F">
        <w:rPr>
          <w:rFonts w:eastAsia="Times New Roman"/>
        </w:rPr>
        <w:t xml:space="preserve"> </w:t>
      </w:r>
      <w:r w:rsidR="00972588">
        <w:rPr>
          <w:rFonts w:eastAsia="Times New Roman"/>
        </w:rPr>
        <w:t xml:space="preserve">indicated above, </w:t>
      </w:r>
      <w:r w:rsidR="00E0657F">
        <w:rPr>
          <w:rFonts w:eastAsia="Times New Roman"/>
        </w:rPr>
        <w:t xml:space="preserve">noting that </w:t>
      </w:r>
      <w:r w:rsidR="00EF3170">
        <w:rPr>
          <w:rFonts w:eastAsia="Times New Roman"/>
        </w:rPr>
        <w:t xml:space="preserve">course </w:t>
      </w:r>
      <w:proofErr w:type="gramStart"/>
      <w:r w:rsidR="00972588">
        <w:rPr>
          <w:rFonts w:eastAsia="Times New Roman"/>
        </w:rPr>
        <w:t>in excess of</w:t>
      </w:r>
      <w:proofErr w:type="gramEnd"/>
      <w:r w:rsidR="00972588">
        <w:rPr>
          <w:rFonts w:eastAsia="Times New Roman"/>
        </w:rPr>
        <w:t xml:space="preserve"> these levels</w:t>
      </w:r>
      <w:r w:rsidR="00EF3170">
        <w:rPr>
          <w:rFonts w:eastAsia="Times New Roman"/>
        </w:rPr>
        <w:t xml:space="preserve"> will be subject to further scrutiny by the SFC</w:t>
      </w:r>
      <w:r w:rsidR="005745AD">
        <w:rPr>
          <w:rFonts w:eastAsia="Times New Roman"/>
        </w:rPr>
        <w:t>.</w:t>
      </w:r>
    </w:p>
    <w:p w14:paraId="17A0881F" w14:textId="77777777" w:rsidR="00EC0E43" w:rsidRDefault="00EC0E43" w:rsidP="00EC0E43">
      <w:pPr>
        <w:pStyle w:val="ListParagraph"/>
        <w:jc w:val="both"/>
        <w:rPr>
          <w:rFonts w:eastAsia="Times New Roman"/>
        </w:rPr>
      </w:pPr>
    </w:p>
    <w:p w14:paraId="68059EEF" w14:textId="28860098" w:rsidR="00D40BC7" w:rsidRDefault="00266456" w:rsidP="00137A76">
      <w:pPr>
        <w:pStyle w:val="ListParagraph"/>
        <w:numPr>
          <w:ilvl w:val="2"/>
          <w:numId w:val="6"/>
        </w:numPr>
        <w:jc w:val="both"/>
        <w:rPr>
          <w:rFonts w:eastAsia="Times New Roman"/>
        </w:rPr>
      </w:pPr>
      <w:r>
        <w:rPr>
          <w:rFonts w:eastAsia="Times New Roman"/>
        </w:rPr>
        <w:t xml:space="preserve">Identified courses to date include </w:t>
      </w:r>
      <w:r w:rsidR="009746C7">
        <w:rPr>
          <w:rFonts w:eastAsia="Times New Roman"/>
        </w:rPr>
        <w:t xml:space="preserve">HND Childhood Practice; </w:t>
      </w:r>
      <w:r w:rsidR="00813EFF">
        <w:rPr>
          <w:rFonts w:eastAsia="Times New Roman"/>
        </w:rPr>
        <w:t>HNC Healthcare Practice;</w:t>
      </w:r>
      <w:r w:rsidR="00DE5669">
        <w:rPr>
          <w:rFonts w:eastAsia="Times New Roman"/>
        </w:rPr>
        <w:t xml:space="preserve"> HNC Childhood Practice; </w:t>
      </w:r>
      <w:r w:rsidR="0061649A">
        <w:rPr>
          <w:rFonts w:eastAsia="Times New Roman"/>
        </w:rPr>
        <w:t xml:space="preserve">SWAP West Access to Humanities; SWAP West </w:t>
      </w:r>
      <w:r w:rsidR="00B93C3A">
        <w:rPr>
          <w:rFonts w:eastAsia="Times New Roman"/>
        </w:rPr>
        <w:t xml:space="preserve">Access to Nursing; SWAP West Science given the frameworks stipulate the volume of credit activated required for </w:t>
      </w:r>
      <w:r w:rsidR="002126B9">
        <w:rPr>
          <w:rFonts w:eastAsia="Times New Roman"/>
        </w:rPr>
        <w:t xml:space="preserve">completion. </w:t>
      </w:r>
    </w:p>
    <w:p w14:paraId="7CA45614" w14:textId="77777777" w:rsidR="00137A76" w:rsidRPr="00137A76" w:rsidRDefault="00137A76" w:rsidP="00137A76">
      <w:pPr>
        <w:jc w:val="both"/>
        <w:rPr>
          <w:rFonts w:eastAsia="Times New Roman"/>
        </w:rPr>
      </w:pPr>
    </w:p>
    <w:p w14:paraId="4130FB04" w14:textId="77777777" w:rsidR="00E24FFD" w:rsidRPr="008304FA" w:rsidRDefault="00E24FFD" w:rsidP="00EB6E30">
      <w:pPr>
        <w:pStyle w:val="ListParagraph"/>
        <w:ind w:left="360"/>
        <w:rPr>
          <w:rFonts w:eastAsia="Times New Roman"/>
        </w:rPr>
      </w:pPr>
    </w:p>
    <w:p w14:paraId="691EE312" w14:textId="43926C90" w:rsidR="0080359A" w:rsidRDefault="00EB6E30" w:rsidP="00EB0FA1">
      <w:pPr>
        <w:pStyle w:val="ListParagraph"/>
        <w:numPr>
          <w:ilvl w:val="0"/>
          <w:numId w:val="6"/>
        </w:numPr>
        <w:spacing w:line="240" w:lineRule="auto"/>
        <w:rPr>
          <w:rFonts w:eastAsia="Times New Roman"/>
          <w:b/>
          <w:bCs/>
        </w:rPr>
      </w:pPr>
      <w:r w:rsidRPr="00EB25E9">
        <w:rPr>
          <w:rFonts w:eastAsia="Times New Roman"/>
          <w:b/>
          <w:bCs/>
        </w:rPr>
        <w:t xml:space="preserve">ACTION SHORT OF STRIKE ACTION AND </w:t>
      </w:r>
      <w:r w:rsidR="00EB25E9" w:rsidRPr="00EB25E9">
        <w:rPr>
          <w:rFonts w:eastAsia="Times New Roman"/>
          <w:b/>
          <w:bCs/>
        </w:rPr>
        <w:t>INDUSTRIAL</w:t>
      </w:r>
      <w:r w:rsidRPr="00EB25E9">
        <w:rPr>
          <w:rFonts w:eastAsia="Times New Roman"/>
          <w:b/>
          <w:bCs/>
        </w:rPr>
        <w:t xml:space="preserve"> ACTION</w:t>
      </w:r>
      <w:r w:rsidR="0080359A" w:rsidRPr="00EB25E9">
        <w:rPr>
          <w:rFonts w:eastAsia="Times New Roman"/>
          <w:b/>
          <w:bCs/>
        </w:rPr>
        <w:t xml:space="preserve"> </w:t>
      </w:r>
    </w:p>
    <w:p w14:paraId="4B196854" w14:textId="77777777" w:rsidR="00EB25E9" w:rsidRPr="00EB25E9" w:rsidRDefault="00EB25E9" w:rsidP="00EB25E9">
      <w:pPr>
        <w:pStyle w:val="ListParagraph"/>
        <w:spacing w:line="240" w:lineRule="auto"/>
        <w:ind w:left="360"/>
        <w:rPr>
          <w:rFonts w:eastAsia="Times New Roman"/>
          <w:b/>
          <w:bCs/>
        </w:rPr>
      </w:pPr>
    </w:p>
    <w:p w14:paraId="0502A7AA" w14:textId="4AC0920D" w:rsidR="00A863BB" w:rsidRDefault="00A863BB" w:rsidP="00B62EAB">
      <w:pPr>
        <w:pStyle w:val="ListParagraph"/>
        <w:numPr>
          <w:ilvl w:val="1"/>
          <w:numId w:val="6"/>
        </w:numPr>
        <w:jc w:val="both"/>
        <w:rPr>
          <w:rFonts w:eastAsia="Times New Roman"/>
        </w:rPr>
      </w:pPr>
      <w:r>
        <w:rPr>
          <w:rFonts w:eastAsia="Times New Roman"/>
        </w:rPr>
        <w:t xml:space="preserve">In January 2024, </w:t>
      </w:r>
      <w:r w:rsidR="007A02BB">
        <w:rPr>
          <w:rFonts w:eastAsia="Times New Roman"/>
        </w:rPr>
        <w:t xml:space="preserve">the teaching union, EIS-FELA, announced that they were </w:t>
      </w:r>
      <w:proofErr w:type="gramStart"/>
      <w:r w:rsidR="007A02BB">
        <w:rPr>
          <w:rFonts w:eastAsia="Times New Roman"/>
        </w:rPr>
        <w:t>undertaking</w:t>
      </w:r>
      <w:r w:rsidR="00D2171A">
        <w:rPr>
          <w:rFonts w:eastAsia="Times New Roman"/>
        </w:rPr>
        <w:t xml:space="preserve"> </w:t>
      </w:r>
      <w:r w:rsidR="007A02BB">
        <w:rPr>
          <w:rFonts w:eastAsia="Times New Roman"/>
        </w:rPr>
        <w:t>”Action</w:t>
      </w:r>
      <w:proofErr w:type="gramEnd"/>
      <w:r w:rsidR="00CD2237">
        <w:rPr>
          <w:rFonts w:eastAsia="Times New Roman"/>
        </w:rPr>
        <w:t xml:space="preserve"> Short of Strike” (ASOS) </w:t>
      </w:r>
      <w:r w:rsidR="00140FDE">
        <w:rPr>
          <w:rFonts w:eastAsia="Times New Roman"/>
        </w:rPr>
        <w:t>in relation to the national pay dispute</w:t>
      </w:r>
      <w:r w:rsidR="00CD2237">
        <w:rPr>
          <w:rFonts w:eastAsia="Times New Roman"/>
        </w:rPr>
        <w:t xml:space="preserve">. </w:t>
      </w:r>
      <w:r w:rsidR="008B1A60">
        <w:rPr>
          <w:rFonts w:eastAsia="Times New Roman"/>
        </w:rPr>
        <w:t xml:space="preserve">ASOS </w:t>
      </w:r>
      <w:r w:rsidR="00DF0906">
        <w:rPr>
          <w:rFonts w:eastAsia="Times New Roman"/>
        </w:rPr>
        <w:t>commenced</w:t>
      </w:r>
      <w:r w:rsidR="00060FEE">
        <w:rPr>
          <w:rFonts w:eastAsia="Times New Roman"/>
        </w:rPr>
        <w:t xml:space="preserve"> on</w:t>
      </w:r>
      <w:r w:rsidR="00DF0906">
        <w:rPr>
          <w:rFonts w:eastAsia="Times New Roman"/>
        </w:rPr>
        <w:t xml:space="preserve"> 12 February 2024. </w:t>
      </w:r>
      <w:r w:rsidR="00140FDE">
        <w:rPr>
          <w:rFonts w:eastAsia="Times New Roman"/>
        </w:rPr>
        <w:t xml:space="preserve">Thereafter, full strike days </w:t>
      </w:r>
      <w:r w:rsidR="009E5AC0">
        <w:rPr>
          <w:rFonts w:eastAsia="Times New Roman"/>
        </w:rPr>
        <w:t>have been</w:t>
      </w:r>
      <w:r w:rsidR="00140FDE">
        <w:rPr>
          <w:rFonts w:eastAsia="Times New Roman"/>
        </w:rPr>
        <w:t xml:space="preserve"> announced</w:t>
      </w:r>
      <w:r w:rsidR="00D2171A">
        <w:rPr>
          <w:rFonts w:eastAsia="Times New Roman"/>
        </w:rPr>
        <w:t>,</w:t>
      </w:r>
      <w:r w:rsidR="00140FDE">
        <w:rPr>
          <w:rFonts w:eastAsia="Times New Roman"/>
        </w:rPr>
        <w:t xml:space="preserve"> taking place on 29 February, 19 April, 23 </w:t>
      </w:r>
      <w:proofErr w:type="gramStart"/>
      <w:r w:rsidR="00140FDE">
        <w:rPr>
          <w:rFonts w:eastAsia="Times New Roman"/>
        </w:rPr>
        <w:t>April</w:t>
      </w:r>
      <w:proofErr w:type="gramEnd"/>
      <w:r w:rsidR="00140FDE">
        <w:rPr>
          <w:rFonts w:eastAsia="Times New Roman"/>
        </w:rPr>
        <w:t xml:space="preserve"> and 2 </w:t>
      </w:r>
      <w:r w:rsidR="00D2171A">
        <w:rPr>
          <w:rFonts w:eastAsia="Times New Roman"/>
        </w:rPr>
        <w:t>May</w:t>
      </w:r>
      <w:r w:rsidR="00140FDE">
        <w:rPr>
          <w:rFonts w:eastAsia="Times New Roman"/>
        </w:rPr>
        <w:t xml:space="preserve"> 2024.</w:t>
      </w:r>
    </w:p>
    <w:p w14:paraId="641826C7" w14:textId="77777777" w:rsidR="00EB25E9" w:rsidRDefault="00EB25E9" w:rsidP="00B62EAB">
      <w:pPr>
        <w:pStyle w:val="ListParagraph"/>
        <w:ind w:left="360"/>
        <w:jc w:val="both"/>
        <w:rPr>
          <w:rFonts w:eastAsia="Times New Roman"/>
        </w:rPr>
      </w:pPr>
    </w:p>
    <w:p w14:paraId="25BC99E6" w14:textId="77777777" w:rsidR="00BE18C7" w:rsidRDefault="00641714" w:rsidP="00B62EAB">
      <w:pPr>
        <w:pStyle w:val="ListParagraph"/>
        <w:numPr>
          <w:ilvl w:val="1"/>
          <w:numId w:val="6"/>
        </w:numPr>
        <w:jc w:val="both"/>
        <w:rPr>
          <w:rFonts w:eastAsia="Times New Roman"/>
        </w:rPr>
      </w:pPr>
      <w:r>
        <w:rPr>
          <w:rFonts w:eastAsia="Times New Roman"/>
        </w:rPr>
        <w:t>Th</w:t>
      </w:r>
      <w:r w:rsidR="00060FEE">
        <w:rPr>
          <w:rFonts w:eastAsia="Times New Roman"/>
        </w:rPr>
        <w:t>is</w:t>
      </w:r>
      <w:r>
        <w:rPr>
          <w:rFonts w:eastAsia="Times New Roman"/>
        </w:rPr>
        <w:t xml:space="preserve"> </w:t>
      </w:r>
      <w:r w:rsidR="00060FEE">
        <w:rPr>
          <w:rFonts w:eastAsia="Times New Roman"/>
        </w:rPr>
        <w:t>“</w:t>
      </w:r>
      <w:r>
        <w:rPr>
          <w:rFonts w:eastAsia="Times New Roman"/>
        </w:rPr>
        <w:t>working to rule</w:t>
      </w:r>
      <w:r w:rsidR="00060FEE">
        <w:rPr>
          <w:rFonts w:eastAsia="Times New Roman"/>
        </w:rPr>
        <w:t>”,</w:t>
      </w:r>
      <w:r>
        <w:rPr>
          <w:rFonts w:eastAsia="Times New Roman"/>
        </w:rPr>
        <w:t xml:space="preserve"> involving members withholding students’</w:t>
      </w:r>
      <w:r w:rsidR="00B90805">
        <w:rPr>
          <w:rFonts w:eastAsia="Times New Roman"/>
        </w:rPr>
        <w:t xml:space="preserve"> results, will have significant impact on students who require their results to progress onto further study or employment. </w:t>
      </w:r>
    </w:p>
    <w:p w14:paraId="4F68E3C5" w14:textId="77777777" w:rsidR="00BE18C7" w:rsidRPr="00BE18C7" w:rsidRDefault="00BE18C7" w:rsidP="00BE18C7">
      <w:pPr>
        <w:pStyle w:val="ListParagraph"/>
        <w:rPr>
          <w:rFonts w:eastAsia="Times New Roman"/>
        </w:rPr>
      </w:pPr>
    </w:p>
    <w:p w14:paraId="61348A11" w14:textId="474E666F" w:rsidR="00AB597A" w:rsidRDefault="003558DF" w:rsidP="00B62EAB">
      <w:pPr>
        <w:pStyle w:val="ListParagraph"/>
        <w:numPr>
          <w:ilvl w:val="1"/>
          <w:numId w:val="6"/>
        </w:numPr>
        <w:jc w:val="both"/>
        <w:rPr>
          <w:rFonts w:eastAsia="Times New Roman"/>
        </w:rPr>
      </w:pPr>
      <w:r>
        <w:rPr>
          <w:rFonts w:eastAsia="Times New Roman"/>
        </w:rPr>
        <w:t xml:space="preserve">At the time of writing, </w:t>
      </w:r>
      <w:r w:rsidR="001C0615">
        <w:rPr>
          <w:rFonts w:eastAsia="Times New Roman"/>
        </w:rPr>
        <w:t xml:space="preserve">less than 900 results had been entered </w:t>
      </w:r>
      <w:r w:rsidR="00FF64F9">
        <w:rPr>
          <w:rFonts w:eastAsia="Times New Roman"/>
        </w:rPr>
        <w:t>into our system in the last month. The total outstanding is 24,637 results affecting roughly 3,500 students. Block 1 and block 2 result equate to around 4,100 results outstanding</w:t>
      </w:r>
      <w:r w:rsidR="00BE18C7">
        <w:rPr>
          <w:rFonts w:eastAsia="Times New Roman"/>
        </w:rPr>
        <w:t xml:space="preserve">. This has come down since prior to Easter to around 27,000 results. </w:t>
      </w:r>
    </w:p>
    <w:p w14:paraId="4D98DA00" w14:textId="77777777" w:rsidR="00BE18C7" w:rsidRPr="00BE18C7" w:rsidRDefault="00BE18C7" w:rsidP="00BE18C7">
      <w:pPr>
        <w:pStyle w:val="ListParagraph"/>
        <w:rPr>
          <w:rFonts w:eastAsia="Times New Roman"/>
        </w:rPr>
      </w:pPr>
    </w:p>
    <w:p w14:paraId="67734E89" w14:textId="489575DA" w:rsidR="00BE18C7" w:rsidRDefault="00BE18C7" w:rsidP="00B62EAB">
      <w:pPr>
        <w:pStyle w:val="ListParagraph"/>
        <w:numPr>
          <w:ilvl w:val="1"/>
          <w:numId w:val="6"/>
        </w:numPr>
        <w:jc w:val="both"/>
        <w:rPr>
          <w:rFonts w:eastAsia="Times New Roman"/>
        </w:rPr>
      </w:pPr>
      <w:r>
        <w:rPr>
          <w:rFonts w:eastAsia="Times New Roman"/>
        </w:rPr>
        <w:t xml:space="preserve">In terms of impact, </w:t>
      </w:r>
      <w:r w:rsidR="00EF320C">
        <w:rPr>
          <w:rFonts w:eastAsia="Times New Roman"/>
        </w:rPr>
        <w:t xml:space="preserve">there is </w:t>
      </w:r>
      <w:r w:rsidR="00000DEA">
        <w:rPr>
          <w:rFonts w:eastAsia="Times New Roman"/>
        </w:rPr>
        <w:t xml:space="preserve">potentially </w:t>
      </w:r>
      <w:r w:rsidR="00FC6419">
        <w:rPr>
          <w:rFonts w:eastAsia="Times New Roman"/>
        </w:rPr>
        <w:t xml:space="preserve">significant disruption </w:t>
      </w:r>
      <w:r w:rsidR="0058163B">
        <w:rPr>
          <w:rFonts w:eastAsia="Times New Roman"/>
        </w:rPr>
        <w:t xml:space="preserve">to students </w:t>
      </w:r>
      <w:r w:rsidR="00000DEA">
        <w:rPr>
          <w:rFonts w:eastAsia="Times New Roman"/>
        </w:rPr>
        <w:t>in relation to</w:t>
      </w:r>
      <w:r w:rsidR="00FC6419">
        <w:rPr>
          <w:rFonts w:eastAsia="Times New Roman"/>
        </w:rPr>
        <w:t xml:space="preserve"> smooth </w:t>
      </w:r>
      <w:r w:rsidR="00A72641">
        <w:rPr>
          <w:rFonts w:eastAsia="Times New Roman"/>
        </w:rPr>
        <w:t>transition</w:t>
      </w:r>
      <w:r w:rsidR="00FC6419">
        <w:rPr>
          <w:rFonts w:eastAsia="Times New Roman"/>
        </w:rPr>
        <w:t xml:space="preserve"> to </w:t>
      </w:r>
      <w:r w:rsidR="00A72641">
        <w:rPr>
          <w:rFonts w:eastAsia="Times New Roman"/>
        </w:rPr>
        <w:t xml:space="preserve">their </w:t>
      </w:r>
      <w:r w:rsidR="00FC6419">
        <w:rPr>
          <w:rFonts w:eastAsia="Times New Roman"/>
        </w:rPr>
        <w:t>progression pathways</w:t>
      </w:r>
      <w:r w:rsidR="00B54EB7">
        <w:rPr>
          <w:rFonts w:eastAsia="Times New Roman"/>
        </w:rPr>
        <w:t xml:space="preserve">. Whether this is </w:t>
      </w:r>
      <w:r w:rsidR="00FC6419">
        <w:rPr>
          <w:rFonts w:eastAsia="Times New Roman"/>
        </w:rPr>
        <w:t xml:space="preserve">university or employment </w:t>
      </w:r>
      <w:r w:rsidR="006E2726">
        <w:rPr>
          <w:rFonts w:eastAsia="Times New Roman"/>
        </w:rPr>
        <w:t xml:space="preserve">the </w:t>
      </w:r>
      <w:r w:rsidR="00B54EB7">
        <w:rPr>
          <w:rFonts w:eastAsia="Times New Roman"/>
        </w:rPr>
        <w:t xml:space="preserve">impact of not being </w:t>
      </w:r>
      <w:r w:rsidR="0061638B">
        <w:rPr>
          <w:rFonts w:eastAsia="Times New Roman"/>
        </w:rPr>
        <w:t>credited with the qualification achieved</w:t>
      </w:r>
      <w:r w:rsidR="0059221C">
        <w:rPr>
          <w:rFonts w:eastAsia="Times New Roman"/>
        </w:rPr>
        <w:t xml:space="preserve"> in a timely manner may cause delays and missed opportunities for transitions to the next stage in their careers.</w:t>
      </w:r>
    </w:p>
    <w:p w14:paraId="37A1AB15" w14:textId="77777777" w:rsidR="00AB597A" w:rsidRPr="00AB597A" w:rsidRDefault="00AB597A" w:rsidP="00B62EAB">
      <w:pPr>
        <w:pStyle w:val="ListParagraph"/>
        <w:jc w:val="both"/>
        <w:rPr>
          <w:rFonts w:eastAsia="Times New Roman"/>
        </w:rPr>
      </w:pPr>
    </w:p>
    <w:p w14:paraId="653D2C90" w14:textId="599FC424" w:rsidR="007C2DA4" w:rsidRDefault="00B90805" w:rsidP="00B62EAB">
      <w:pPr>
        <w:pStyle w:val="ListParagraph"/>
        <w:numPr>
          <w:ilvl w:val="1"/>
          <w:numId w:val="6"/>
        </w:numPr>
        <w:jc w:val="both"/>
        <w:rPr>
          <w:rFonts w:eastAsia="Times New Roman"/>
        </w:rPr>
      </w:pPr>
      <w:r>
        <w:rPr>
          <w:rFonts w:eastAsia="Times New Roman"/>
        </w:rPr>
        <w:t xml:space="preserve"> </w:t>
      </w:r>
      <w:r w:rsidR="00140FDE">
        <w:rPr>
          <w:rFonts w:eastAsia="Times New Roman"/>
        </w:rPr>
        <w:t xml:space="preserve">The £5,000 </w:t>
      </w:r>
      <w:r w:rsidR="00EB25E9">
        <w:rPr>
          <w:rFonts w:eastAsia="Times New Roman"/>
        </w:rPr>
        <w:t>consolidated</w:t>
      </w:r>
      <w:r w:rsidR="00140FDE">
        <w:rPr>
          <w:rFonts w:eastAsia="Times New Roman"/>
        </w:rPr>
        <w:t xml:space="preserve"> pay offer from employers, which includes the offer of a £2,000 pay rise for academic year (AY) 2022-23 </w:t>
      </w:r>
      <w:r w:rsidR="00F7510D">
        <w:rPr>
          <w:rFonts w:eastAsia="Times New Roman"/>
        </w:rPr>
        <w:t>and</w:t>
      </w:r>
      <w:r w:rsidR="00140FDE">
        <w:rPr>
          <w:rFonts w:eastAsia="Times New Roman"/>
        </w:rPr>
        <w:t xml:space="preserve"> £1,500 for AY</w:t>
      </w:r>
      <w:r w:rsidR="00E11E49">
        <w:rPr>
          <w:rFonts w:eastAsia="Times New Roman"/>
        </w:rPr>
        <w:t xml:space="preserve"> 2023-24, together with a £1,500 rise in AY 2024-2025, remains on the table despite</w:t>
      </w:r>
      <w:r w:rsidR="009D2101">
        <w:rPr>
          <w:rFonts w:eastAsia="Times New Roman"/>
        </w:rPr>
        <w:t xml:space="preserve"> the deteriorating financial circumstances facing colleges. </w:t>
      </w:r>
    </w:p>
    <w:p w14:paraId="6D3F0DC0" w14:textId="77777777" w:rsidR="00D83D3F" w:rsidRPr="00D83D3F" w:rsidRDefault="00D83D3F" w:rsidP="00D83D3F">
      <w:pPr>
        <w:pStyle w:val="ListParagraph"/>
        <w:rPr>
          <w:rFonts w:eastAsia="Times New Roman"/>
        </w:rPr>
      </w:pPr>
    </w:p>
    <w:p w14:paraId="6FFA37E4" w14:textId="75DA930E" w:rsidR="00D83D3F" w:rsidRDefault="00D83D3F" w:rsidP="00B62EAB">
      <w:pPr>
        <w:pStyle w:val="ListParagraph"/>
        <w:numPr>
          <w:ilvl w:val="1"/>
          <w:numId w:val="6"/>
        </w:numPr>
        <w:jc w:val="both"/>
        <w:rPr>
          <w:rFonts w:eastAsia="Times New Roman"/>
        </w:rPr>
      </w:pPr>
      <w:r>
        <w:rPr>
          <w:rFonts w:eastAsia="Times New Roman"/>
        </w:rPr>
        <w:t xml:space="preserve">The </w:t>
      </w:r>
      <w:r w:rsidR="005D0BF3">
        <w:rPr>
          <w:rFonts w:eastAsia="Times New Roman"/>
        </w:rPr>
        <w:t xml:space="preserve">EIS-FELA notification of the </w:t>
      </w:r>
      <w:r w:rsidR="00577C72">
        <w:rPr>
          <w:rFonts w:eastAsia="Times New Roman"/>
        </w:rPr>
        <w:t xml:space="preserve">strike action is in </w:t>
      </w:r>
      <w:r w:rsidR="00DE6E7C">
        <w:rPr>
          <w:rFonts w:eastAsia="Times New Roman"/>
        </w:rPr>
        <w:t xml:space="preserve">the </w:t>
      </w:r>
      <w:r w:rsidR="00577C72">
        <w:rPr>
          <w:rFonts w:eastAsia="Times New Roman"/>
        </w:rPr>
        <w:t>appendix.</w:t>
      </w:r>
    </w:p>
    <w:p w14:paraId="0E9AE93B" w14:textId="79D16FDF" w:rsidR="00EB25E9" w:rsidRPr="00D40BC7" w:rsidRDefault="00EB25E9" w:rsidP="00D40BC7">
      <w:pPr>
        <w:rPr>
          <w:rFonts w:eastAsia="Times New Roman"/>
        </w:rPr>
      </w:pPr>
    </w:p>
    <w:p w14:paraId="7C6521BA" w14:textId="77777777" w:rsidR="002D17CD" w:rsidRDefault="00171236" w:rsidP="00C86CDD">
      <w:pPr>
        <w:pStyle w:val="ListParagraph"/>
        <w:numPr>
          <w:ilvl w:val="0"/>
          <w:numId w:val="6"/>
        </w:numPr>
        <w:spacing w:line="240" w:lineRule="auto"/>
        <w:rPr>
          <w:rFonts w:eastAsia="Times New Roman"/>
          <w:b/>
          <w:bCs/>
        </w:rPr>
      </w:pPr>
      <w:r w:rsidRPr="00171236">
        <w:rPr>
          <w:rFonts w:eastAsia="Times New Roman"/>
          <w:b/>
          <w:bCs/>
        </w:rPr>
        <w:t>EDUCATION SCOTLAND</w:t>
      </w:r>
    </w:p>
    <w:p w14:paraId="55446380" w14:textId="77777777" w:rsidR="002D17CD" w:rsidRDefault="002D17CD" w:rsidP="002D17CD">
      <w:pPr>
        <w:pStyle w:val="ListParagraph"/>
        <w:spacing w:line="240" w:lineRule="auto"/>
        <w:ind w:left="360"/>
        <w:rPr>
          <w:rFonts w:eastAsia="Times New Roman"/>
          <w:b/>
          <w:bCs/>
        </w:rPr>
      </w:pPr>
    </w:p>
    <w:p w14:paraId="7BF700F4" w14:textId="5411642D" w:rsidR="00171236" w:rsidRPr="002D17CD" w:rsidRDefault="002D17CD" w:rsidP="002D17CD">
      <w:pPr>
        <w:pStyle w:val="ListParagraph"/>
        <w:spacing w:line="240" w:lineRule="auto"/>
        <w:ind w:left="360"/>
        <w:rPr>
          <w:rFonts w:eastAsia="Times New Roman"/>
          <w:b/>
          <w:bCs/>
          <w:i/>
          <w:iCs/>
        </w:rPr>
      </w:pPr>
      <w:r>
        <w:rPr>
          <w:rFonts w:eastAsia="Times New Roman"/>
          <w:b/>
          <w:bCs/>
          <w:i/>
          <w:iCs/>
        </w:rPr>
        <w:t>E</w:t>
      </w:r>
      <w:r w:rsidR="00106341">
        <w:rPr>
          <w:rFonts w:eastAsia="Times New Roman"/>
          <w:b/>
          <w:bCs/>
          <w:i/>
          <w:iCs/>
        </w:rPr>
        <w:t xml:space="preserve">ducation Scotland Care Thematic Review </w:t>
      </w:r>
    </w:p>
    <w:p w14:paraId="573466AB" w14:textId="77777777" w:rsidR="00171236" w:rsidRDefault="00171236" w:rsidP="00171236">
      <w:pPr>
        <w:pStyle w:val="ListParagraph"/>
        <w:spacing w:line="240" w:lineRule="auto"/>
        <w:ind w:left="360"/>
        <w:rPr>
          <w:rFonts w:eastAsia="Times New Roman"/>
          <w:b/>
          <w:bCs/>
        </w:rPr>
      </w:pPr>
    </w:p>
    <w:p w14:paraId="764B541A" w14:textId="2F167B21" w:rsidR="00AF1ADA" w:rsidRDefault="000A3A6E" w:rsidP="00B62EAB">
      <w:pPr>
        <w:pStyle w:val="ListParagraph"/>
        <w:numPr>
          <w:ilvl w:val="1"/>
          <w:numId w:val="6"/>
        </w:numPr>
        <w:jc w:val="both"/>
        <w:rPr>
          <w:rFonts w:eastAsia="Times New Roman"/>
        </w:rPr>
      </w:pPr>
      <w:r>
        <w:rPr>
          <w:rFonts w:eastAsia="Times New Roman"/>
        </w:rPr>
        <w:t xml:space="preserve">On 28 February 2024, </w:t>
      </w:r>
      <w:r w:rsidR="00B93914">
        <w:rPr>
          <w:rFonts w:eastAsia="Times New Roman"/>
        </w:rPr>
        <w:t>the Education Scotland team</w:t>
      </w:r>
      <w:r w:rsidR="00BE76CF">
        <w:rPr>
          <w:rFonts w:eastAsia="Times New Roman"/>
        </w:rPr>
        <w:t xml:space="preserve">, comprising of </w:t>
      </w:r>
      <w:r w:rsidR="0034718D">
        <w:rPr>
          <w:rFonts w:eastAsia="Times New Roman"/>
        </w:rPr>
        <w:t xml:space="preserve">two </w:t>
      </w:r>
      <w:proofErr w:type="spellStart"/>
      <w:r w:rsidR="0034718D">
        <w:rPr>
          <w:rFonts w:eastAsia="Times New Roman"/>
        </w:rPr>
        <w:t>HMIes</w:t>
      </w:r>
      <w:proofErr w:type="spellEnd"/>
      <w:r w:rsidR="0034718D">
        <w:rPr>
          <w:rFonts w:eastAsia="Times New Roman"/>
        </w:rPr>
        <w:t xml:space="preserve"> and two Associate Assessors,</w:t>
      </w:r>
      <w:r w:rsidR="00B93914">
        <w:rPr>
          <w:rFonts w:eastAsia="Times New Roman"/>
        </w:rPr>
        <w:t xml:space="preserve"> conducted a national </w:t>
      </w:r>
      <w:r w:rsidR="00BE76CF">
        <w:rPr>
          <w:rFonts w:eastAsia="Times New Roman"/>
        </w:rPr>
        <w:t>one-day</w:t>
      </w:r>
      <w:r w:rsidR="00B93914">
        <w:rPr>
          <w:rFonts w:eastAsia="Times New Roman"/>
        </w:rPr>
        <w:t xml:space="preserve"> </w:t>
      </w:r>
      <w:r w:rsidR="00BE76CF">
        <w:rPr>
          <w:rFonts w:eastAsia="Times New Roman"/>
        </w:rPr>
        <w:t xml:space="preserve">thematic </w:t>
      </w:r>
      <w:r w:rsidR="00B93914">
        <w:rPr>
          <w:rFonts w:eastAsia="Times New Roman"/>
        </w:rPr>
        <w:t>review at the college. This focussed on</w:t>
      </w:r>
      <w:r w:rsidR="007A299E">
        <w:rPr>
          <w:rFonts w:eastAsia="Times New Roman"/>
        </w:rPr>
        <w:t xml:space="preserve"> the curriculum areas within the SFC Care Grouping.</w:t>
      </w:r>
    </w:p>
    <w:p w14:paraId="55F1DE25" w14:textId="77777777" w:rsidR="00646DE2" w:rsidRDefault="00646DE2" w:rsidP="00646DE2">
      <w:pPr>
        <w:pStyle w:val="ListParagraph"/>
        <w:ind w:left="360"/>
        <w:jc w:val="both"/>
        <w:rPr>
          <w:rFonts w:eastAsia="Times New Roman"/>
        </w:rPr>
      </w:pPr>
    </w:p>
    <w:p w14:paraId="75817A1F" w14:textId="0600632B" w:rsidR="00942856" w:rsidRDefault="00400D34" w:rsidP="00E83D07">
      <w:pPr>
        <w:pStyle w:val="ListParagraph"/>
        <w:numPr>
          <w:ilvl w:val="2"/>
          <w:numId w:val="6"/>
        </w:numPr>
        <w:jc w:val="both"/>
        <w:rPr>
          <w:rFonts w:eastAsia="Times New Roman"/>
        </w:rPr>
      </w:pPr>
      <w:r w:rsidRPr="00646DE2">
        <w:rPr>
          <w:rFonts w:eastAsia="Times New Roman"/>
        </w:rPr>
        <w:t xml:space="preserve">The areas involved in this Care Thematic Review included Early Education and Childcare and Health &amp; Social Care. </w:t>
      </w:r>
      <w:r w:rsidRPr="00E83D07">
        <w:rPr>
          <w:rFonts w:eastAsia="Times New Roman"/>
        </w:rPr>
        <w:t>The Review</w:t>
      </w:r>
      <w:r w:rsidR="00FD4F08" w:rsidRPr="00E83D07">
        <w:rPr>
          <w:rFonts w:eastAsia="Times New Roman"/>
        </w:rPr>
        <w:t xml:space="preserve"> focussed on four key Quality Indicators from the “How Good Is Our </w:t>
      </w:r>
      <w:proofErr w:type="gramStart"/>
      <w:r w:rsidR="00FD4F08" w:rsidRPr="00E83D07">
        <w:rPr>
          <w:rFonts w:eastAsia="Times New Roman"/>
        </w:rPr>
        <w:t>College”(</w:t>
      </w:r>
      <w:proofErr w:type="gramEnd"/>
      <w:r w:rsidR="00FD4F08" w:rsidRPr="00E83D07">
        <w:rPr>
          <w:rFonts w:eastAsia="Times New Roman"/>
        </w:rPr>
        <w:t xml:space="preserve">HGIOC) Framework. </w:t>
      </w:r>
      <w:r w:rsidR="001C7A90" w:rsidRPr="00E83D07">
        <w:rPr>
          <w:rFonts w:eastAsia="Times New Roman"/>
        </w:rPr>
        <w:t xml:space="preserve">The review team conducted multiple interviews with staff, triangulating information with students </w:t>
      </w:r>
      <w:r w:rsidR="00AC2C90" w:rsidRPr="00E83D07">
        <w:rPr>
          <w:rFonts w:eastAsia="Times New Roman"/>
        </w:rPr>
        <w:t>&amp;</w:t>
      </w:r>
      <w:r w:rsidR="001C7A90" w:rsidRPr="00E83D07">
        <w:rPr>
          <w:rFonts w:eastAsia="Times New Roman"/>
        </w:rPr>
        <w:t xml:space="preserve"> stakeholders and deploying an evidence-based approach.</w:t>
      </w:r>
      <w:r w:rsidR="00AC2C90" w:rsidRPr="00E83D07">
        <w:rPr>
          <w:rFonts w:eastAsia="Times New Roman"/>
        </w:rPr>
        <w:t xml:space="preserve"> </w:t>
      </w:r>
    </w:p>
    <w:p w14:paraId="26F5C517" w14:textId="77777777" w:rsidR="00E83D07" w:rsidRPr="00E83D07" w:rsidRDefault="00E83D07" w:rsidP="00E83D07">
      <w:pPr>
        <w:pStyle w:val="ListParagraph"/>
        <w:jc w:val="both"/>
        <w:rPr>
          <w:rFonts w:eastAsia="Times New Roman"/>
        </w:rPr>
      </w:pPr>
    </w:p>
    <w:p w14:paraId="1AD58547" w14:textId="5910D328" w:rsidR="005E523B" w:rsidRPr="00942856" w:rsidRDefault="00AC2C90" w:rsidP="00942856">
      <w:pPr>
        <w:pStyle w:val="ListParagraph"/>
        <w:numPr>
          <w:ilvl w:val="2"/>
          <w:numId w:val="6"/>
        </w:numPr>
        <w:jc w:val="both"/>
        <w:rPr>
          <w:rFonts w:eastAsia="Times New Roman"/>
        </w:rPr>
      </w:pPr>
      <w:r w:rsidRPr="00942856">
        <w:rPr>
          <w:rFonts w:eastAsia="Times New Roman"/>
        </w:rPr>
        <w:t>The review focussed on:</w:t>
      </w:r>
    </w:p>
    <w:p w14:paraId="578EC2D7" w14:textId="097019E5" w:rsidR="005E523B" w:rsidRDefault="004B5479" w:rsidP="00B62EAB">
      <w:pPr>
        <w:pStyle w:val="ListParagraph"/>
        <w:numPr>
          <w:ilvl w:val="0"/>
          <w:numId w:val="11"/>
        </w:numPr>
        <w:jc w:val="both"/>
        <w:rPr>
          <w:rFonts w:eastAsia="Times New Roman"/>
        </w:rPr>
      </w:pPr>
      <w:r>
        <w:rPr>
          <w:rFonts w:eastAsia="Times New Roman"/>
        </w:rPr>
        <w:t>o</w:t>
      </w:r>
      <w:r w:rsidR="005E523B">
        <w:rPr>
          <w:rFonts w:eastAsia="Times New Roman"/>
        </w:rPr>
        <w:t>bservations of learning an</w:t>
      </w:r>
      <w:r w:rsidR="00AC2C90">
        <w:rPr>
          <w:rFonts w:eastAsia="Times New Roman"/>
        </w:rPr>
        <w:t>d te</w:t>
      </w:r>
      <w:r w:rsidR="005E523B">
        <w:rPr>
          <w:rFonts w:eastAsia="Times New Roman"/>
        </w:rPr>
        <w:t xml:space="preserve">aching </w:t>
      </w:r>
      <w:proofErr w:type="gramStart"/>
      <w:r w:rsidR="005E523B">
        <w:rPr>
          <w:rFonts w:eastAsia="Times New Roman"/>
        </w:rPr>
        <w:t>practices</w:t>
      </w:r>
      <w:r w:rsidR="00AC2C90">
        <w:rPr>
          <w:rFonts w:eastAsia="Times New Roman"/>
        </w:rPr>
        <w:t>;</w:t>
      </w:r>
      <w:proofErr w:type="gramEnd"/>
    </w:p>
    <w:p w14:paraId="56F73B47" w14:textId="4B0EA6FA" w:rsidR="005E523B" w:rsidRDefault="004B5479" w:rsidP="00B62EAB">
      <w:pPr>
        <w:pStyle w:val="ListParagraph"/>
        <w:numPr>
          <w:ilvl w:val="0"/>
          <w:numId w:val="11"/>
        </w:numPr>
        <w:jc w:val="both"/>
        <w:rPr>
          <w:rFonts w:eastAsia="Times New Roman"/>
        </w:rPr>
      </w:pPr>
      <w:r>
        <w:rPr>
          <w:rFonts w:eastAsia="Times New Roman"/>
        </w:rPr>
        <w:t>e</w:t>
      </w:r>
      <w:r w:rsidR="005E523B">
        <w:rPr>
          <w:rFonts w:eastAsia="Times New Roman"/>
        </w:rPr>
        <w:t xml:space="preserve">ngagements with </w:t>
      </w:r>
      <w:proofErr w:type="gramStart"/>
      <w:r w:rsidR="005E523B">
        <w:rPr>
          <w:rFonts w:eastAsia="Times New Roman"/>
        </w:rPr>
        <w:t>learners</w:t>
      </w:r>
      <w:r w:rsidR="00AC2C90">
        <w:rPr>
          <w:rFonts w:eastAsia="Times New Roman"/>
        </w:rPr>
        <w:t>;</w:t>
      </w:r>
      <w:proofErr w:type="gramEnd"/>
    </w:p>
    <w:p w14:paraId="74D7E21C" w14:textId="109765D3" w:rsidR="005E523B" w:rsidRDefault="004B5479" w:rsidP="00B62EAB">
      <w:pPr>
        <w:pStyle w:val="ListParagraph"/>
        <w:numPr>
          <w:ilvl w:val="0"/>
          <w:numId w:val="11"/>
        </w:numPr>
        <w:jc w:val="both"/>
        <w:rPr>
          <w:rFonts w:eastAsia="Times New Roman"/>
        </w:rPr>
      </w:pPr>
      <w:r>
        <w:rPr>
          <w:rFonts w:eastAsia="Times New Roman"/>
        </w:rPr>
        <w:t>p</w:t>
      </w:r>
      <w:r w:rsidR="005E523B">
        <w:rPr>
          <w:rFonts w:eastAsia="Times New Roman"/>
        </w:rPr>
        <w:t>rofessional dialogue with staff, managers</w:t>
      </w:r>
      <w:r w:rsidR="00AC2C90">
        <w:rPr>
          <w:rFonts w:eastAsia="Times New Roman"/>
        </w:rPr>
        <w:t xml:space="preserve"> and college </w:t>
      </w:r>
      <w:proofErr w:type="gramStart"/>
      <w:r w:rsidR="00AC2C90">
        <w:rPr>
          <w:rFonts w:eastAsia="Times New Roman"/>
        </w:rPr>
        <w:t>leaders;</w:t>
      </w:r>
      <w:proofErr w:type="gramEnd"/>
    </w:p>
    <w:p w14:paraId="3539EEAE" w14:textId="3D96C37F" w:rsidR="00942856" w:rsidRDefault="004B5479" w:rsidP="00942856">
      <w:pPr>
        <w:pStyle w:val="ListParagraph"/>
        <w:numPr>
          <w:ilvl w:val="0"/>
          <w:numId w:val="11"/>
        </w:numPr>
        <w:jc w:val="both"/>
        <w:rPr>
          <w:rFonts w:eastAsia="Times New Roman"/>
        </w:rPr>
      </w:pPr>
      <w:r>
        <w:rPr>
          <w:rFonts w:eastAsia="Times New Roman"/>
        </w:rPr>
        <w:lastRenderedPageBreak/>
        <w:t>d</w:t>
      </w:r>
      <w:r w:rsidR="00AC2C90">
        <w:rPr>
          <w:rFonts w:eastAsia="Times New Roman"/>
        </w:rPr>
        <w:t>iscussions with eight employers</w:t>
      </w:r>
      <w:r w:rsidR="00E83D07">
        <w:rPr>
          <w:rFonts w:eastAsia="Times New Roman"/>
        </w:rPr>
        <w:t>.</w:t>
      </w:r>
    </w:p>
    <w:p w14:paraId="548C42A2" w14:textId="77777777" w:rsidR="00E83D07" w:rsidRDefault="00E83D07" w:rsidP="00E83D07">
      <w:pPr>
        <w:pStyle w:val="ListParagraph"/>
        <w:jc w:val="both"/>
        <w:rPr>
          <w:rFonts w:eastAsia="Times New Roman"/>
        </w:rPr>
      </w:pPr>
    </w:p>
    <w:p w14:paraId="5F2DCCF5" w14:textId="626972AC" w:rsidR="00FD4F08" w:rsidRPr="002A3598" w:rsidRDefault="00A84140" w:rsidP="002A3598">
      <w:pPr>
        <w:pStyle w:val="ListParagraph"/>
        <w:numPr>
          <w:ilvl w:val="2"/>
          <w:numId w:val="6"/>
        </w:numPr>
        <w:jc w:val="both"/>
        <w:rPr>
          <w:rFonts w:eastAsia="Times New Roman"/>
        </w:rPr>
      </w:pPr>
      <w:r w:rsidRPr="002A3598">
        <w:rPr>
          <w:rFonts w:eastAsia="Times New Roman"/>
        </w:rPr>
        <w:t>The visit was highly positive with Education Scotland expressing that they were “blown away” b</w:t>
      </w:r>
      <w:r w:rsidR="00C542A5">
        <w:rPr>
          <w:rFonts w:eastAsia="Times New Roman"/>
        </w:rPr>
        <w:t>y</w:t>
      </w:r>
      <w:r w:rsidRPr="002A3598">
        <w:rPr>
          <w:rFonts w:eastAsia="Times New Roman"/>
        </w:rPr>
        <w:t xml:space="preserve"> the following:</w:t>
      </w:r>
    </w:p>
    <w:p w14:paraId="5C83F5DC" w14:textId="77777777" w:rsidR="002A3598" w:rsidRDefault="004B5479" w:rsidP="002A3598">
      <w:pPr>
        <w:pStyle w:val="ListParagraph"/>
        <w:numPr>
          <w:ilvl w:val="0"/>
          <w:numId w:val="11"/>
        </w:numPr>
        <w:jc w:val="both"/>
        <w:rPr>
          <w:rFonts w:eastAsia="Times New Roman"/>
        </w:rPr>
      </w:pPr>
      <w:r>
        <w:rPr>
          <w:rFonts w:eastAsia="Times New Roman"/>
        </w:rPr>
        <w:t>e</w:t>
      </w:r>
      <w:r w:rsidR="00F9526D">
        <w:rPr>
          <w:rFonts w:eastAsia="Times New Roman"/>
        </w:rPr>
        <w:t xml:space="preserve">xceptional utilisation of feedback from partners and key </w:t>
      </w:r>
      <w:proofErr w:type="gramStart"/>
      <w:r w:rsidR="00F9526D">
        <w:rPr>
          <w:rFonts w:eastAsia="Times New Roman"/>
        </w:rPr>
        <w:t>stakeholders;</w:t>
      </w:r>
      <w:proofErr w:type="gramEnd"/>
    </w:p>
    <w:p w14:paraId="1FD515DA" w14:textId="77777777" w:rsidR="002A3598" w:rsidRDefault="004B5479" w:rsidP="002A3598">
      <w:pPr>
        <w:pStyle w:val="ListParagraph"/>
        <w:numPr>
          <w:ilvl w:val="0"/>
          <w:numId w:val="11"/>
        </w:numPr>
        <w:jc w:val="both"/>
        <w:rPr>
          <w:rFonts w:eastAsia="Times New Roman"/>
        </w:rPr>
      </w:pPr>
      <w:r w:rsidRPr="002A3598">
        <w:rPr>
          <w:rFonts w:eastAsia="Times New Roman"/>
        </w:rPr>
        <w:t>e</w:t>
      </w:r>
      <w:r w:rsidR="00F9526D" w:rsidRPr="002A3598">
        <w:rPr>
          <w:rFonts w:eastAsia="Times New Roman"/>
        </w:rPr>
        <w:t>ffective deployment of meta-skills and questioning techniques, with both students and staff</w:t>
      </w:r>
      <w:r w:rsidR="00B927C3" w:rsidRPr="002A3598">
        <w:rPr>
          <w:rFonts w:eastAsia="Times New Roman"/>
        </w:rPr>
        <w:t xml:space="preserve"> engaged in the learning </w:t>
      </w:r>
      <w:proofErr w:type="gramStart"/>
      <w:r w:rsidR="00B927C3" w:rsidRPr="002A3598">
        <w:rPr>
          <w:rFonts w:eastAsia="Times New Roman"/>
        </w:rPr>
        <w:t>process;</w:t>
      </w:r>
      <w:proofErr w:type="gramEnd"/>
    </w:p>
    <w:p w14:paraId="0AC7F679" w14:textId="77777777" w:rsidR="002A3598" w:rsidRDefault="004B5479" w:rsidP="002A3598">
      <w:pPr>
        <w:pStyle w:val="ListParagraph"/>
        <w:numPr>
          <w:ilvl w:val="0"/>
          <w:numId w:val="11"/>
        </w:numPr>
        <w:jc w:val="both"/>
        <w:rPr>
          <w:rFonts w:eastAsia="Times New Roman"/>
        </w:rPr>
      </w:pPr>
      <w:r w:rsidRPr="002A3598">
        <w:rPr>
          <w:rFonts w:eastAsia="Times New Roman"/>
        </w:rPr>
        <w:t>a</w:t>
      </w:r>
      <w:r w:rsidR="00B927C3" w:rsidRPr="002A3598">
        <w:rPr>
          <w:rFonts w:eastAsia="Times New Roman"/>
        </w:rPr>
        <w:t xml:space="preserve"> curriculum characterised by flexibility and adaptability, delivering significant value-added </w:t>
      </w:r>
      <w:proofErr w:type="gramStart"/>
      <w:r w:rsidR="00B927C3" w:rsidRPr="002A3598">
        <w:rPr>
          <w:rFonts w:eastAsia="Times New Roman"/>
        </w:rPr>
        <w:t>benefits;</w:t>
      </w:r>
      <w:proofErr w:type="gramEnd"/>
    </w:p>
    <w:p w14:paraId="1893008D" w14:textId="77777777" w:rsidR="002A3598" w:rsidRDefault="004B5479" w:rsidP="002A3598">
      <w:pPr>
        <w:pStyle w:val="ListParagraph"/>
        <w:numPr>
          <w:ilvl w:val="0"/>
          <w:numId w:val="11"/>
        </w:numPr>
        <w:jc w:val="both"/>
        <w:rPr>
          <w:rFonts w:eastAsia="Times New Roman"/>
        </w:rPr>
      </w:pPr>
      <w:r w:rsidRPr="002A3598">
        <w:rPr>
          <w:rFonts w:eastAsia="Times New Roman"/>
        </w:rPr>
        <w:t>o</w:t>
      </w:r>
      <w:r w:rsidR="00B927C3" w:rsidRPr="002A3598">
        <w:rPr>
          <w:rFonts w:eastAsia="Times New Roman"/>
        </w:rPr>
        <w:t xml:space="preserve">utstanding support provided to learner, with seamless integration between curriculum and support </w:t>
      </w:r>
      <w:proofErr w:type="gramStart"/>
      <w:r w:rsidR="00B927C3" w:rsidRPr="002A3598">
        <w:rPr>
          <w:rFonts w:eastAsia="Times New Roman"/>
        </w:rPr>
        <w:t>services</w:t>
      </w:r>
      <w:r w:rsidR="003B4718" w:rsidRPr="002A3598">
        <w:rPr>
          <w:rFonts w:eastAsia="Times New Roman"/>
        </w:rPr>
        <w:t>;</w:t>
      </w:r>
      <w:proofErr w:type="gramEnd"/>
    </w:p>
    <w:p w14:paraId="35A43A07" w14:textId="5170E4E0" w:rsidR="003B4718" w:rsidRPr="002A3598" w:rsidRDefault="004B5479" w:rsidP="002A3598">
      <w:pPr>
        <w:pStyle w:val="ListParagraph"/>
        <w:numPr>
          <w:ilvl w:val="0"/>
          <w:numId w:val="11"/>
        </w:numPr>
        <w:jc w:val="both"/>
        <w:rPr>
          <w:rFonts w:eastAsia="Times New Roman"/>
        </w:rPr>
      </w:pPr>
      <w:r w:rsidRPr="002A3598">
        <w:rPr>
          <w:rFonts w:eastAsia="Times New Roman"/>
        </w:rPr>
        <w:t>s</w:t>
      </w:r>
      <w:r w:rsidR="003B4718" w:rsidRPr="002A3598">
        <w:rPr>
          <w:rFonts w:eastAsia="Times New Roman"/>
        </w:rPr>
        <w:t xml:space="preserve">trong endorsements </w:t>
      </w:r>
      <w:r w:rsidR="002A3598" w:rsidRPr="002A3598">
        <w:rPr>
          <w:rFonts w:eastAsia="Times New Roman"/>
        </w:rPr>
        <w:t>from</w:t>
      </w:r>
      <w:r w:rsidR="003B4718" w:rsidRPr="002A3598">
        <w:rPr>
          <w:rFonts w:eastAsia="Times New Roman"/>
        </w:rPr>
        <w:t xml:space="preserve"> employers regarding the quality of learners and robust partnerships with organisations such as the NHS resulting in meaningful </w:t>
      </w:r>
      <w:r w:rsidR="00190F9D" w:rsidRPr="002A3598">
        <w:rPr>
          <w:rFonts w:eastAsia="Times New Roman"/>
        </w:rPr>
        <w:t>work placements.</w:t>
      </w:r>
    </w:p>
    <w:p w14:paraId="7A4929A0" w14:textId="77777777" w:rsidR="00190F9D" w:rsidRDefault="00190F9D" w:rsidP="00B62EAB">
      <w:pPr>
        <w:pStyle w:val="ListParagraph"/>
        <w:jc w:val="both"/>
        <w:rPr>
          <w:rFonts w:eastAsia="Times New Roman"/>
        </w:rPr>
      </w:pPr>
    </w:p>
    <w:p w14:paraId="186DF2D6" w14:textId="53F00E84" w:rsidR="007A299E" w:rsidRDefault="007A299E" w:rsidP="002A3598">
      <w:pPr>
        <w:pStyle w:val="ListParagraph"/>
        <w:numPr>
          <w:ilvl w:val="2"/>
          <w:numId w:val="6"/>
        </w:numPr>
        <w:jc w:val="both"/>
        <w:rPr>
          <w:rFonts w:eastAsia="Times New Roman"/>
        </w:rPr>
      </w:pPr>
      <w:r>
        <w:rPr>
          <w:rFonts w:eastAsia="Times New Roman"/>
        </w:rPr>
        <w:t>The</w:t>
      </w:r>
      <w:r w:rsidR="00A9299F">
        <w:rPr>
          <w:rFonts w:eastAsia="Times New Roman"/>
        </w:rPr>
        <w:t>re is a total of eight colleges</w:t>
      </w:r>
      <w:r w:rsidR="00DC714E">
        <w:rPr>
          <w:rFonts w:eastAsia="Times New Roman"/>
        </w:rPr>
        <w:t xml:space="preserve"> included in the review with Borders College serving as the benchmark college. The final Thematic Review Report </w:t>
      </w:r>
      <w:r w:rsidR="008552FE">
        <w:rPr>
          <w:rFonts w:eastAsia="Times New Roman"/>
        </w:rPr>
        <w:t>will be published in Spring/Summer 2024 with examples of highly effective practice included.</w:t>
      </w:r>
    </w:p>
    <w:p w14:paraId="058FE688" w14:textId="77777777" w:rsidR="004C234A" w:rsidRDefault="004C234A" w:rsidP="004C234A">
      <w:pPr>
        <w:pStyle w:val="ListParagraph"/>
        <w:jc w:val="both"/>
        <w:rPr>
          <w:rFonts w:eastAsia="Times New Roman"/>
        </w:rPr>
      </w:pPr>
    </w:p>
    <w:p w14:paraId="51359074" w14:textId="28D710D3" w:rsidR="002A068B" w:rsidRDefault="00106341" w:rsidP="002A068B">
      <w:pPr>
        <w:rPr>
          <w:rFonts w:eastAsia="Times New Roman"/>
          <w:b/>
          <w:bCs/>
          <w:i/>
          <w:iCs/>
        </w:rPr>
      </w:pPr>
      <w:r>
        <w:rPr>
          <w:rFonts w:eastAsia="Times New Roman"/>
          <w:b/>
          <w:bCs/>
          <w:i/>
          <w:iCs/>
        </w:rPr>
        <w:t>Education Scotland Annual Engagement Visit (AEV)</w:t>
      </w:r>
    </w:p>
    <w:p w14:paraId="2A1F9DCF" w14:textId="3C3378AC" w:rsidR="001C4307" w:rsidRDefault="0095400F" w:rsidP="00D3518C">
      <w:pPr>
        <w:pStyle w:val="ListParagraph"/>
        <w:numPr>
          <w:ilvl w:val="1"/>
          <w:numId w:val="6"/>
        </w:numPr>
        <w:jc w:val="both"/>
        <w:rPr>
          <w:rFonts w:eastAsia="Times New Roman"/>
        </w:rPr>
      </w:pPr>
      <w:r>
        <w:rPr>
          <w:rFonts w:eastAsia="Times New Roman"/>
        </w:rPr>
        <w:t xml:space="preserve">Education Scotland will conduct the </w:t>
      </w:r>
      <w:r w:rsidR="004C234A">
        <w:rPr>
          <w:rFonts w:eastAsia="Times New Roman"/>
        </w:rPr>
        <w:t xml:space="preserve">College’s </w:t>
      </w:r>
      <w:r>
        <w:rPr>
          <w:rFonts w:eastAsia="Times New Roman"/>
        </w:rPr>
        <w:t>Annual Engagement Visit</w:t>
      </w:r>
      <w:r w:rsidR="001C4307">
        <w:rPr>
          <w:rFonts w:eastAsia="Times New Roman"/>
        </w:rPr>
        <w:t xml:space="preserve"> on 14 May 2024 with feedback taking place on</w:t>
      </w:r>
      <w:r w:rsidR="00A42A9D">
        <w:rPr>
          <w:rFonts w:eastAsia="Times New Roman"/>
        </w:rPr>
        <w:t xml:space="preserve"> </w:t>
      </w:r>
      <w:r w:rsidR="009544D0">
        <w:rPr>
          <w:rFonts w:eastAsia="Times New Roman"/>
        </w:rPr>
        <w:t>15 May 2024.</w:t>
      </w:r>
    </w:p>
    <w:p w14:paraId="00F39793" w14:textId="77777777" w:rsidR="00D3518C" w:rsidRDefault="00D3518C" w:rsidP="00D3518C">
      <w:pPr>
        <w:pStyle w:val="ListParagraph"/>
        <w:ind w:left="360"/>
        <w:jc w:val="both"/>
        <w:rPr>
          <w:rFonts w:eastAsia="Times New Roman"/>
        </w:rPr>
      </w:pPr>
    </w:p>
    <w:p w14:paraId="52BBDB7A" w14:textId="343673C8" w:rsidR="009544D0" w:rsidRDefault="009544D0" w:rsidP="00D3518C">
      <w:pPr>
        <w:pStyle w:val="ListParagraph"/>
        <w:numPr>
          <w:ilvl w:val="1"/>
          <w:numId w:val="6"/>
        </w:numPr>
        <w:jc w:val="both"/>
        <w:rPr>
          <w:rFonts w:eastAsia="Times New Roman"/>
        </w:rPr>
      </w:pPr>
      <w:r>
        <w:rPr>
          <w:rFonts w:eastAsia="Times New Roman"/>
        </w:rPr>
        <w:t>The Quality Indicators (QIs)</w:t>
      </w:r>
      <w:r w:rsidR="00532E60">
        <w:rPr>
          <w:rFonts w:eastAsia="Times New Roman"/>
        </w:rPr>
        <w:t>,</w:t>
      </w:r>
      <w:r>
        <w:rPr>
          <w:rFonts w:eastAsia="Times New Roman"/>
        </w:rPr>
        <w:t xml:space="preserve"> to which they will refer</w:t>
      </w:r>
      <w:r w:rsidR="00532E60">
        <w:rPr>
          <w:rFonts w:eastAsia="Times New Roman"/>
        </w:rPr>
        <w:t>,</w:t>
      </w:r>
      <w:r>
        <w:rPr>
          <w:rFonts w:eastAsia="Times New Roman"/>
        </w:rPr>
        <w:t xml:space="preserve"> </w:t>
      </w:r>
      <w:r w:rsidR="00532E60">
        <w:rPr>
          <w:rFonts w:eastAsia="Times New Roman"/>
        </w:rPr>
        <w:t>will focus on</w:t>
      </w:r>
      <w:r>
        <w:rPr>
          <w:rFonts w:eastAsia="Times New Roman"/>
        </w:rPr>
        <w:t>:</w:t>
      </w:r>
    </w:p>
    <w:p w14:paraId="26E8E451" w14:textId="0C2E348B" w:rsidR="00D3518C" w:rsidRDefault="00D3518C" w:rsidP="00D3518C">
      <w:pPr>
        <w:pStyle w:val="ListParagraph"/>
        <w:numPr>
          <w:ilvl w:val="0"/>
          <w:numId w:val="11"/>
        </w:numPr>
        <w:jc w:val="both"/>
        <w:rPr>
          <w:rFonts w:eastAsia="Times New Roman"/>
        </w:rPr>
      </w:pPr>
      <w:r>
        <w:rPr>
          <w:rFonts w:eastAsia="Times New Roman"/>
        </w:rPr>
        <w:t xml:space="preserve">Learner Progress and </w:t>
      </w:r>
      <w:proofErr w:type="gramStart"/>
      <w:r>
        <w:rPr>
          <w:rFonts w:eastAsia="Times New Roman"/>
        </w:rPr>
        <w:t>Outcomes;</w:t>
      </w:r>
      <w:proofErr w:type="gramEnd"/>
    </w:p>
    <w:p w14:paraId="6C3F9CA8" w14:textId="5E76BA57" w:rsidR="00D3518C" w:rsidRDefault="00D3518C" w:rsidP="00D3518C">
      <w:pPr>
        <w:pStyle w:val="ListParagraph"/>
        <w:numPr>
          <w:ilvl w:val="0"/>
          <w:numId w:val="11"/>
        </w:numPr>
        <w:jc w:val="both"/>
        <w:rPr>
          <w:rFonts w:eastAsia="Times New Roman"/>
        </w:rPr>
      </w:pPr>
      <w:r>
        <w:rPr>
          <w:rFonts w:eastAsia="Times New Roman"/>
        </w:rPr>
        <w:t>Approaches to ensuring and enhancing the quality of learning and teaching, including professional updating</w:t>
      </w:r>
      <w:r w:rsidR="005E13C3">
        <w:rPr>
          <w:rFonts w:eastAsia="Times New Roman"/>
        </w:rPr>
        <w:t>;</w:t>
      </w:r>
      <w:r>
        <w:rPr>
          <w:rFonts w:eastAsia="Times New Roman"/>
        </w:rPr>
        <w:t xml:space="preserve"> and</w:t>
      </w:r>
    </w:p>
    <w:p w14:paraId="237160BF" w14:textId="4FD858F8" w:rsidR="00D3518C" w:rsidRDefault="00D3518C" w:rsidP="00D3518C">
      <w:pPr>
        <w:pStyle w:val="ListParagraph"/>
        <w:numPr>
          <w:ilvl w:val="0"/>
          <w:numId w:val="11"/>
        </w:numPr>
        <w:jc w:val="both"/>
        <w:rPr>
          <w:rFonts w:eastAsia="Times New Roman"/>
        </w:rPr>
      </w:pPr>
      <w:r>
        <w:rPr>
          <w:rFonts w:eastAsia="Times New Roman"/>
        </w:rPr>
        <w:t xml:space="preserve">Learner </w:t>
      </w:r>
      <w:r w:rsidR="00532E60">
        <w:rPr>
          <w:rFonts w:eastAsia="Times New Roman"/>
        </w:rPr>
        <w:t>E</w:t>
      </w:r>
      <w:r>
        <w:rPr>
          <w:rFonts w:eastAsia="Times New Roman"/>
        </w:rPr>
        <w:t>ngagement.</w:t>
      </w:r>
    </w:p>
    <w:p w14:paraId="708E0A57" w14:textId="77777777" w:rsidR="00D3518C" w:rsidRDefault="00D3518C" w:rsidP="00D3518C">
      <w:pPr>
        <w:pStyle w:val="ListParagraph"/>
        <w:jc w:val="both"/>
        <w:rPr>
          <w:rFonts w:eastAsia="Times New Roman"/>
        </w:rPr>
      </w:pPr>
    </w:p>
    <w:p w14:paraId="4F59610E" w14:textId="659BBFA6" w:rsidR="00B53764" w:rsidRPr="00D3518C" w:rsidRDefault="00D3518C" w:rsidP="00D3518C">
      <w:pPr>
        <w:pStyle w:val="ListParagraph"/>
        <w:numPr>
          <w:ilvl w:val="1"/>
          <w:numId w:val="6"/>
        </w:numPr>
        <w:jc w:val="both"/>
        <w:rPr>
          <w:rFonts w:eastAsia="Times New Roman"/>
        </w:rPr>
      </w:pPr>
      <w:r>
        <w:rPr>
          <w:rFonts w:eastAsia="Times New Roman"/>
        </w:rPr>
        <w:t xml:space="preserve">Lead Inspector, Sarah Halliwell, replaces the College’s outgoing </w:t>
      </w:r>
      <w:proofErr w:type="spellStart"/>
      <w:r>
        <w:rPr>
          <w:rFonts w:eastAsia="Times New Roman"/>
        </w:rPr>
        <w:t>HMIe</w:t>
      </w:r>
      <w:proofErr w:type="spellEnd"/>
      <w:r>
        <w:rPr>
          <w:rFonts w:eastAsia="Times New Roman"/>
        </w:rPr>
        <w:t>, Joe Mulholland, who has successfully secured a post as Head of Scrutiny at Education Scot</w:t>
      </w:r>
      <w:r w:rsidR="004C234A">
        <w:rPr>
          <w:rFonts w:eastAsia="Times New Roman"/>
        </w:rPr>
        <w:t>land.</w:t>
      </w:r>
      <w:r>
        <w:rPr>
          <w:rFonts w:eastAsia="Times New Roman"/>
        </w:rPr>
        <w:t xml:space="preserve"> </w:t>
      </w:r>
      <w:r w:rsidR="007871C8">
        <w:rPr>
          <w:rFonts w:eastAsia="Times New Roman"/>
        </w:rPr>
        <w:t>The College wishes to thank Joe sincerely for his support of the College’s work over the years.</w:t>
      </w:r>
    </w:p>
    <w:p w14:paraId="0927A792" w14:textId="77777777" w:rsidR="00E24FFD" w:rsidRPr="002A068B" w:rsidRDefault="00E24FFD" w:rsidP="002A068B">
      <w:pPr>
        <w:pStyle w:val="ListParagraph"/>
        <w:rPr>
          <w:rFonts w:eastAsia="Times New Roman"/>
        </w:rPr>
      </w:pPr>
    </w:p>
    <w:p w14:paraId="21D116F1" w14:textId="77777777" w:rsidR="00BE76CF" w:rsidRPr="00BE76CF" w:rsidRDefault="00BE76CF" w:rsidP="00BE76CF">
      <w:pPr>
        <w:pStyle w:val="ListParagraph"/>
        <w:rPr>
          <w:rFonts w:eastAsia="Times New Roman"/>
        </w:rPr>
      </w:pPr>
    </w:p>
    <w:p w14:paraId="04695026" w14:textId="63CD373C" w:rsidR="00171236" w:rsidRDefault="00C66C00" w:rsidP="00C86CDD">
      <w:pPr>
        <w:pStyle w:val="ListParagraph"/>
        <w:numPr>
          <w:ilvl w:val="0"/>
          <w:numId w:val="6"/>
        </w:numPr>
        <w:spacing w:line="240" w:lineRule="auto"/>
        <w:rPr>
          <w:rFonts w:eastAsia="Times New Roman"/>
          <w:b/>
          <w:bCs/>
        </w:rPr>
      </w:pPr>
      <w:r>
        <w:rPr>
          <w:rFonts w:eastAsia="Times New Roman"/>
          <w:b/>
          <w:bCs/>
        </w:rPr>
        <w:t>CURRICULUM AND ALTERNATIVE FUNDING UPDATE</w:t>
      </w:r>
    </w:p>
    <w:p w14:paraId="0EE51803" w14:textId="77777777" w:rsidR="00C66C00" w:rsidRDefault="00C66C00" w:rsidP="00C66C00">
      <w:pPr>
        <w:pStyle w:val="ListParagraph"/>
        <w:spacing w:line="240" w:lineRule="auto"/>
        <w:ind w:left="360"/>
        <w:rPr>
          <w:rFonts w:eastAsia="Times New Roman"/>
          <w:b/>
          <w:bCs/>
        </w:rPr>
      </w:pPr>
    </w:p>
    <w:p w14:paraId="0B1143ED" w14:textId="1127D263" w:rsidR="0078769B" w:rsidRDefault="00B57F92" w:rsidP="00ED1598">
      <w:pPr>
        <w:pStyle w:val="ListParagraph"/>
        <w:numPr>
          <w:ilvl w:val="1"/>
          <w:numId w:val="6"/>
        </w:numPr>
        <w:spacing w:line="240" w:lineRule="auto"/>
        <w:jc w:val="both"/>
        <w:rPr>
          <w:rFonts w:eastAsia="Times New Roman"/>
        </w:rPr>
      </w:pPr>
      <w:r>
        <w:rPr>
          <w:rFonts w:eastAsia="Times New Roman"/>
        </w:rPr>
        <w:t>The</w:t>
      </w:r>
      <w:r w:rsidR="00EF594D">
        <w:rPr>
          <w:rFonts w:eastAsia="Times New Roman"/>
        </w:rPr>
        <w:t xml:space="preserve"> curriculum teams, alternative funding team and MIS have been working to create an infrastructure </w:t>
      </w:r>
      <w:r w:rsidR="007D38BE">
        <w:rPr>
          <w:rFonts w:eastAsia="Times New Roman"/>
        </w:rPr>
        <w:t xml:space="preserve">and course offering </w:t>
      </w:r>
      <w:r w:rsidR="00EF594D">
        <w:rPr>
          <w:rFonts w:eastAsia="Times New Roman"/>
        </w:rPr>
        <w:t xml:space="preserve">to support </w:t>
      </w:r>
      <w:r w:rsidR="005E4C8B">
        <w:rPr>
          <w:rFonts w:eastAsia="Times New Roman"/>
        </w:rPr>
        <w:t xml:space="preserve">the ambition of </w:t>
      </w:r>
      <w:r w:rsidR="00967B4A">
        <w:rPr>
          <w:rFonts w:eastAsia="Times New Roman"/>
        </w:rPr>
        <w:t xml:space="preserve">the creation and promotion of </w:t>
      </w:r>
      <w:r w:rsidR="005E4C8B">
        <w:rPr>
          <w:rFonts w:eastAsia="Times New Roman"/>
        </w:rPr>
        <w:t>a new suit of commercial activity</w:t>
      </w:r>
      <w:r w:rsidR="009E3751">
        <w:rPr>
          <w:rFonts w:eastAsia="Times New Roman"/>
        </w:rPr>
        <w:t>. This offering will operate</w:t>
      </w:r>
      <w:r w:rsidR="005E4C8B">
        <w:rPr>
          <w:rFonts w:eastAsia="Times New Roman"/>
        </w:rPr>
        <w:t xml:space="preserve"> through </w:t>
      </w:r>
      <w:r w:rsidR="00967B4A">
        <w:rPr>
          <w:rFonts w:eastAsia="Times New Roman"/>
        </w:rPr>
        <w:t>F</w:t>
      </w:r>
      <w:r w:rsidR="0078769B">
        <w:rPr>
          <w:rFonts w:eastAsia="Times New Roman"/>
        </w:rPr>
        <w:t>ull</w:t>
      </w:r>
      <w:r w:rsidR="005E4C8B">
        <w:rPr>
          <w:rFonts w:eastAsia="Times New Roman"/>
        </w:rPr>
        <w:t xml:space="preserve"> </w:t>
      </w:r>
      <w:r w:rsidR="00967B4A">
        <w:rPr>
          <w:rFonts w:eastAsia="Times New Roman"/>
        </w:rPr>
        <w:t>C</w:t>
      </w:r>
      <w:r w:rsidR="005E4C8B">
        <w:rPr>
          <w:rFonts w:eastAsia="Times New Roman"/>
        </w:rPr>
        <w:t xml:space="preserve">ost </w:t>
      </w:r>
      <w:r w:rsidR="00967B4A">
        <w:rPr>
          <w:rFonts w:eastAsia="Times New Roman"/>
        </w:rPr>
        <w:t>R</w:t>
      </w:r>
      <w:r w:rsidR="0078769B">
        <w:rPr>
          <w:rFonts w:eastAsia="Times New Roman"/>
        </w:rPr>
        <w:t>ecovery</w:t>
      </w:r>
      <w:r w:rsidR="005E4C8B">
        <w:rPr>
          <w:rFonts w:eastAsia="Times New Roman"/>
        </w:rPr>
        <w:t xml:space="preserve"> </w:t>
      </w:r>
      <w:r w:rsidR="00967B4A">
        <w:rPr>
          <w:rFonts w:eastAsia="Times New Roman"/>
        </w:rPr>
        <w:t xml:space="preserve">(FCR) </w:t>
      </w:r>
      <w:r w:rsidR="005E4C8B">
        <w:rPr>
          <w:rFonts w:eastAsia="Times New Roman"/>
        </w:rPr>
        <w:t>course</w:t>
      </w:r>
      <w:r w:rsidR="009E3751">
        <w:rPr>
          <w:rFonts w:eastAsia="Times New Roman"/>
        </w:rPr>
        <w:t xml:space="preserve">s </w:t>
      </w:r>
      <w:proofErr w:type="gramStart"/>
      <w:r w:rsidR="005E4C8B">
        <w:rPr>
          <w:rFonts w:eastAsia="Times New Roman"/>
        </w:rPr>
        <w:t>in order to</w:t>
      </w:r>
      <w:proofErr w:type="gramEnd"/>
      <w:r w:rsidR="005E4C8B">
        <w:rPr>
          <w:rFonts w:eastAsia="Times New Roman"/>
        </w:rPr>
        <w:t xml:space="preserve"> diversify income streams </w:t>
      </w:r>
      <w:r w:rsidR="009E3751">
        <w:rPr>
          <w:rFonts w:eastAsia="Times New Roman"/>
        </w:rPr>
        <w:t>whilst also</w:t>
      </w:r>
      <w:r w:rsidR="005E4C8B">
        <w:rPr>
          <w:rFonts w:eastAsia="Times New Roman"/>
        </w:rPr>
        <w:t xml:space="preserve"> meet</w:t>
      </w:r>
      <w:r w:rsidR="009E3751">
        <w:rPr>
          <w:rFonts w:eastAsia="Times New Roman"/>
        </w:rPr>
        <w:t xml:space="preserve">ing </w:t>
      </w:r>
      <w:r w:rsidR="00F62458">
        <w:rPr>
          <w:rFonts w:eastAsia="Times New Roman"/>
        </w:rPr>
        <w:t>industry and individual customer</w:t>
      </w:r>
      <w:r w:rsidR="00F87104">
        <w:rPr>
          <w:rFonts w:eastAsia="Times New Roman"/>
        </w:rPr>
        <w:t xml:space="preserve"> needs. This is particularly relevant </w:t>
      </w:r>
      <w:proofErr w:type="gramStart"/>
      <w:r w:rsidR="00F87104">
        <w:rPr>
          <w:rFonts w:eastAsia="Times New Roman"/>
        </w:rPr>
        <w:t>in light of</w:t>
      </w:r>
      <w:proofErr w:type="gramEnd"/>
      <w:r w:rsidR="00F87104">
        <w:rPr>
          <w:rFonts w:eastAsia="Times New Roman"/>
        </w:rPr>
        <w:t xml:space="preserve"> </w:t>
      </w:r>
      <w:r w:rsidR="00C9436B">
        <w:rPr>
          <w:rFonts w:eastAsia="Times New Roman"/>
        </w:rPr>
        <w:t xml:space="preserve">the </w:t>
      </w:r>
      <w:r w:rsidR="0078769B">
        <w:rPr>
          <w:rFonts w:eastAsia="Times New Roman"/>
        </w:rPr>
        <w:t xml:space="preserve">Scottish </w:t>
      </w:r>
      <w:r w:rsidR="00ED1598">
        <w:rPr>
          <w:rFonts w:eastAsia="Times New Roman"/>
        </w:rPr>
        <w:t>Funding</w:t>
      </w:r>
      <w:r w:rsidR="0078769B">
        <w:rPr>
          <w:rFonts w:eastAsia="Times New Roman"/>
        </w:rPr>
        <w:t xml:space="preserve"> Council </w:t>
      </w:r>
      <w:r w:rsidR="00F87104">
        <w:rPr>
          <w:rFonts w:eastAsia="Times New Roman"/>
        </w:rPr>
        <w:t xml:space="preserve">funding cuts and </w:t>
      </w:r>
      <w:r w:rsidR="00ED1598">
        <w:rPr>
          <w:rFonts w:eastAsia="Times New Roman"/>
        </w:rPr>
        <w:t xml:space="preserve">the </w:t>
      </w:r>
      <w:r w:rsidR="00F87104">
        <w:rPr>
          <w:rFonts w:eastAsia="Times New Roman"/>
        </w:rPr>
        <w:t>removal of the Flexible Workforce Delivery Fund (FWDF).</w:t>
      </w:r>
    </w:p>
    <w:p w14:paraId="76B0C554" w14:textId="77777777" w:rsidR="0078769B" w:rsidRDefault="0078769B" w:rsidP="0078769B">
      <w:pPr>
        <w:pStyle w:val="ListParagraph"/>
        <w:spacing w:line="240" w:lineRule="auto"/>
        <w:ind w:left="360"/>
        <w:rPr>
          <w:rFonts w:eastAsia="Times New Roman"/>
        </w:rPr>
      </w:pPr>
    </w:p>
    <w:p w14:paraId="407785B4" w14:textId="71336810" w:rsidR="00307A71" w:rsidRDefault="00EF594D" w:rsidP="00834C85">
      <w:pPr>
        <w:pStyle w:val="ListParagraph"/>
        <w:numPr>
          <w:ilvl w:val="1"/>
          <w:numId w:val="6"/>
        </w:numPr>
        <w:spacing w:line="240" w:lineRule="auto"/>
        <w:jc w:val="both"/>
        <w:rPr>
          <w:rFonts w:eastAsia="Times New Roman"/>
        </w:rPr>
      </w:pPr>
      <w:r w:rsidRPr="00307A71">
        <w:rPr>
          <w:rFonts w:eastAsia="Times New Roman"/>
        </w:rPr>
        <w:t xml:space="preserve"> </w:t>
      </w:r>
      <w:r w:rsidR="009C38AD" w:rsidRPr="00307A71">
        <w:rPr>
          <w:rFonts w:eastAsia="Times New Roman"/>
        </w:rPr>
        <w:t xml:space="preserve">The </w:t>
      </w:r>
      <w:r w:rsidR="004D055E" w:rsidRPr="00307A71">
        <w:rPr>
          <w:rFonts w:eastAsia="Times New Roman"/>
        </w:rPr>
        <w:t>scope</w:t>
      </w:r>
      <w:r w:rsidR="000653EA" w:rsidRPr="00307A71">
        <w:rPr>
          <w:rFonts w:eastAsia="Times New Roman"/>
        </w:rPr>
        <w:t>, which</w:t>
      </w:r>
      <w:r w:rsidR="004D055E" w:rsidRPr="00307A71">
        <w:rPr>
          <w:rFonts w:eastAsia="Times New Roman"/>
        </w:rPr>
        <w:t xml:space="preserve"> includes employers both large </w:t>
      </w:r>
      <w:r w:rsidR="00796F6C" w:rsidRPr="00307A71">
        <w:rPr>
          <w:rFonts w:eastAsia="Times New Roman"/>
        </w:rPr>
        <w:t>&amp;</w:t>
      </w:r>
      <w:r w:rsidR="004D055E" w:rsidRPr="00307A71">
        <w:rPr>
          <w:rFonts w:eastAsia="Times New Roman"/>
        </w:rPr>
        <w:t xml:space="preserve"> small, </w:t>
      </w:r>
      <w:r w:rsidR="00FB76EC" w:rsidRPr="00307A71">
        <w:rPr>
          <w:rFonts w:eastAsia="Times New Roman"/>
        </w:rPr>
        <w:t xml:space="preserve">government </w:t>
      </w:r>
      <w:r w:rsidR="000653EA" w:rsidRPr="00307A71">
        <w:rPr>
          <w:rFonts w:eastAsia="Times New Roman"/>
        </w:rPr>
        <w:t>&amp;</w:t>
      </w:r>
      <w:r w:rsidR="00FB76EC" w:rsidRPr="00307A71">
        <w:rPr>
          <w:rFonts w:eastAsia="Times New Roman"/>
        </w:rPr>
        <w:t xml:space="preserve"> public sector organisations</w:t>
      </w:r>
      <w:r w:rsidR="000653EA" w:rsidRPr="00307A71">
        <w:rPr>
          <w:rFonts w:eastAsia="Times New Roman"/>
        </w:rPr>
        <w:t>,</w:t>
      </w:r>
      <w:r w:rsidR="000848BF" w:rsidRPr="00307A71">
        <w:rPr>
          <w:rFonts w:eastAsia="Times New Roman"/>
        </w:rPr>
        <w:t xml:space="preserve"> </w:t>
      </w:r>
      <w:r w:rsidR="00FB76EC" w:rsidRPr="00307A71">
        <w:rPr>
          <w:rFonts w:eastAsia="Times New Roman"/>
        </w:rPr>
        <w:t>and individuals</w:t>
      </w:r>
      <w:r w:rsidR="000653EA" w:rsidRPr="00307A71">
        <w:rPr>
          <w:rFonts w:eastAsia="Times New Roman"/>
        </w:rPr>
        <w:t xml:space="preserve">, will </w:t>
      </w:r>
      <w:r w:rsidR="00796F6C" w:rsidRPr="00307A71">
        <w:rPr>
          <w:rFonts w:eastAsia="Times New Roman"/>
        </w:rPr>
        <w:t>include</w:t>
      </w:r>
      <w:r w:rsidR="00090E7A" w:rsidRPr="00307A71">
        <w:rPr>
          <w:rFonts w:eastAsia="Times New Roman"/>
        </w:rPr>
        <w:t xml:space="preserve"> the sale of commercial learning and development opportunities, </w:t>
      </w:r>
      <w:r w:rsidR="003158CA" w:rsidRPr="00307A71">
        <w:rPr>
          <w:rFonts w:eastAsia="Times New Roman"/>
        </w:rPr>
        <w:t xml:space="preserve">upskilling, reskilling and retraining opportunities, bite size learning, </w:t>
      </w:r>
      <w:r w:rsidR="00945E29" w:rsidRPr="00307A71">
        <w:rPr>
          <w:rFonts w:eastAsia="Times New Roman"/>
        </w:rPr>
        <w:t>micro credentials</w:t>
      </w:r>
      <w:r w:rsidR="00DF5C0D" w:rsidRPr="00307A71">
        <w:rPr>
          <w:rFonts w:eastAsia="Times New Roman"/>
        </w:rPr>
        <w:t xml:space="preserve">, </w:t>
      </w:r>
      <w:r w:rsidR="00CA4C39" w:rsidRPr="00307A71">
        <w:rPr>
          <w:rFonts w:eastAsia="Times New Roman"/>
        </w:rPr>
        <w:t>community,</w:t>
      </w:r>
      <w:r w:rsidR="00945E29" w:rsidRPr="00307A71">
        <w:rPr>
          <w:rFonts w:eastAsia="Times New Roman"/>
        </w:rPr>
        <w:t xml:space="preserve"> and leisure offerings.</w:t>
      </w:r>
      <w:r w:rsidR="00B63C2E" w:rsidRPr="00307A71">
        <w:rPr>
          <w:rFonts w:eastAsia="Times New Roman"/>
        </w:rPr>
        <w:t xml:space="preserve"> </w:t>
      </w:r>
    </w:p>
    <w:p w14:paraId="41ADA281" w14:textId="77777777" w:rsidR="00307A71" w:rsidRPr="00307A71" w:rsidRDefault="00307A71" w:rsidP="00834C85">
      <w:pPr>
        <w:pStyle w:val="ListParagraph"/>
        <w:jc w:val="both"/>
        <w:rPr>
          <w:rFonts w:eastAsia="Times New Roman"/>
        </w:rPr>
      </w:pPr>
    </w:p>
    <w:p w14:paraId="6A810CA8" w14:textId="5D01B2D5" w:rsidR="00F619C8" w:rsidRPr="00EB6B64" w:rsidRDefault="00307A71" w:rsidP="00EB6B64">
      <w:pPr>
        <w:pStyle w:val="ListParagraph"/>
        <w:numPr>
          <w:ilvl w:val="1"/>
          <w:numId w:val="6"/>
        </w:numPr>
        <w:spacing w:line="240" w:lineRule="auto"/>
        <w:jc w:val="both"/>
        <w:rPr>
          <w:rFonts w:eastAsia="Times New Roman"/>
        </w:rPr>
      </w:pPr>
      <w:r>
        <w:rPr>
          <w:rFonts w:eastAsia="Times New Roman"/>
        </w:rPr>
        <w:lastRenderedPageBreak/>
        <w:t>The new suite of commercial provision on offer is to be packaged with a distinctive South Lanarkshire College Brand with promotion being both targeted and speculative across the Greater Glasgow Economic Region. The offer will align with the regional skills need to enhance the labour market</w:t>
      </w:r>
      <w:r w:rsidR="00171374">
        <w:rPr>
          <w:rFonts w:eastAsia="Times New Roman"/>
        </w:rPr>
        <w:t>,</w:t>
      </w:r>
      <w:r>
        <w:rPr>
          <w:rFonts w:eastAsia="Times New Roman"/>
        </w:rPr>
        <w:t xml:space="preserve"> </w:t>
      </w:r>
      <w:proofErr w:type="gramStart"/>
      <w:r>
        <w:rPr>
          <w:rFonts w:eastAsia="Times New Roman"/>
        </w:rPr>
        <w:t>strengthen</w:t>
      </w:r>
      <w:proofErr w:type="gramEnd"/>
      <w:r>
        <w:rPr>
          <w:rFonts w:eastAsia="Times New Roman"/>
        </w:rPr>
        <w:t xml:space="preserve"> </w:t>
      </w:r>
      <w:r w:rsidR="003E3AB9">
        <w:rPr>
          <w:rFonts w:eastAsia="Times New Roman"/>
        </w:rPr>
        <w:t>and enhance existing</w:t>
      </w:r>
      <w:r>
        <w:rPr>
          <w:rFonts w:eastAsia="Times New Roman"/>
        </w:rPr>
        <w:t xml:space="preserve"> workforce</w:t>
      </w:r>
      <w:r w:rsidR="003E3AB9">
        <w:rPr>
          <w:rFonts w:eastAsia="Times New Roman"/>
        </w:rPr>
        <w:t>s</w:t>
      </w:r>
      <w:r>
        <w:rPr>
          <w:rFonts w:eastAsia="Times New Roman"/>
        </w:rPr>
        <w:t xml:space="preserve"> </w:t>
      </w:r>
      <w:r w:rsidR="00171374">
        <w:rPr>
          <w:rFonts w:eastAsia="Times New Roman"/>
        </w:rPr>
        <w:t>and provide</w:t>
      </w:r>
      <w:r w:rsidR="00216BB2">
        <w:rPr>
          <w:rFonts w:eastAsia="Times New Roman"/>
        </w:rPr>
        <w:t xml:space="preserve"> the skills required</w:t>
      </w:r>
      <w:r w:rsidR="003E3AB9">
        <w:rPr>
          <w:rFonts w:eastAsia="Times New Roman"/>
        </w:rPr>
        <w:t xml:space="preserve"> for the jobs of the future</w:t>
      </w:r>
      <w:r>
        <w:rPr>
          <w:rFonts w:eastAsia="Times New Roman"/>
        </w:rPr>
        <w:t>.</w:t>
      </w:r>
    </w:p>
    <w:p w14:paraId="06CB483D" w14:textId="77777777" w:rsidR="00171236" w:rsidRPr="00171236" w:rsidRDefault="00171236" w:rsidP="00171236">
      <w:pPr>
        <w:pStyle w:val="ListParagraph"/>
        <w:spacing w:line="240" w:lineRule="auto"/>
        <w:ind w:left="360"/>
        <w:rPr>
          <w:rFonts w:eastAsia="Times New Roman"/>
          <w:b/>
          <w:bCs/>
        </w:rPr>
      </w:pPr>
    </w:p>
    <w:p w14:paraId="2F72C536" w14:textId="74DE6D67" w:rsidR="00C86CDD" w:rsidRPr="00C9436B" w:rsidRDefault="00C9436B" w:rsidP="00C86CDD">
      <w:pPr>
        <w:pStyle w:val="ListParagraph"/>
        <w:numPr>
          <w:ilvl w:val="0"/>
          <w:numId w:val="6"/>
        </w:numPr>
        <w:spacing w:line="240" w:lineRule="auto"/>
        <w:rPr>
          <w:rFonts w:eastAsia="Times New Roman"/>
          <w:b/>
          <w:bCs/>
        </w:rPr>
      </w:pPr>
      <w:r w:rsidRPr="00C9436B">
        <w:rPr>
          <w:rFonts w:eastAsia="Times New Roman"/>
          <w:b/>
          <w:bCs/>
        </w:rPr>
        <w:t>RETENTION</w:t>
      </w:r>
    </w:p>
    <w:p w14:paraId="61046336" w14:textId="77777777" w:rsidR="00C86CDD" w:rsidRDefault="00C86CDD" w:rsidP="00834C85">
      <w:pPr>
        <w:pStyle w:val="ListParagraph"/>
        <w:spacing w:line="240" w:lineRule="auto"/>
        <w:ind w:left="360"/>
        <w:jc w:val="both"/>
        <w:rPr>
          <w:rFonts w:eastAsia="Times New Roman"/>
          <w:b/>
          <w:bCs/>
        </w:rPr>
      </w:pPr>
    </w:p>
    <w:p w14:paraId="69025504" w14:textId="77777777" w:rsidR="0010003D" w:rsidRDefault="00C86CDD" w:rsidP="00834C85">
      <w:pPr>
        <w:pStyle w:val="ListParagraph"/>
        <w:numPr>
          <w:ilvl w:val="1"/>
          <w:numId w:val="6"/>
        </w:numPr>
        <w:jc w:val="both"/>
        <w:rPr>
          <w:rFonts w:eastAsia="Times New Roman"/>
        </w:rPr>
      </w:pPr>
      <w:r>
        <w:rPr>
          <w:rFonts w:eastAsia="Times New Roman"/>
        </w:rPr>
        <w:t xml:space="preserve">The </w:t>
      </w:r>
      <w:r w:rsidR="00E45F36">
        <w:rPr>
          <w:rFonts w:eastAsia="Times New Roman"/>
        </w:rPr>
        <w:t xml:space="preserve">table below shows the retention and withdrawal figures as of </w:t>
      </w:r>
      <w:r w:rsidR="00E04E08">
        <w:rPr>
          <w:rFonts w:eastAsia="Times New Roman"/>
        </w:rPr>
        <w:t>23</w:t>
      </w:r>
      <w:r w:rsidR="00E45F36">
        <w:rPr>
          <w:rFonts w:eastAsia="Times New Roman"/>
        </w:rPr>
        <w:t xml:space="preserve"> April 2024. </w:t>
      </w:r>
    </w:p>
    <w:p w14:paraId="0A766FCD" w14:textId="77777777" w:rsidR="0010003D" w:rsidRDefault="0010003D" w:rsidP="0010003D">
      <w:pPr>
        <w:pStyle w:val="ListParagraph"/>
        <w:ind w:left="360"/>
        <w:jc w:val="both"/>
        <w:rPr>
          <w:rFonts w:eastAsia="Times New Roman"/>
        </w:rPr>
      </w:pPr>
    </w:p>
    <w:p w14:paraId="5A3BED83" w14:textId="5113870B" w:rsidR="0010003D" w:rsidRPr="0010003D" w:rsidRDefault="00360A34" w:rsidP="0010003D">
      <w:pPr>
        <w:pStyle w:val="ListParagraph"/>
        <w:numPr>
          <w:ilvl w:val="1"/>
          <w:numId w:val="6"/>
        </w:numPr>
        <w:jc w:val="both"/>
        <w:rPr>
          <w:rFonts w:eastAsia="Times New Roman"/>
        </w:rPr>
      </w:pPr>
      <w:r>
        <w:rPr>
          <w:rFonts w:eastAsia="Times New Roman"/>
        </w:rPr>
        <w:t>Early Withdrawals</w:t>
      </w:r>
      <w:r w:rsidR="00E45F36">
        <w:rPr>
          <w:rFonts w:eastAsia="Times New Roman"/>
        </w:rPr>
        <w:t xml:space="preserve"> </w:t>
      </w:r>
      <w:r w:rsidR="0085551D">
        <w:rPr>
          <w:rFonts w:eastAsia="Times New Roman"/>
        </w:rPr>
        <w:t>in FE</w:t>
      </w:r>
      <w:r w:rsidR="00484C31">
        <w:rPr>
          <w:rFonts w:eastAsia="Times New Roman"/>
        </w:rPr>
        <w:t xml:space="preserve"> FT </w:t>
      </w:r>
      <w:r w:rsidR="00E45F36">
        <w:rPr>
          <w:rFonts w:eastAsia="Times New Roman"/>
        </w:rPr>
        <w:t>ha</w:t>
      </w:r>
      <w:r w:rsidR="00647436">
        <w:rPr>
          <w:rFonts w:eastAsia="Times New Roman"/>
        </w:rPr>
        <w:t>ve</w:t>
      </w:r>
      <w:r w:rsidR="00E45F36">
        <w:rPr>
          <w:rFonts w:eastAsia="Times New Roman"/>
        </w:rPr>
        <w:t xml:space="preserve"> </w:t>
      </w:r>
      <w:r>
        <w:rPr>
          <w:rFonts w:eastAsia="Times New Roman"/>
        </w:rPr>
        <w:t>increased</w:t>
      </w:r>
      <w:r w:rsidR="00E45F36">
        <w:rPr>
          <w:rFonts w:eastAsia="Times New Roman"/>
        </w:rPr>
        <w:t xml:space="preserve"> by </w:t>
      </w:r>
      <w:r w:rsidR="002B071B">
        <w:rPr>
          <w:rFonts w:eastAsia="Times New Roman"/>
        </w:rPr>
        <w:t>1.04</w:t>
      </w:r>
      <w:r w:rsidR="00E45F36">
        <w:rPr>
          <w:rFonts w:eastAsia="Times New Roman"/>
        </w:rPr>
        <w:t xml:space="preserve">% </w:t>
      </w:r>
      <w:r w:rsidR="00173B7D">
        <w:rPr>
          <w:rFonts w:eastAsia="Times New Roman"/>
        </w:rPr>
        <w:t>from</w:t>
      </w:r>
      <w:r>
        <w:rPr>
          <w:rFonts w:eastAsia="Times New Roman"/>
        </w:rPr>
        <w:t xml:space="preserve"> 4.56% to 5.6%</w:t>
      </w:r>
      <w:r w:rsidR="00BA2D69">
        <w:rPr>
          <w:rFonts w:eastAsia="Times New Roman"/>
        </w:rPr>
        <w:t xml:space="preserve"> </w:t>
      </w:r>
      <w:r w:rsidR="00E45F36">
        <w:rPr>
          <w:rFonts w:eastAsia="Times New Roman"/>
        </w:rPr>
        <w:t xml:space="preserve">since </w:t>
      </w:r>
      <w:r w:rsidR="00BA2D69">
        <w:rPr>
          <w:rFonts w:eastAsia="Times New Roman"/>
        </w:rPr>
        <w:t xml:space="preserve">reporting in </w:t>
      </w:r>
      <w:r w:rsidR="00E45F36">
        <w:rPr>
          <w:rFonts w:eastAsia="Times New Roman"/>
        </w:rPr>
        <w:t>February</w:t>
      </w:r>
      <w:r w:rsidR="00BB20E3">
        <w:rPr>
          <w:rFonts w:eastAsia="Times New Roman"/>
        </w:rPr>
        <w:t xml:space="preserve"> 2024. Intervention and support actions continue to take place by curriculum areas</w:t>
      </w:r>
      <w:r w:rsidR="00EC0244">
        <w:rPr>
          <w:rFonts w:eastAsia="Times New Roman"/>
        </w:rPr>
        <w:t xml:space="preserve"> to support students</w:t>
      </w:r>
      <w:r w:rsidR="005C4936">
        <w:rPr>
          <w:rFonts w:eastAsia="Times New Roman"/>
        </w:rPr>
        <w:t xml:space="preserve"> to remain and complete their courses. </w:t>
      </w:r>
    </w:p>
    <w:p w14:paraId="005EEA1C" w14:textId="76F0FB50" w:rsidR="00C86CDD" w:rsidRDefault="005C4936" w:rsidP="00834C85">
      <w:pPr>
        <w:pStyle w:val="ListParagraph"/>
        <w:numPr>
          <w:ilvl w:val="1"/>
          <w:numId w:val="6"/>
        </w:numPr>
        <w:jc w:val="both"/>
        <w:rPr>
          <w:rFonts w:eastAsia="Times New Roman"/>
        </w:rPr>
      </w:pPr>
      <w:r>
        <w:rPr>
          <w:rFonts w:eastAsia="Times New Roman"/>
        </w:rPr>
        <w:t xml:space="preserve">Further withdrawals </w:t>
      </w:r>
      <w:r w:rsidR="00880754">
        <w:rPr>
          <w:rFonts w:eastAsia="Times New Roman"/>
        </w:rPr>
        <w:t>in F</w:t>
      </w:r>
      <w:r w:rsidR="00330BE3">
        <w:rPr>
          <w:rFonts w:eastAsia="Times New Roman"/>
        </w:rPr>
        <w:t>E</w:t>
      </w:r>
      <w:r w:rsidR="00880754">
        <w:rPr>
          <w:rFonts w:eastAsia="Times New Roman"/>
        </w:rPr>
        <w:t xml:space="preserve"> F</w:t>
      </w:r>
      <w:r w:rsidR="00330BE3">
        <w:rPr>
          <w:rFonts w:eastAsia="Times New Roman"/>
        </w:rPr>
        <w:t>T</w:t>
      </w:r>
      <w:r w:rsidR="00880754">
        <w:rPr>
          <w:rFonts w:eastAsia="Times New Roman"/>
        </w:rPr>
        <w:t xml:space="preserve"> </w:t>
      </w:r>
      <w:r>
        <w:rPr>
          <w:rFonts w:eastAsia="Times New Roman"/>
        </w:rPr>
        <w:t>have increased</w:t>
      </w:r>
      <w:r w:rsidR="00B363AD">
        <w:rPr>
          <w:rFonts w:eastAsia="Times New Roman"/>
        </w:rPr>
        <w:t xml:space="preserve"> by </w:t>
      </w:r>
      <w:r w:rsidR="00344799">
        <w:rPr>
          <w:rFonts w:eastAsia="Times New Roman"/>
        </w:rPr>
        <w:t>6.5</w:t>
      </w:r>
      <w:r w:rsidR="00B363AD">
        <w:rPr>
          <w:rFonts w:eastAsia="Times New Roman"/>
        </w:rPr>
        <w:t>%</w:t>
      </w:r>
      <w:r w:rsidR="00344799">
        <w:rPr>
          <w:rFonts w:eastAsia="Times New Roman"/>
        </w:rPr>
        <w:t xml:space="preserve"> from 7.33</w:t>
      </w:r>
      <w:r w:rsidR="00880754">
        <w:rPr>
          <w:rFonts w:eastAsia="Times New Roman"/>
        </w:rPr>
        <w:t>% to 13.8%</w:t>
      </w:r>
      <w:r w:rsidR="00330BE3">
        <w:rPr>
          <w:rFonts w:eastAsia="Times New Roman"/>
        </w:rPr>
        <w:t xml:space="preserve"> since February reporting</w:t>
      </w:r>
      <w:r w:rsidR="008254DA">
        <w:rPr>
          <w:rFonts w:eastAsia="Times New Roman"/>
        </w:rPr>
        <w:t xml:space="preserve">. </w:t>
      </w:r>
      <w:r w:rsidR="007F2E82">
        <w:rPr>
          <w:rFonts w:eastAsia="Times New Roman"/>
        </w:rPr>
        <w:t>Further withdrawals in HE</w:t>
      </w:r>
      <w:r w:rsidR="007E6AFD">
        <w:rPr>
          <w:rFonts w:eastAsia="Times New Roman"/>
        </w:rPr>
        <w:t xml:space="preserve"> FT have increased by </w:t>
      </w:r>
      <w:r w:rsidR="001050C1">
        <w:rPr>
          <w:rFonts w:eastAsia="Times New Roman"/>
        </w:rPr>
        <w:t>6.2</w:t>
      </w:r>
      <w:r w:rsidR="007E6AFD">
        <w:rPr>
          <w:rFonts w:eastAsia="Times New Roman"/>
        </w:rPr>
        <w:t xml:space="preserve">% since February 2024 from 7.1% to 13.3%. </w:t>
      </w:r>
      <w:r w:rsidR="008430B3">
        <w:rPr>
          <w:rFonts w:eastAsia="Times New Roman"/>
        </w:rPr>
        <w:t xml:space="preserve">Action planning is underway by curriculum teams to </w:t>
      </w:r>
      <w:r w:rsidR="001F1983">
        <w:rPr>
          <w:rFonts w:eastAsia="Times New Roman"/>
        </w:rPr>
        <w:t xml:space="preserve">understand the reasons behind </w:t>
      </w:r>
      <w:r w:rsidR="00DE6E7C">
        <w:rPr>
          <w:rFonts w:eastAsia="Times New Roman"/>
        </w:rPr>
        <w:t>the withdrawals</w:t>
      </w:r>
      <w:r w:rsidR="001F1983">
        <w:rPr>
          <w:rFonts w:eastAsia="Times New Roman"/>
        </w:rPr>
        <w:t xml:space="preserve">, </w:t>
      </w:r>
      <w:r w:rsidR="008430B3">
        <w:rPr>
          <w:rFonts w:eastAsia="Times New Roman"/>
        </w:rPr>
        <w:t xml:space="preserve">support </w:t>
      </w:r>
      <w:r w:rsidR="001F1983">
        <w:rPr>
          <w:rFonts w:eastAsia="Times New Roman"/>
        </w:rPr>
        <w:t xml:space="preserve">the </w:t>
      </w:r>
      <w:r w:rsidR="008430B3">
        <w:rPr>
          <w:rFonts w:eastAsia="Times New Roman"/>
        </w:rPr>
        <w:t xml:space="preserve">students to remain on course and </w:t>
      </w:r>
      <w:r w:rsidR="001F1983">
        <w:rPr>
          <w:rFonts w:eastAsia="Times New Roman"/>
        </w:rPr>
        <w:t xml:space="preserve">to </w:t>
      </w:r>
      <w:r w:rsidR="008430B3">
        <w:rPr>
          <w:rFonts w:eastAsia="Times New Roman"/>
        </w:rPr>
        <w:t>succeed.</w:t>
      </w:r>
    </w:p>
    <w:p w14:paraId="382B6FAD" w14:textId="77777777" w:rsidR="00F51C27" w:rsidRDefault="00F51C27" w:rsidP="00F51C27">
      <w:pPr>
        <w:pStyle w:val="ListParagraph"/>
        <w:ind w:left="360"/>
        <w:rPr>
          <w:rFonts w:eastAsia="Times New Roman"/>
        </w:rPr>
      </w:pPr>
    </w:p>
    <w:p w14:paraId="4830B42A" w14:textId="38D3603D" w:rsidR="00F51C27" w:rsidRPr="008430B3" w:rsidRDefault="00F51C27" w:rsidP="00C86CDD">
      <w:pPr>
        <w:pStyle w:val="ListParagraph"/>
        <w:numPr>
          <w:ilvl w:val="1"/>
          <w:numId w:val="6"/>
        </w:numPr>
        <w:rPr>
          <w:rFonts w:eastAsia="Times New Roman"/>
          <w:i/>
          <w:iCs/>
        </w:rPr>
      </w:pPr>
      <w:r w:rsidRPr="008430B3">
        <w:rPr>
          <w:rFonts w:eastAsia="Times New Roman"/>
          <w:i/>
          <w:iCs/>
        </w:rPr>
        <w:t xml:space="preserve">Table 1: </w:t>
      </w:r>
      <w:r w:rsidR="00513195" w:rsidRPr="008430B3">
        <w:rPr>
          <w:rFonts w:eastAsia="Times New Roman"/>
          <w:i/>
          <w:iCs/>
        </w:rPr>
        <w:t>Enrolments</w:t>
      </w:r>
      <w:r w:rsidRPr="008430B3">
        <w:rPr>
          <w:rFonts w:eastAsia="Times New Roman"/>
          <w:i/>
          <w:iCs/>
        </w:rPr>
        <w:t>, Retention, Early and Further Withdrawals</w:t>
      </w:r>
      <w:r w:rsidR="00513195" w:rsidRPr="008430B3">
        <w:rPr>
          <w:rFonts w:eastAsia="Times New Roman"/>
          <w:i/>
          <w:iCs/>
        </w:rPr>
        <w:t xml:space="preserve"> </w:t>
      </w:r>
      <w:r w:rsidR="00E04E08" w:rsidRPr="008430B3">
        <w:rPr>
          <w:rFonts w:eastAsia="Times New Roman"/>
          <w:i/>
          <w:iCs/>
        </w:rPr>
        <w:t xml:space="preserve">as of 23 </w:t>
      </w:r>
      <w:r w:rsidR="00513195" w:rsidRPr="008430B3">
        <w:rPr>
          <w:rFonts w:eastAsia="Times New Roman"/>
          <w:i/>
          <w:iCs/>
        </w:rPr>
        <w:t>April 2024</w:t>
      </w:r>
      <w:r w:rsidR="00E04E08" w:rsidRPr="008430B3">
        <w:rPr>
          <w:rFonts w:eastAsia="Times New Roman"/>
          <w:i/>
          <w:iCs/>
        </w:rPr>
        <w:t>:</w:t>
      </w:r>
    </w:p>
    <w:p w14:paraId="405DEE81" w14:textId="77777777" w:rsidR="00513195" w:rsidRPr="00513195" w:rsidRDefault="00513195" w:rsidP="00513195">
      <w:pPr>
        <w:pStyle w:val="ListParagraph"/>
        <w:rPr>
          <w:rFonts w:eastAsia="Times New Roman"/>
        </w:rPr>
      </w:pPr>
    </w:p>
    <w:tbl>
      <w:tblPr>
        <w:tblStyle w:val="TableGrid"/>
        <w:tblW w:w="5000" w:type="pct"/>
        <w:tblLook w:val="04A0" w:firstRow="1" w:lastRow="0" w:firstColumn="1" w:lastColumn="0" w:noHBand="0" w:noVBand="1"/>
      </w:tblPr>
      <w:tblGrid>
        <w:gridCol w:w="949"/>
        <w:gridCol w:w="1608"/>
        <w:gridCol w:w="1872"/>
        <w:gridCol w:w="700"/>
        <w:gridCol w:w="1958"/>
        <w:gridCol w:w="631"/>
        <w:gridCol w:w="1298"/>
      </w:tblGrid>
      <w:tr w:rsidR="00744B75" w14:paraId="52050F2A" w14:textId="77777777" w:rsidTr="0059221C">
        <w:trPr>
          <w:trHeight w:val="651"/>
        </w:trPr>
        <w:tc>
          <w:tcPr>
            <w:tcW w:w="526" w:type="pct"/>
            <w:shd w:val="clear" w:color="auto" w:fill="4472C4" w:themeFill="accent1"/>
          </w:tcPr>
          <w:p w14:paraId="458C8E91" w14:textId="1261C1A7" w:rsidR="00513195" w:rsidRPr="00744B75" w:rsidRDefault="00513195" w:rsidP="00744B75">
            <w:pPr>
              <w:pStyle w:val="ListParagraph"/>
              <w:ind w:left="0"/>
              <w:jc w:val="center"/>
              <w:rPr>
                <w:rFonts w:eastAsia="Times New Roman"/>
                <w:b/>
                <w:bCs/>
                <w:color w:val="FFFFFF" w:themeColor="background1"/>
              </w:rPr>
            </w:pPr>
            <w:r w:rsidRPr="00744B75">
              <w:rPr>
                <w:rFonts w:eastAsia="Times New Roman"/>
                <w:b/>
                <w:bCs/>
                <w:color w:val="FFFFFF" w:themeColor="background1"/>
              </w:rPr>
              <w:t>Mode</w:t>
            </w:r>
          </w:p>
        </w:tc>
        <w:tc>
          <w:tcPr>
            <w:tcW w:w="892" w:type="pct"/>
            <w:shd w:val="clear" w:color="auto" w:fill="4472C4" w:themeFill="accent1"/>
          </w:tcPr>
          <w:p w14:paraId="3C461B01" w14:textId="2324E7DC" w:rsidR="00513195" w:rsidRPr="00744B75" w:rsidRDefault="00513195" w:rsidP="00744B75">
            <w:pPr>
              <w:pStyle w:val="ListParagraph"/>
              <w:ind w:left="0"/>
              <w:jc w:val="center"/>
              <w:rPr>
                <w:rFonts w:eastAsia="Times New Roman"/>
                <w:b/>
                <w:bCs/>
                <w:color w:val="FFFFFF" w:themeColor="background1"/>
              </w:rPr>
            </w:pPr>
            <w:r w:rsidRPr="00744B75">
              <w:rPr>
                <w:rFonts w:eastAsia="Times New Roman"/>
                <w:b/>
                <w:bCs/>
                <w:color w:val="FFFFFF" w:themeColor="background1"/>
              </w:rPr>
              <w:t xml:space="preserve">No. of </w:t>
            </w:r>
            <w:r w:rsidR="00744B75" w:rsidRPr="00744B75">
              <w:rPr>
                <w:rFonts w:eastAsia="Times New Roman"/>
                <w:b/>
                <w:bCs/>
                <w:color w:val="FFFFFF" w:themeColor="background1"/>
              </w:rPr>
              <w:t>E</w:t>
            </w:r>
            <w:r w:rsidRPr="00744B75">
              <w:rPr>
                <w:rFonts w:eastAsia="Times New Roman"/>
                <w:b/>
                <w:bCs/>
                <w:color w:val="FFFFFF" w:themeColor="background1"/>
              </w:rPr>
              <w:t>nrolments</w:t>
            </w:r>
          </w:p>
        </w:tc>
        <w:tc>
          <w:tcPr>
            <w:tcW w:w="1038" w:type="pct"/>
            <w:shd w:val="clear" w:color="auto" w:fill="4472C4" w:themeFill="accent1"/>
          </w:tcPr>
          <w:p w14:paraId="6886D665" w14:textId="4AF9F200" w:rsidR="00513195" w:rsidRPr="00744B75" w:rsidRDefault="00513195" w:rsidP="00744B75">
            <w:pPr>
              <w:pStyle w:val="ListParagraph"/>
              <w:ind w:left="0"/>
              <w:jc w:val="center"/>
              <w:rPr>
                <w:rFonts w:eastAsia="Times New Roman"/>
                <w:b/>
                <w:bCs/>
                <w:color w:val="FFFFFF" w:themeColor="background1"/>
              </w:rPr>
            </w:pPr>
            <w:r w:rsidRPr="00744B75">
              <w:rPr>
                <w:rFonts w:eastAsia="Times New Roman"/>
                <w:b/>
                <w:bCs/>
                <w:color w:val="FFFFFF" w:themeColor="background1"/>
              </w:rPr>
              <w:t>Early Withdrawals</w:t>
            </w:r>
          </w:p>
        </w:tc>
        <w:tc>
          <w:tcPr>
            <w:tcW w:w="388" w:type="pct"/>
            <w:shd w:val="clear" w:color="auto" w:fill="4472C4" w:themeFill="accent1"/>
          </w:tcPr>
          <w:p w14:paraId="17DBC326" w14:textId="745F5E64" w:rsidR="00513195" w:rsidRPr="00744B75" w:rsidRDefault="00513195" w:rsidP="00744B75">
            <w:pPr>
              <w:pStyle w:val="ListParagraph"/>
              <w:ind w:left="0"/>
              <w:jc w:val="center"/>
              <w:rPr>
                <w:rFonts w:eastAsia="Times New Roman"/>
                <w:b/>
                <w:bCs/>
                <w:color w:val="FFFFFF" w:themeColor="background1"/>
              </w:rPr>
            </w:pPr>
            <w:r w:rsidRPr="00744B75">
              <w:rPr>
                <w:rFonts w:eastAsia="Times New Roman"/>
                <w:b/>
                <w:bCs/>
                <w:color w:val="FFFFFF" w:themeColor="background1"/>
              </w:rPr>
              <w:t>%</w:t>
            </w:r>
          </w:p>
        </w:tc>
        <w:tc>
          <w:tcPr>
            <w:tcW w:w="1086" w:type="pct"/>
            <w:shd w:val="clear" w:color="auto" w:fill="4472C4" w:themeFill="accent1"/>
          </w:tcPr>
          <w:p w14:paraId="64DA5634" w14:textId="486EDE43" w:rsidR="00513195" w:rsidRPr="00744B75" w:rsidRDefault="00513195" w:rsidP="00744B75">
            <w:pPr>
              <w:pStyle w:val="ListParagraph"/>
              <w:ind w:left="0"/>
              <w:jc w:val="center"/>
              <w:rPr>
                <w:rFonts w:eastAsia="Times New Roman"/>
                <w:b/>
                <w:bCs/>
                <w:color w:val="FFFFFF" w:themeColor="background1"/>
              </w:rPr>
            </w:pPr>
            <w:r w:rsidRPr="00744B75">
              <w:rPr>
                <w:rFonts w:eastAsia="Times New Roman"/>
                <w:b/>
                <w:bCs/>
                <w:color w:val="FFFFFF" w:themeColor="background1"/>
              </w:rPr>
              <w:t>No. of Further Withdrawals</w:t>
            </w:r>
          </w:p>
        </w:tc>
        <w:tc>
          <w:tcPr>
            <w:tcW w:w="350" w:type="pct"/>
            <w:shd w:val="clear" w:color="auto" w:fill="4472C4" w:themeFill="accent1"/>
          </w:tcPr>
          <w:p w14:paraId="2729FB15" w14:textId="60519771" w:rsidR="00513195" w:rsidRPr="00744B75" w:rsidRDefault="00513195" w:rsidP="00744B75">
            <w:pPr>
              <w:pStyle w:val="ListParagraph"/>
              <w:ind w:left="0"/>
              <w:jc w:val="center"/>
              <w:rPr>
                <w:rFonts w:eastAsia="Times New Roman"/>
                <w:b/>
                <w:bCs/>
                <w:color w:val="FFFFFF" w:themeColor="background1"/>
              </w:rPr>
            </w:pPr>
            <w:r w:rsidRPr="00744B75">
              <w:rPr>
                <w:rFonts w:eastAsia="Times New Roman"/>
                <w:b/>
                <w:bCs/>
                <w:color w:val="FFFFFF" w:themeColor="background1"/>
              </w:rPr>
              <w:t>%</w:t>
            </w:r>
          </w:p>
        </w:tc>
        <w:tc>
          <w:tcPr>
            <w:tcW w:w="720" w:type="pct"/>
            <w:shd w:val="clear" w:color="auto" w:fill="4472C4" w:themeFill="accent1"/>
          </w:tcPr>
          <w:p w14:paraId="10922794" w14:textId="166B3270" w:rsidR="00513195" w:rsidRPr="00744B75" w:rsidRDefault="00513195" w:rsidP="00744B75">
            <w:pPr>
              <w:pStyle w:val="ListParagraph"/>
              <w:ind w:left="0"/>
              <w:jc w:val="center"/>
              <w:rPr>
                <w:rFonts w:eastAsia="Times New Roman"/>
                <w:b/>
                <w:bCs/>
                <w:color w:val="FFFFFF" w:themeColor="background1"/>
              </w:rPr>
            </w:pPr>
            <w:r w:rsidRPr="00744B75">
              <w:rPr>
                <w:rFonts w:eastAsia="Times New Roman"/>
                <w:b/>
                <w:bCs/>
                <w:color w:val="FFFFFF" w:themeColor="background1"/>
              </w:rPr>
              <w:t>Retention</w:t>
            </w:r>
            <w:r w:rsidR="00744B75" w:rsidRPr="00744B75">
              <w:rPr>
                <w:rFonts w:eastAsia="Times New Roman"/>
                <w:b/>
                <w:bCs/>
                <w:color w:val="FFFFFF" w:themeColor="background1"/>
              </w:rPr>
              <w:t xml:space="preserve"> %</w:t>
            </w:r>
          </w:p>
        </w:tc>
      </w:tr>
      <w:tr w:rsidR="00744B75" w14:paraId="3F40C988" w14:textId="77777777" w:rsidTr="0059221C">
        <w:trPr>
          <w:trHeight w:val="234"/>
        </w:trPr>
        <w:tc>
          <w:tcPr>
            <w:tcW w:w="526" w:type="pct"/>
          </w:tcPr>
          <w:p w14:paraId="27239327" w14:textId="77625712" w:rsidR="00513195" w:rsidRDefault="001308DF" w:rsidP="00513195">
            <w:pPr>
              <w:pStyle w:val="ListParagraph"/>
              <w:ind w:left="0"/>
              <w:rPr>
                <w:rFonts w:eastAsia="Times New Roman"/>
              </w:rPr>
            </w:pPr>
            <w:r>
              <w:rPr>
                <w:rFonts w:eastAsia="Times New Roman"/>
              </w:rPr>
              <w:t>FE FT</w:t>
            </w:r>
          </w:p>
        </w:tc>
        <w:tc>
          <w:tcPr>
            <w:tcW w:w="892" w:type="pct"/>
          </w:tcPr>
          <w:p w14:paraId="1AD1114B" w14:textId="491DCF41" w:rsidR="00513195" w:rsidRDefault="00B62749" w:rsidP="009058C2">
            <w:pPr>
              <w:pStyle w:val="ListParagraph"/>
              <w:ind w:left="0"/>
              <w:jc w:val="center"/>
              <w:rPr>
                <w:rFonts w:eastAsia="Times New Roman"/>
              </w:rPr>
            </w:pPr>
            <w:r>
              <w:rPr>
                <w:rFonts w:eastAsia="Times New Roman"/>
              </w:rPr>
              <w:t>1,</w:t>
            </w:r>
            <w:r w:rsidR="009058C2">
              <w:rPr>
                <w:rFonts w:eastAsia="Times New Roman"/>
              </w:rPr>
              <w:t>156</w:t>
            </w:r>
          </w:p>
        </w:tc>
        <w:tc>
          <w:tcPr>
            <w:tcW w:w="1038" w:type="pct"/>
          </w:tcPr>
          <w:p w14:paraId="619120B8" w14:textId="03892FE0" w:rsidR="00513195" w:rsidRDefault="00F37825" w:rsidP="00513195">
            <w:pPr>
              <w:pStyle w:val="ListParagraph"/>
              <w:ind w:left="0"/>
              <w:rPr>
                <w:rFonts w:eastAsia="Times New Roman"/>
              </w:rPr>
            </w:pPr>
            <w:r>
              <w:rPr>
                <w:rFonts w:eastAsia="Times New Roman"/>
              </w:rPr>
              <w:t>65</w:t>
            </w:r>
          </w:p>
        </w:tc>
        <w:tc>
          <w:tcPr>
            <w:tcW w:w="388" w:type="pct"/>
          </w:tcPr>
          <w:p w14:paraId="17A10EB5" w14:textId="77199645" w:rsidR="00513195" w:rsidRDefault="00F37825" w:rsidP="00513195">
            <w:pPr>
              <w:pStyle w:val="ListParagraph"/>
              <w:ind w:left="0"/>
              <w:rPr>
                <w:rFonts w:eastAsia="Times New Roman"/>
              </w:rPr>
            </w:pPr>
            <w:r>
              <w:rPr>
                <w:rFonts w:eastAsia="Times New Roman"/>
              </w:rPr>
              <w:t>5.6</w:t>
            </w:r>
          </w:p>
        </w:tc>
        <w:tc>
          <w:tcPr>
            <w:tcW w:w="1086" w:type="pct"/>
          </w:tcPr>
          <w:p w14:paraId="18BE03C2" w14:textId="007A5C05" w:rsidR="00513195" w:rsidRDefault="000023B8" w:rsidP="00513195">
            <w:pPr>
              <w:pStyle w:val="ListParagraph"/>
              <w:ind w:left="0"/>
              <w:rPr>
                <w:rFonts w:eastAsia="Times New Roman"/>
              </w:rPr>
            </w:pPr>
            <w:r>
              <w:rPr>
                <w:rFonts w:eastAsia="Times New Roman"/>
              </w:rPr>
              <w:t>159</w:t>
            </w:r>
          </w:p>
        </w:tc>
        <w:tc>
          <w:tcPr>
            <w:tcW w:w="350" w:type="pct"/>
          </w:tcPr>
          <w:p w14:paraId="4CA2E053" w14:textId="18C46D93" w:rsidR="00513195" w:rsidRDefault="000023B8" w:rsidP="00513195">
            <w:pPr>
              <w:pStyle w:val="ListParagraph"/>
              <w:ind w:left="0"/>
              <w:rPr>
                <w:rFonts w:eastAsia="Times New Roman"/>
              </w:rPr>
            </w:pPr>
            <w:r>
              <w:rPr>
                <w:rFonts w:eastAsia="Times New Roman"/>
              </w:rPr>
              <w:t>13.8</w:t>
            </w:r>
          </w:p>
        </w:tc>
        <w:tc>
          <w:tcPr>
            <w:tcW w:w="720" w:type="pct"/>
          </w:tcPr>
          <w:p w14:paraId="1F84A87F" w14:textId="7DD1189C" w:rsidR="00513195" w:rsidRDefault="00DD1176" w:rsidP="00513195">
            <w:pPr>
              <w:pStyle w:val="ListParagraph"/>
              <w:ind w:left="0"/>
              <w:rPr>
                <w:rFonts w:eastAsia="Times New Roman"/>
              </w:rPr>
            </w:pPr>
            <w:r>
              <w:rPr>
                <w:rFonts w:eastAsia="Times New Roman"/>
              </w:rPr>
              <w:t>80.6</w:t>
            </w:r>
          </w:p>
        </w:tc>
      </w:tr>
      <w:tr w:rsidR="00744B75" w14:paraId="64122C30" w14:textId="77777777" w:rsidTr="0059221C">
        <w:tc>
          <w:tcPr>
            <w:tcW w:w="526" w:type="pct"/>
          </w:tcPr>
          <w:p w14:paraId="3380457E" w14:textId="7AEFE390" w:rsidR="00513195" w:rsidRDefault="001308DF" w:rsidP="00513195">
            <w:pPr>
              <w:pStyle w:val="ListParagraph"/>
              <w:ind w:left="0"/>
              <w:rPr>
                <w:rFonts w:eastAsia="Times New Roman"/>
              </w:rPr>
            </w:pPr>
            <w:r>
              <w:rPr>
                <w:rFonts w:eastAsia="Times New Roman"/>
              </w:rPr>
              <w:t>HE FT</w:t>
            </w:r>
          </w:p>
        </w:tc>
        <w:tc>
          <w:tcPr>
            <w:tcW w:w="892" w:type="pct"/>
          </w:tcPr>
          <w:p w14:paraId="5AF6B981" w14:textId="30E22CEC" w:rsidR="00513195" w:rsidRDefault="009058C2" w:rsidP="009058C2">
            <w:pPr>
              <w:pStyle w:val="ListParagraph"/>
              <w:ind w:left="0"/>
              <w:jc w:val="center"/>
              <w:rPr>
                <w:rFonts w:eastAsia="Times New Roman"/>
              </w:rPr>
            </w:pPr>
            <w:r>
              <w:rPr>
                <w:rFonts w:eastAsia="Times New Roman"/>
              </w:rPr>
              <w:t>661</w:t>
            </w:r>
          </w:p>
        </w:tc>
        <w:tc>
          <w:tcPr>
            <w:tcW w:w="1038" w:type="pct"/>
          </w:tcPr>
          <w:p w14:paraId="463775AF" w14:textId="7B06BAA3" w:rsidR="00513195" w:rsidRDefault="00F37825" w:rsidP="00513195">
            <w:pPr>
              <w:pStyle w:val="ListParagraph"/>
              <w:ind w:left="0"/>
              <w:rPr>
                <w:rFonts w:eastAsia="Times New Roman"/>
              </w:rPr>
            </w:pPr>
            <w:r>
              <w:rPr>
                <w:rFonts w:eastAsia="Times New Roman"/>
              </w:rPr>
              <w:t>17</w:t>
            </w:r>
          </w:p>
        </w:tc>
        <w:tc>
          <w:tcPr>
            <w:tcW w:w="388" w:type="pct"/>
          </w:tcPr>
          <w:p w14:paraId="58AAA306" w14:textId="6011DEDC" w:rsidR="00513195" w:rsidRDefault="00F37825" w:rsidP="00513195">
            <w:pPr>
              <w:pStyle w:val="ListParagraph"/>
              <w:ind w:left="0"/>
              <w:rPr>
                <w:rFonts w:eastAsia="Times New Roman"/>
              </w:rPr>
            </w:pPr>
            <w:r>
              <w:rPr>
                <w:rFonts w:eastAsia="Times New Roman"/>
              </w:rPr>
              <w:t>2.6</w:t>
            </w:r>
          </w:p>
        </w:tc>
        <w:tc>
          <w:tcPr>
            <w:tcW w:w="1086" w:type="pct"/>
          </w:tcPr>
          <w:p w14:paraId="253CFEF7" w14:textId="48BD49E7" w:rsidR="00513195" w:rsidRDefault="000023B8" w:rsidP="00513195">
            <w:pPr>
              <w:pStyle w:val="ListParagraph"/>
              <w:ind w:left="0"/>
              <w:rPr>
                <w:rFonts w:eastAsia="Times New Roman"/>
              </w:rPr>
            </w:pPr>
            <w:r>
              <w:rPr>
                <w:rFonts w:eastAsia="Times New Roman"/>
              </w:rPr>
              <w:t>88</w:t>
            </w:r>
          </w:p>
        </w:tc>
        <w:tc>
          <w:tcPr>
            <w:tcW w:w="350" w:type="pct"/>
          </w:tcPr>
          <w:p w14:paraId="300DFEC8" w14:textId="0543A7D4" w:rsidR="00513195" w:rsidRDefault="000023B8" w:rsidP="00513195">
            <w:pPr>
              <w:pStyle w:val="ListParagraph"/>
              <w:ind w:left="0"/>
              <w:rPr>
                <w:rFonts w:eastAsia="Times New Roman"/>
              </w:rPr>
            </w:pPr>
            <w:r>
              <w:rPr>
                <w:rFonts w:eastAsia="Times New Roman"/>
              </w:rPr>
              <w:t>13.3</w:t>
            </w:r>
          </w:p>
        </w:tc>
        <w:tc>
          <w:tcPr>
            <w:tcW w:w="720" w:type="pct"/>
          </w:tcPr>
          <w:p w14:paraId="23F40936" w14:textId="5B78A864" w:rsidR="00513195" w:rsidRDefault="00DD1176" w:rsidP="00513195">
            <w:pPr>
              <w:pStyle w:val="ListParagraph"/>
              <w:ind w:left="0"/>
              <w:rPr>
                <w:rFonts w:eastAsia="Times New Roman"/>
              </w:rPr>
            </w:pPr>
            <w:r>
              <w:rPr>
                <w:rFonts w:eastAsia="Times New Roman"/>
              </w:rPr>
              <w:t>84.1</w:t>
            </w:r>
          </w:p>
        </w:tc>
      </w:tr>
      <w:tr w:rsidR="00744B75" w14:paraId="4B67C1B4" w14:textId="77777777" w:rsidTr="0059221C">
        <w:tc>
          <w:tcPr>
            <w:tcW w:w="526" w:type="pct"/>
          </w:tcPr>
          <w:p w14:paraId="283629E5" w14:textId="2DD230A3" w:rsidR="00513195" w:rsidRDefault="001308DF" w:rsidP="00513195">
            <w:pPr>
              <w:pStyle w:val="ListParagraph"/>
              <w:ind w:left="0"/>
              <w:rPr>
                <w:rFonts w:eastAsia="Times New Roman"/>
              </w:rPr>
            </w:pPr>
            <w:r>
              <w:rPr>
                <w:rFonts w:eastAsia="Times New Roman"/>
              </w:rPr>
              <w:t>FE PT</w:t>
            </w:r>
          </w:p>
        </w:tc>
        <w:tc>
          <w:tcPr>
            <w:tcW w:w="892" w:type="pct"/>
          </w:tcPr>
          <w:p w14:paraId="40F204B7" w14:textId="5E061146" w:rsidR="00513195" w:rsidRDefault="009058C2" w:rsidP="009058C2">
            <w:pPr>
              <w:pStyle w:val="ListParagraph"/>
              <w:ind w:left="0"/>
              <w:jc w:val="center"/>
              <w:rPr>
                <w:rFonts w:eastAsia="Times New Roman"/>
              </w:rPr>
            </w:pPr>
            <w:r>
              <w:rPr>
                <w:rFonts w:eastAsia="Times New Roman"/>
              </w:rPr>
              <w:t>2,423</w:t>
            </w:r>
          </w:p>
        </w:tc>
        <w:tc>
          <w:tcPr>
            <w:tcW w:w="1038" w:type="pct"/>
          </w:tcPr>
          <w:p w14:paraId="1FABC81C" w14:textId="4F6B0497" w:rsidR="00513195" w:rsidRDefault="00F37825" w:rsidP="00513195">
            <w:pPr>
              <w:pStyle w:val="ListParagraph"/>
              <w:ind w:left="0"/>
              <w:rPr>
                <w:rFonts w:eastAsia="Times New Roman"/>
              </w:rPr>
            </w:pPr>
            <w:r>
              <w:rPr>
                <w:rFonts w:eastAsia="Times New Roman"/>
              </w:rPr>
              <w:t>5</w:t>
            </w:r>
            <w:r w:rsidR="00EE0D9E">
              <w:rPr>
                <w:rFonts w:eastAsia="Times New Roman"/>
              </w:rPr>
              <w:t>3</w:t>
            </w:r>
          </w:p>
        </w:tc>
        <w:tc>
          <w:tcPr>
            <w:tcW w:w="388" w:type="pct"/>
          </w:tcPr>
          <w:p w14:paraId="1C2895AB" w14:textId="0EA6DC26" w:rsidR="00513195" w:rsidRDefault="00F37825" w:rsidP="00513195">
            <w:pPr>
              <w:pStyle w:val="ListParagraph"/>
              <w:ind w:left="0"/>
              <w:rPr>
                <w:rFonts w:eastAsia="Times New Roman"/>
              </w:rPr>
            </w:pPr>
            <w:r>
              <w:rPr>
                <w:rFonts w:eastAsia="Times New Roman"/>
              </w:rPr>
              <w:t>2.2</w:t>
            </w:r>
          </w:p>
        </w:tc>
        <w:tc>
          <w:tcPr>
            <w:tcW w:w="1086" w:type="pct"/>
          </w:tcPr>
          <w:p w14:paraId="5C027D23" w14:textId="49CA5242" w:rsidR="00513195" w:rsidRDefault="000023B8" w:rsidP="00513195">
            <w:pPr>
              <w:pStyle w:val="ListParagraph"/>
              <w:ind w:left="0"/>
              <w:rPr>
                <w:rFonts w:eastAsia="Times New Roman"/>
              </w:rPr>
            </w:pPr>
            <w:r>
              <w:rPr>
                <w:rFonts w:eastAsia="Times New Roman"/>
              </w:rPr>
              <w:t>6</w:t>
            </w:r>
            <w:r w:rsidR="00EE0D9E">
              <w:rPr>
                <w:rFonts w:eastAsia="Times New Roman"/>
              </w:rPr>
              <w:t>5</w:t>
            </w:r>
          </w:p>
        </w:tc>
        <w:tc>
          <w:tcPr>
            <w:tcW w:w="350" w:type="pct"/>
          </w:tcPr>
          <w:p w14:paraId="66879482" w14:textId="7A6D5609" w:rsidR="00513195" w:rsidRDefault="000023B8" w:rsidP="00513195">
            <w:pPr>
              <w:pStyle w:val="ListParagraph"/>
              <w:ind w:left="0"/>
              <w:rPr>
                <w:rFonts w:eastAsia="Times New Roman"/>
              </w:rPr>
            </w:pPr>
            <w:r>
              <w:rPr>
                <w:rFonts w:eastAsia="Times New Roman"/>
              </w:rPr>
              <w:t>2.7</w:t>
            </w:r>
          </w:p>
        </w:tc>
        <w:tc>
          <w:tcPr>
            <w:tcW w:w="720" w:type="pct"/>
          </w:tcPr>
          <w:p w14:paraId="7A593589" w14:textId="33486F53" w:rsidR="00513195" w:rsidRDefault="00DD1176" w:rsidP="00513195">
            <w:pPr>
              <w:pStyle w:val="ListParagraph"/>
              <w:ind w:left="0"/>
              <w:rPr>
                <w:rFonts w:eastAsia="Times New Roman"/>
              </w:rPr>
            </w:pPr>
            <w:r>
              <w:rPr>
                <w:rFonts w:eastAsia="Times New Roman"/>
              </w:rPr>
              <w:t>95.1</w:t>
            </w:r>
          </w:p>
        </w:tc>
      </w:tr>
      <w:tr w:rsidR="00744B75" w14:paraId="4C5F887A" w14:textId="77777777" w:rsidTr="0059221C">
        <w:tc>
          <w:tcPr>
            <w:tcW w:w="526" w:type="pct"/>
          </w:tcPr>
          <w:p w14:paraId="667EF6D2" w14:textId="0B06F1A6" w:rsidR="00513195" w:rsidRDefault="001308DF" w:rsidP="00513195">
            <w:pPr>
              <w:pStyle w:val="ListParagraph"/>
              <w:ind w:left="0"/>
              <w:rPr>
                <w:rFonts w:eastAsia="Times New Roman"/>
              </w:rPr>
            </w:pPr>
            <w:r>
              <w:rPr>
                <w:rFonts w:eastAsia="Times New Roman"/>
              </w:rPr>
              <w:t>HE PT</w:t>
            </w:r>
          </w:p>
        </w:tc>
        <w:tc>
          <w:tcPr>
            <w:tcW w:w="892" w:type="pct"/>
          </w:tcPr>
          <w:p w14:paraId="2FCFCDBA" w14:textId="6FE6B19A" w:rsidR="00513195" w:rsidRDefault="009058C2" w:rsidP="009058C2">
            <w:pPr>
              <w:pStyle w:val="ListParagraph"/>
              <w:ind w:left="0"/>
              <w:jc w:val="center"/>
              <w:rPr>
                <w:rFonts w:eastAsia="Times New Roman"/>
              </w:rPr>
            </w:pPr>
            <w:r>
              <w:rPr>
                <w:rFonts w:eastAsia="Times New Roman"/>
              </w:rPr>
              <w:t>322</w:t>
            </w:r>
          </w:p>
        </w:tc>
        <w:tc>
          <w:tcPr>
            <w:tcW w:w="1038" w:type="pct"/>
          </w:tcPr>
          <w:p w14:paraId="52142093" w14:textId="3A10DC92" w:rsidR="00513195" w:rsidRDefault="00F37825" w:rsidP="00513195">
            <w:pPr>
              <w:pStyle w:val="ListParagraph"/>
              <w:ind w:left="0"/>
              <w:rPr>
                <w:rFonts w:eastAsia="Times New Roman"/>
              </w:rPr>
            </w:pPr>
            <w:r>
              <w:rPr>
                <w:rFonts w:eastAsia="Times New Roman"/>
              </w:rPr>
              <w:t>10</w:t>
            </w:r>
          </w:p>
        </w:tc>
        <w:tc>
          <w:tcPr>
            <w:tcW w:w="388" w:type="pct"/>
          </w:tcPr>
          <w:p w14:paraId="69329698" w14:textId="4EC90C2D" w:rsidR="00513195" w:rsidRDefault="00F37825" w:rsidP="00513195">
            <w:pPr>
              <w:pStyle w:val="ListParagraph"/>
              <w:ind w:left="0"/>
              <w:rPr>
                <w:rFonts w:eastAsia="Times New Roman"/>
              </w:rPr>
            </w:pPr>
            <w:r>
              <w:rPr>
                <w:rFonts w:eastAsia="Times New Roman"/>
              </w:rPr>
              <w:t>3.1</w:t>
            </w:r>
          </w:p>
        </w:tc>
        <w:tc>
          <w:tcPr>
            <w:tcW w:w="1086" w:type="pct"/>
          </w:tcPr>
          <w:p w14:paraId="54C83456" w14:textId="7CB9A3F7" w:rsidR="00513195" w:rsidRDefault="000023B8" w:rsidP="00513195">
            <w:pPr>
              <w:pStyle w:val="ListParagraph"/>
              <w:ind w:left="0"/>
              <w:rPr>
                <w:rFonts w:eastAsia="Times New Roman"/>
              </w:rPr>
            </w:pPr>
            <w:r>
              <w:rPr>
                <w:rFonts w:eastAsia="Times New Roman"/>
              </w:rPr>
              <w:t>8</w:t>
            </w:r>
          </w:p>
        </w:tc>
        <w:tc>
          <w:tcPr>
            <w:tcW w:w="350" w:type="pct"/>
          </w:tcPr>
          <w:p w14:paraId="1F8CAF65" w14:textId="4AC20CDE" w:rsidR="00513195" w:rsidRDefault="000023B8" w:rsidP="00513195">
            <w:pPr>
              <w:pStyle w:val="ListParagraph"/>
              <w:ind w:left="0"/>
              <w:rPr>
                <w:rFonts w:eastAsia="Times New Roman"/>
              </w:rPr>
            </w:pPr>
            <w:r>
              <w:rPr>
                <w:rFonts w:eastAsia="Times New Roman"/>
              </w:rPr>
              <w:t>2.5</w:t>
            </w:r>
          </w:p>
        </w:tc>
        <w:tc>
          <w:tcPr>
            <w:tcW w:w="720" w:type="pct"/>
          </w:tcPr>
          <w:p w14:paraId="73317B99" w14:textId="12C31EE3" w:rsidR="00513195" w:rsidRDefault="00DD1176" w:rsidP="00513195">
            <w:pPr>
              <w:pStyle w:val="ListParagraph"/>
              <w:ind w:left="0"/>
              <w:rPr>
                <w:rFonts w:eastAsia="Times New Roman"/>
              </w:rPr>
            </w:pPr>
            <w:r>
              <w:rPr>
                <w:rFonts w:eastAsia="Times New Roman"/>
              </w:rPr>
              <w:t>94.4</w:t>
            </w:r>
          </w:p>
        </w:tc>
      </w:tr>
      <w:tr w:rsidR="00744B75" w14:paraId="30FFB3A0" w14:textId="77777777" w:rsidTr="0059221C">
        <w:tc>
          <w:tcPr>
            <w:tcW w:w="526" w:type="pct"/>
            <w:shd w:val="clear" w:color="auto" w:fill="4472C4" w:themeFill="accent1"/>
          </w:tcPr>
          <w:p w14:paraId="08039FBE" w14:textId="1BB5CBB5" w:rsidR="00513195" w:rsidRPr="00C832BF" w:rsidRDefault="00744B75" w:rsidP="00513195">
            <w:pPr>
              <w:pStyle w:val="ListParagraph"/>
              <w:ind w:left="0"/>
              <w:rPr>
                <w:rFonts w:eastAsia="Times New Roman"/>
                <w:b/>
                <w:bCs/>
                <w:color w:val="FFFFFF" w:themeColor="background1"/>
              </w:rPr>
            </w:pPr>
            <w:r w:rsidRPr="00C832BF">
              <w:rPr>
                <w:rFonts w:eastAsia="Times New Roman"/>
                <w:b/>
                <w:bCs/>
                <w:color w:val="FFFFFF" w:themeColor="background1"/>
              </w:rPr>
              <w:t>Overall</w:t>
            </w:r>
          </w:p>
        </w:tc>
        <w:tc>
          <w:tcPr>
            <w:tcW w:w="892" w:type="pct"/>
            <w:shd w:val="clear" w:color="auto" w:fill="4472C4" w:themeFill="accent1"/>
          </w:tcPr>
          <w:p w14:paraId="0E13F353" w14:textId="5B9B09CD" w:rsidR="00513195" w:rsidRPr="00C832BF" w:rsidRDefault="008162F6" w:rsidP="008162F6">
            <w:pPr>
              <w:pStyle w:val="ListParagraph"/>
              <w:ind w:left="0"/>
              <w:jc w:val="center"/>
              <w:rPr>
                <w:rFonts w:eastAsia="Times New Roman"/>
                <w:b/>
                <w:bCs/>
                <w:color w:val="FFFFFF" w:themeColor="background1"/>
              </w:rPr>
            </w:pPr>
            <w:r>
              <w:rPr>
                <w:rFonts w:eastAsia="Times New Roman"/>
                <w:b/>
                <w:bCs/>
                <w:color w:val="FFFFFF" w:themeColor="background1"/>
              </w:rPr>
              <w:t>4,562</w:t>
            </w:r>
          </w:p>
        </w:tc>
        <w:tc>
          <w:tcPr>
            <w:tcW w:w="1038" w:type="pct"/>
            <w:shd w:val="clear" w:color="auto" w:fill="4472C4" w:themeFill="accent1"/>
          </w:tcPr>
          <w:p w14:paraId="2E6A6C94" w14:textId="2FCE1DC8" w:rsidR="00513195" w:rsidRPr="00C832BF" w:rsidRDefault="008162F6" w:rsidP="00513195">
            <w:pPr>
              <w:pStyle w:val="ListParagraph"/>
              <w:ind w:left="0"/>
              <w:rPr>
                <w:rFonts w:eastAsia="Times New Roman"/>
                <w:b/>
                <w:bCs/>
                <w:color w:val="FFFFFF" w:themeColor="background1"/>
              </w:rPr>
            </w:pPr>
            <w:r>
              <w:rPr>
                <w:rFonts w:eastAsia="Times New Roman"/>
                <w:b/>
                <w:bCs/>
                <w:color w:val="FFFFFF" w:themeColor="background1"/>
              </w:rPr>
              <w:t>145</w:t>
            </w:r>
          </w:p>
        </w:tc>
        <w:tc>
          <w:tcPr>
            <w:tcW w:w="388" w:type="pct"/>
            <w:shd w:val="clear" w:color="auto" w:fill="4472C4" w:themeFill="accent1"/>
          </w:tcPr>
          <w:p w14:paraId="43D430CC" w14:textId="25E6D1F8" w:rsidR="00513195" w:rsidRPr="00C832BF" w:rsidRDefault="008162F6" w:rsidP="00513195">
            <w:pPr>
              <w:pStyle w:val="ListParagraph"/>
              <w:ind w:left="0"/>
              <w:rPr>
                <w:rFonts w:eastAsia="Times New Roman"/>
                <w:b/>
                <w:bCs/>
                <w:color w:val="FFFFFF" w:themeColor="background1"/>
              </w:rPr>
            </w:pPr>
            <w:r>
              <w:rPr>
                <w:rFonts w:eastAsia="Times New Roman"/>
                <w:b/>
                <w:bCs/>
                <w:color w:val="FFFFFF" w:themeColor="background1"/>
              </w:rPr>
              <w:t>3.2</w:t>
            </w:r>
            <w:r w:rsidR="00F94B69">
              <w:rPr>
                <w:rFonts w:eastAsia="Times New Roman"/>
                <w:b/>
                <w:bCs/>
                <w:color w:val="FFFFFF" w:themeColor="background1"/>
              </w:rPr>
              <w:t>%</w:t>
            </w:r>
          </w:p>
        </w:tc>
        <w:tc>
          <w:tcPr>
            <w:tcW w:w="1086" w:type="pct"/>
            <w:shd w:val="clear" w:color="auto" w:fill="4472C4" w:themeFill="accent1"/>
          </w:tcPr>
          <w:p w14:paraId="3E60E371" w14:textId="54881888" w:rsidR="00513195" w:rsidRPr="00C832BF" w:rsidRDefault="00F94B69" w:rsidP="00513195">
            <w:pPr>
              <w:pStyle w:val="ListParagraph"/>
              <w:ind w:left="0"/>
              <w:rPr>
                <w:rFonts w:eastAsia="Times New Roman"/>
                <w:b/>
                <w:bCs/>
                <w:color w:val="FFFFFF" w:themeColor="background1"/>
              </w:rPr>
            </w:pPr>
            <w:r>
              <w:rPr>
                <w:rFonts w:eastAsia="Times New Roman"/>
                <w:b/>
                <w:bCs/>
                <w:color w:val="FFFFFF" w:themeColor="background1"/>
              </w:rPr>
              <w:t>320</w:t>
            </w:r>
          </w:p>
        </w:tc>
        <w:tc>
          <w:tcPr>
            <w:tcW w:w="350" w:type="pct"/>
            <w:shd w:val="clear" w:color="auto" w:fill="4472C4" w:themeFill="accent1"/>
          </w:tcPr>
          <w:p w14:paraId="26023E05" w14:textId="0422065B" w:rsidR="00513195" w:rsidRPr="00C832BF" w:rsidRDefault="00F94B69" w:rsidP="00513195">
            <w:pPr>
              <w:pStyle w:val="ListParagraph"/>
              <w:ind w:left="0"/>
              <w:rPr>
                <w:rFonts w:eastAsia="Times New Roman"/>
                <w:b/>
                <w:bCs/>
                <w:color w:val="FFFFFF" w:themeColor="background1"/>
              </w:rPr>
            </w:pPr>
            <w:r>
              <w:rPr>
                <w:rFonts w:eastAsia="Times New Roman"/>
                <w:b/>
                <w:bCs/>
                <w:color w:val="FFFFFF" w:themeColor="background1"/>
              </w:rPr>
              <w:t>7</w:t>
            </w:r>
          </w:p>
        </w:tc>
        <w:tc>
          <w:tcPr>
            <w:tcW w:w="720" w:type="pct"/>
            <w:shd w:val="clear" w:color="auto" w:fill="4472C4" w:themeFill="accent1"/>
          </w:tcPr>
          <w:p w14:paraId="3F1202BC" w14:textId="2311CD7E" w:rsidR="00513195" w:rsidRPr="00C832BF" w:rsidRDefault="00F94B69" w:rsidP="00513195">
            <w:pPr>
              <w:pStyle w:val="ListParagraph"/>
              <w:ind w:left="0"/>
              <w:rPr>
                <w:rFonts w:eastAsia="Times New Roman"/>
                <w:b/>
                <w:bCs/>
                <w:color w:val="FFFFFF" w:themeColor="background1"/>
              </w:rPr>
            </w:pPr>
            <w:r>
              <w:rPr>
                <w:rFonts w:eastAsia="Times New Roman"/>
                <w:b/>
                <w:bCs/>
                <w:color w:val="FFFFFF" w:themeColor="background1"/>
              </w:rPr>
              <w:t>89.8%</w:t>
            </w:r>
          </w:p>
        </w:tc>
      </w:tr>
    </w:tbl>
    <w:p w14:paraId="62465CAB" w14:textId="77777777" w:rsidR="00513195" w:rsidRDefault="00513195" w:rsidP="00513195">
      <w:pPr>
        <w:pStyle w:val="ListParagraph"/>
        <w:ind w:left="360"/>
        <w:rPr>
          <w:rFonts w:eastAsia="Times New Roman"/>
        </w:rPr>
      </w:pPr>
    </w:p>
    <w:p w14:paraId="5447DF54" w14:textId="1ACD42D6" w:rsidR="00C86CDD" w:rsidRDefault="001308DF" w:rsidP="00710228">
      <w:pPr>
        <w:pStyle w:val="ListParagraph"/>
        <w:ind w:left="360"/>
        <w:rPr>
          <w:rFonts w:eastAsia="Times New Roman"/>
          <w:sz w:val="20"/>
          <w:szCs w:val="20"/>
        </w:rPr>
      </w:pPr>
      <w:r w:rsidRPr="008430B3">
        <w:rPr>
          <w:rFonts w:eastAsia="Times New Roman"/>
          <w:sz w:val="20"/>
          <w:szCs w:val="20"/>
        </w:rPr>
        <w:t>(A full breakdown by curriculum area can be seen in Annex 1)</w:t>
      </w:r>
    </w:p>
    <w:p w14:paraId="2BEC35A1" w14:textId="77777777" w:rsidR="00E47FA9" w:rsidRPr="00E47FA9" w:rsidRDefault="00E47FA9" w:rsidP="00E47FA9">
      <w:pPr>
        <w:rPr>
          <w:rFonts w:eastAsia="Times New Roman"/>
          <w:sz w:val="20"/>
          <w:szCs w:val="20"/>
        </w:rPr>
      </w:pPr>
    </w:p>
    <w:p w14:paraId="5353E538" w14:textId="02CD6CCF" w:rsidR="00E47FA9" w:rsidRDefault="00E47FA9" w:rsidP="00E47FA9">
      <w:pPr>
        <w:pStyle w:val="ListParagraph"/>
        <w:numPr>
          <w:ilvl w:val="0"/>
          <w:numId w:val="6"/>
        </w:numPr>
        <w:rPr>
          <w:rFonts w:eastAsia="Times New Roman"/>
          <w:b/>
          <w:bCs/>
        </w:rPr>
      </w:pPr>
      <w:r>
        <w:rPr>
          <w:rFonts w:eastAsia="Times New Roman"/>
          <w:b/>
          <w:bCs/>
        </w:rPr>
        <w:t xml:space="preserve">BUSINESS PLANNING </w:t>
      </w:r>
    </w:p>
    <w:p w14:paraId="2918F4A1" w14:textId="77777777" w:rsidR="00E47FA9" w:rsidRDefault="00E47FA9" w:rsidP="00E47FA9">
      <w:pPr>
        <w:pStyle w:val="ListParagraph"/>
        <w:ind w:left="360"/>
        <w:rPr>
          <w:rFonts w:eastAsia="Times New Roman"/>
          <w:b/>
          <w:bCs/>
        </w:rPr>
      </w:pPr>
    </w:p>
    <w:p w14:paraId="0084C80F" w14:textId="77777777" w:rsidR="00E47FA9" w:rsidRPr="00E47FA9" w:rsidRDefault="00AA66EA" w:rsidP="00E47FA9">
      <w:pPr>
        <w:pStyle w:val="ListParagraph"/>
        <w:numPr>
          <w:ilvl w:val="1"/>
          <w:numId w:val="6"/>
        </w:numPr>
        <w:rPr>
          <w:rFonts w:eastAsia="Times New Roman"/>
          <w:b/>
          <w:bCs/>
        </w:rPr>
      </w:pPr>
      <w:r w:rsidRPr="00E47FA9">
        <w:rPr>
          <w:rFonts w:eastAsia="Times New Roman"/>
        </w:rPr>
        <w:t xml:space="preserve">Given </w:t>
      </w:r>
      <w:r w:rsidR="004F5A31" w:rsidRPr="00E47FA9">
        <w:rPr>
          <w:rFonts w:eastAsia="Times New Roman"/>
        </w:rPr>
        <w:t xml:space="preserve">the </w:t>
      </w:r>
      <w:r w:rsidR="007C7704" w:rsidRPr="00E47FA9">
        <w:rPr>
          <w:rFonts w:eastAsia="Times New Roman"/>
        </w:rPr>
        <w:t xml:space="preserve">recent </w:t>
      </w:r>
      <w:r w:rsidR="004F5A31" w:rsidRPr="00E47FA9">
        <w:rPr>
          <w:rFonts w:eastAsia="Times New Roman"/>
        </w:rPr>
        <w:t>Scottish Funding Council</w:t>
      </w:r>
      <w:r w:rsidRPr="00E47FA9">
        <w:rPr>
          <w:rFonts w:eastAsia="Times New Roman"/>
        </w:rPr>
        <w:t xml:space="preserve"> statement</w:t>
      </w:r>
      <w:r w:rsidR="00C628EF" w:rsidRPr="00E47FA9">
        <w:rPr>
          <w:rFonts w:eastAsia="Times New Roman"/>
        </w:rPr>
        <w:t xml:space="preserve"> </w:t>
      </w:r>
      <w:r w:rsidR="009146EA" w:rsidRPr="00E47FA9">
        <w:rPr>
          <w:rFonts w:eastAsia="Times New Roman"/>
        </w:rPr>
        <w:t xml:space="preserve">regarding </w:t>
      </w:r>
      <w:r w:rsidR="001C518B" w:rsidRPr="00E47FA9">
        <w:rPr>
          <w:rFonts w:eastAsia="Times New Roman"/>
        </w:rPr>
        <w:t xml:space="preserve">the required </w:t>
      </w:r>
      <w:r w:rsidR="009146EA" w:rsidRPr="00E47FA9">
        <w:rPr>
          <w:rFonts w:eastAsia="Times New Roman"/>
        </w:rPr>
        <w:t xml:space="preserve">financial savings to be achieved across all colleges in Scotland, the college </w:t>
      </w:r>
      <w:r w:rsidR="007C7704" w:rsidRPr="00E47FA9">
        <w:rPr>
          <w:rFonts w:eastAsia="Times New Roman"/>
        </w:rPr>
        <w:t>is undertaking a reshaping and restructuring exercise</w:t>
      </w:r>
      <w:r w:rsidR="008D7CC0" w:rsidRPr="00E47FA9">
        <w:rPr>
          <w:rFonts w:eastAsia="Times New Roman"/>
        </w:rPr>
        <w:t xml:space="preserve">. </w:t>
      </w:r>
    </w:p>
    <w:p w14:paraId="43099FA2" w14:textId="77777777" w:rsidR="00E47FA9" w:rsidRPr="00E47FA9" w:rsidRDefault="00E47FA9" w:rsidP="00E47FA9">
      <w:pPr>
        <w:pStyle w:val="ListParagraph"/>
        <w:ind w:left="360"/>
        <w:rPr>
          <w:rFonts w:eastAsia="Times New Roman"/>
          <w:b/>
          <w:bCs/>
        </w:rPr>
      </w:pPr>
    </w:p>
    <w:p w14:paraId="7A3AF42C" w14:textId="77777777" w:rsidR="00E47FA9" w:rsidRPr="00E47FA9" w:rsidRDefault="008D7CC0" w:rsidP="00E47FA9">
      <w:pPr>
        <w:pStyle w:val="ListParagraph"/>
        <w:numPr>
          <w:ilvl w:val="1"/>
          <w:numId w:val="6"/>
        </w:numPr>
        <w:rPr>
          <w:rFonts w:eastAsia="Times New Roman"/>
          <w:b/>
          <w:bCs/>
        </w:rPr>
      </w:pPr>
      <w:r w:rsidRPr="00E47FA9">
        <w:rPr>
          <w:rFonts w:eastAsia="Times New Roman"/>
        </w:rPr>
        <w:t xml:space="preserve">These </w:t>
      </w:r>
      <w:r w:rsidR="00C628EF" w:rsidRPr="00E47FA9">
        <w:rPr>
          <w:rFonts w:eastAsia="Times New Roman"/>
        </w:rPr>
        <w:t>structur</w:t>
      </w:r>
      <w:r w:rsidR="00D06D95" w:rsidRPr="00E47FA9">
        <w:rPr>
          <w:rFonts w:eastAsia="Times New Roman"/>
        </w:rPr>
        <w:t>e</w:t>
      </w:r>
      <w:r w:rsidR="00C628EF" w:rsidRPr="00E47FA9">
        <w:rPr>
          <w:rFonts w:eastAsia="Times New Roman"/>
        </w:rPr>
        <w:t xml:space="preserve"> changes </w:t>
      </w:r>
      <w:r w:rsidRPr="00E47FA9">
        <w:rPr>
          <w:rFonts w:eastAsia="Times New Roman"/>
        </w:rPr>
        <w:t xml:space="preserve">include </w:t>
      </w:r>
      <w:r w:rsidR="00D06D95" w:rsidRPr="00E47FA9">
        <w:rPr>
          <w:rFonts w:eastAsia="Times New Roman"/>
        </w:rPr>
        <w:t xml:space="preserve">curriculum realignment, </w:t>
      </w:r>
      <w:r w:rsidRPr="00E47FA9">
        <w:rPr>
          <w:rFonts w:eastAsia="Times New Roman"/>
        </w:rPr>
        <w:t>changes to the curriculum</w:t>
      </w:r>
      <w:r w:rsidR="00001A3A" w:rsidRPr="00E47FA9">
        <w:rPr>
          <w:rFonts w:eastAsia="Times New Roman"/>
        </w:rPr>
        <w:t xml:space="preserve"> offer</w:t>
      </w:r>
      <w:r w:rsidRPr="00E47FA9">
        <w:rPr>
          <w:rFonts w:eastAsia="Times New Roman"/>
        </w:rPr>
        <w:t xml:space="preserve">, </w:t>
      </w:r>
      <w:r w:rsidR="00001A3A" w:rsidRPr="00E47FA9">
        <w:rPr>
          <w:rFonts w:eastAsia="Times New Roman"/>
        </w:rPr>
        <w:t xml:space="preserve">changes to </w:t>
      </w:r>
      <w:r w:rsidRPr="00E47FA9">
        <w:rPr>
          <w:rFonts w:eastAsia="Times New Roman"/>
        </w:rPr>
        <w:t>the curriculum delivery, staff redeployment</w:t>
      </w:r>
      <w:r w:rsidR="004B400A" w:rsidRPr="00E47FA9">
        <w:rPr>
          <w:rFonts w:eastAsia="Times New Roman"/>
        </w:rPr>
        <w:t xml:space="preserve">, </w:t>
      </w:r>
      <w:r w:rsidRPr="00E47FA9">
        <w:rPr>
          <w:rFonts w:eastAsia="Times New Roman"/>
        </w:rPr>
        <w:t xml:space="preserve">staff retraining and </w:t>
      </w:r>
      <w:r w:rsidR="004B400A" w:rsidRPr="00E47FA9">
        <w:rPr>
          <w:rFonts w:eastAsia="Times New Roman"/>
        </w:rPr>
        <w:t xml:space="preserve">staff </w:t>
      </w:r>
      <w:r w:rsidRPr="00E47FA9">
        <w:rPr>
          <w:rFonts w:eastAsia="Times New Roman"/>
        </w:rPr>
        <w:t xml:space="preserve">upskilling. </w:t>
      </w:r>
      <w:r w:rsidR="00C628EF" w:rsidRPr="00E47FA9">
        <w:rPr>
          <w:rFonts w:eastAsia="Times New Roman"/>
        </w:rPr>
        <w:t xml:space="preserve"> </w:t>
      </w:r>
    </w:p>
    <w:p w14:paraId="42B640FB" w14:textId="77777777" w:rsidR="00E47FA9" w:rsidRPr="00E47FA9" w:rsidRDefault="00E47FA9" w:rsidP="00E47FA9">
      <w:pPr>
        <w:pStyle w:val="ListParagraph"/>
        <w:rPr>
          <w:rFonts w:eastAsia="Times New Roman"/>
        </w:rPr>
      </w:pPr>
    </w:p>
    <w:p w14:paraId="6CBCE528" w14:textId="77777777" w:rsidR="00E47FA9" w:rsidRPr="00E47FA9" w:rsidRDefault="00331009" w:rsidP="00E47FA9">
      <w:pPr>
        <w:pStyle w:val="ListParagraph"/>
        <w:numPr>
          <w:ilvl w:val="1"/>
          <w:numId w:val="6"/>
        </w:numPr>
        <w:rPr>
          <w:rFonts w:eastAsia="Times New Roman"/>
          <w:b/>
          <w:bCs/>
        </w:rPr>
      </w:pPr>
      <w:r w:rsidRPr="00E47FA9">
        <w:rPr>
          <w:rFonts w:eastAsia="Times New Roman"/>
        </w:rPr>
        <w:t xml:space="preserve">Changes to </w:t>
      </w:r>
      <w:r w:rsidR="00001A3A" w:rsidRPr="00E47FA9">
        <w:rPr>
          <w:rFonts w:eastAsia="Times New Roman"/>
        </w:rPr>
        <w:t xml:space="preserve">the </w:t>
      </w:r>
      <w:r w:rsidRPr="00E47FA9">
        <w:rPr>
          <w:rFonts w:eastAsia="Times New Roman"/>
        </w:rPr>
        <w:t xml:space="preserve">curriculum </w:t>
      </w:r>
      <w:r w:rsidR="00866586" w:rsidRPr="00E47FA9">
        <w:rPr>
          <w:rFonts w:eastAsia="Times New Roman"/>
        </w:rPr>
        <w:t>offering are</w:t>
      </w:r>
      <w:r w:rsidRPr="00E47FA9">
        <w:rPr>
          <w:rFonts w:eastAsia="Times New Roman"/>
        </w:rPr>
        <w:t xml:space="preserve"> based on labour market intelligence regarding market demand, local intelligence regarding recruitment levels on a </w:t>
      </w:r>
      <w:r w:rsidR="00E12C1E" w:rsidRPr="00E47FA9">
        <w:rPr>
          <w:rFonts w:eastAsia="Times New Roman"/>
        </w:rPr>
        <w:t>3-year</w:t>
      </w:r>
      <w:r w:rsidRPr="00E47FA9">
        <w:rPr>
          <w:rFonts w:eastAsia="Times New Roman"/>
        </w:rPr>
        <w:t xml:space="preserve"> basis</w:t>
      </w:r>
      <w:r w:rsidR="00866586" w:rsidRPr="00E47FA9">
        <w:rPr>
          <w:rFonts w:eastAsia="Times New Roman"/>
        </w:rPr>
        <w:t xml:space="preserve"> and a reprioritisation </w:t>
      </w:r>
      <w:r w:rsidR="00773168" w:rsidRPr="00E47FA9">
        <w:rPr>
          <w:rFonts w:eastAsia="Times New Roman"/>
        </w:rPr>
        <w:t>of</w:t>
      </w:r>
      <w:r w:rsidR="00866586" w:rsidRPr="00E47FA9">
        <w:rPr>
          <w:rFonts w:eastAsia="Times New Roman"/>
        </w:rPr>
        <w:t xml:space="preserve"> those areas </w:t>
      </w:r>
      <w:r w:rsidR="001C518B" w:rsidRPr="00E47FA9">
        <w:rPr>
          <w:rFonts w:eastAsia="Times New Roman"/>
        </w:rPr>
        <w:t>of significant demand</w:t>
      </w:r>
      <w:r w:rsidR="00773168" w:rsidRPr="00E47FA9">
        <w:rPr>
          <w:rFonts w:eastAsia="Times New Roman"/>
        </w:rPr>
        <w:t xml:space="preserve"> such as ESOL</w:t>
      </w:r>
      <w:r w:rsidR="00292576" w:rsidRPr="00E47FA9">
        <w:rPr>
          <w:rFonts w:eastAsia="Times New Roman"/>
        </w:rPr>
        <w:t>.</w:t>
      </w:r>
    </w:p>
    <w:p w14:paraId="25B02DDD" w14:textId="77777777" w:rsidR="00E47FA9" w:rsidRPr="00E47FA9" w:rsidRDefault="00E47FA9" w:rsidP="00E47FA9">
      <w:pPr>
        <w:pStyle w:val="ListParagraph"/>
        <w:rPr>
          <w:rFonts w:eastAsia="Times New Roman"/>
        </w:rPr>
      </w:pPr>
    </w:p>
    <w:p w14:paraId="5F157D67" w14:textId="3A15ADE4" w:rsidR="00756ACE" w:rsidRPr="00E47FA9" w:rsidRDefault="00292576" w:rsidP="00E47FA9">
      <w:pPr>
        <w:pStyle w:val="ListParagraph"/>
        <w:numPr>
          <w:ilvl w:val="1"/>
          <w:numId w:val="6"/>
        </w:numPr>
        <w:rPr>
          <w:rFonts w:eastAsia="Times New Roman"/>
          <w:b/>
          <w:bCs/>
        </w:rPr>
      </w:pPr>
      <w:r w:rsidRPr="00E47FA9">
        <w:rPr>
          <w:rFonts w:eastAsia="Times New Roman"/>
        </w:rPr>
        <w:lastRenderedPageBreak/>
        <w:t xml:space="preserve">The significant demand for ESOL continues to grow in our Region. </w:t>
      </w:r>
      <w:r w:rsidR="003C338B" w:rsidRPr="00E47FA9">
        <w:rPr>
          <w:rFonts w:eastAsia="Times New Roman"/>
        </w:rPr>
        <w:t xml:space="preserve">Currently, there are 150 </w:t>
      </w:r>
      <w:r w:rsidR="00FE2743" w:rsidRPr="00E47FA9">
        <w:rPr>
          <w:rFonts w:eastAsia="Times New Roman"/>
        </w:rPr>
        <w:t xml:space="preserve">applicants who we are unable to support. </w:t>
      </w:r>
      <w:r w:rsidRPr="00E47FA9">
        <w:rPr>
          <w:rFonts w:eastAsia="Times New Roman"/>
        </w:rPr>
        <w:t xml:space="preserve">There is an inability to </w:t>
      </w:r>
      <w:r w:rsidR="00A75B0F" w:rsidRPr="00E47FA9">
        <w:rPr>
          <w:rFonts w:eastAsia="Times New Roman"/>
        </w:rPr>
        <w:t xml:space="preserve">support and </w:t>
      </w:r>
      <w:r w:rsidRPr="00E47FA9">
        <w:rPr>
          <w:rFonts w:eastAsia="Times New Roman"/>
        </w:rPr>
        <w:t xml:space="preserve">meet the current levels of demand due to </w:t>
      </w:r>
      <w:r w:rsidR="00A75B0F" w:rsidRPr="00E47FA9">
        <w:rPr>
          <w:rFonts w:eastAsia="Times New Roman"/>
        </w:rPr>
        <w:t xml:space="preserve">the </w:t>
      </w:r>
      <w:r w:rsidRPr="00E47FA9">
        <w:rPr>
          <w:rFonts w:eastAsia="Times New Roman"/>
        </w:rPr>
        <w:t>credit cap by the Scottish Funding Council</w:t>
      </w:r>
      <w:r w:rsidR="00EA3199" w:rsidRPr="00E47FA9">
        <w:rPr>
          <w:rFonts w:eastAsia="Times New Roman"/>
        </w:rPr>
        <w:t xml:space="preserve"> </w:t>
      </w:r>
      <w:r w:rsidRPr="00E47FA9">
        <w:rPr>
          <w:rFonts w:eastAsia="Times New Roman"/>
        </w:rPr>
        <w:t xml:space="preserve">(SFC) and </w:t>
      </w:r>
      <w:r w:rsidR="00A75B0F" w:rsidRPr="00E47FA9">
        <w:rPr>
          <w:rFonts w:eastAsia="Times New Roman"/>
        </w:rPr>
        <w:t xml:space="preserve">the lack of available </w:t>
      </w:r>
      <w:r w:rsidRPr="00E47FA9">
        <w:rPr>
          <w:rFonts w:eastAsia="Times New Roman"/>
        </w:rPr>
        <w:t>staff skillset</w:t>
      </w:r>
      <w:r w:rsidR="00A75B0F" w:rsidRPr="00E47FA9">
        <w:rPr>
          <w:rFonts w:eastAsia="Times New Roman"/>
        </w:rPr>
        <w:t xml:space="preserve"> to meet this need</w:t>
      </w:r>
      <w:r w:rsidRPr="00E47FA9">
        <w:rPr>
          <w:rFonts w:eastAsia="Times New Roman"/>
        </w:rPr>
        <w:t xml:space="preserve">. </w:t>
      </w:r>
      <w:r w:rsidR="00EA3199" w:rsidRPr="00E47FA9">
        <w:rPr>
          <w:rFonts w:eastAsia="Times New Roman"/>
        </w:rPr>
        <w:t>The intention is to r</w:t>
      </w:r>
      <w:r w:rsidRPr="00E47FA9">
        <w:rPr>
          <w:rFonts w:eastAsia="Times New Roman"/>
        </w:rPr>
        <w:t xml:space="preserve">etrain existing under-deployed staff in this area </w:t>
      </w:r>
      <w:r w:rsidR="00EA3199" w:rsidRPr="00E47FA9">
        <w:rPr>
          <w:rFonts w:eastAsia="Times New Roman"/>
        </w:rPr>
        <w:t xml:space="preserve">of demand. </w:t>
      </w:r>
    </w:p>
    <w:p w14:paraId="22384D67" w14:textId="2A90992C" w:rsidR="00E47FA9" w:rsidRDefault="00E47FA9">
      <w:pPr>
        <w:spacing w:after="160" w:line="259" w:lineRule="auto"/>
        <w:rPr>
          <w:rFonts w:eastAsia="Times New Roman"/>
          <w:b/>
          <w:bCs/>
        </w:rPr>
      </w:pPr>
      <w:r>
        <w:rPr>
          <w:rFonts w:eastAsia="Times New Roman"/>
          <w:b/>
          <w:bCs/>
        </w:rPr>
        <w:br w:type="page"/>
      </w:r>
    </w:p>
    <w:p w14:paraId="7D6422EB" w14:textId="5DAD4651" w:rsidR="00710228" w:rsidRPr="00E47FA9" w:rsidRDefault="00E47FA9" w:rsidP="00E47FA9">
      <w:pPr>
        <w:pStyle w:val="ListParagraph"/>
        <w:numPr>
          <w:ilvl w:val="0"/>
          <w:numId w:val="6"/>
        </w:numPr>
        <w:rPr>
          <w:rFonts w:eastAsia="Times New Roman"/>
        </w:rPr>
      </w:pPr>
      <w:r>
        <w:rPr>
          <w:rFonts w:eastAsia="Times New Roman"/>
          <w:b/>
          <w:bCs/>
        </w:rPr>
        <w:lastRenderedPageBreak/>
        <w:t xml:space="preserve">QUALITY ASSURANCE AGENCY (QAA) UPDATE </w:t>
      </w:r>
    </w:p>
    <w:p w14:paraId="4F1973FC" w14:textId="77777777" w:rsidR="00E47FA9" w:rsidRPr="00E47FA9" w:rsidRDefault="00E47FA9" w:rsidP="00E47FA9">
      <w:pPr>
        <w:pStyle w:val="ListParagraph"/>
        <w:ind w:left="360"/>
        <w:rPr>
          <w:rFonts w:eastAsia="Times New Roman"/>
        </w:rPr>
      </w:pPr>
    </w:p>
    <w:p w14:paraId="5F25D938" w14:textId="290A665C" w:rsidR="00BE03D4" w:rsidRDefault="008268EA" w:rsidP="00E47FA9">
      <w:pPr>
        <w:pStyle w:val="ListParagraph"/>
        <w:numPr>
          <w:ilvl w:val="1"/>
          <w:numId w:val="6"/>
        </w:numPr>
        <w:rPr>
          <w:rFonts w:eastAsia="Times New Roman"/>
        </w:rPr>
      </w:pPr>
      <w:r w:rsidRPr="00E47FA9">
        <w:rPr>
          <w:rFonts w:eastAsia="Times New Roman"/>
        </w:rPr>
        <w:t>The Scottish Government agreed to the SFC Review of Coherent Provision and Sustainability recommendation to explore the development of a single tertiary</w:t>
      </w:r>
      <w:r w:rsidR="008F4B68" w:rsidRPr="00E47FA9">
        <w:rPr>
          <w:rFonts w:eastAsia="Times New Roman"/>
        </w:rPr>
        <w:t xml:space="preserve"> quality framework for Scotland’s Colleges and Universities. This work resulted in the development of Scotland’s Tertiary Quality Enhancement Framework (TQEF). </w:t>
      </w:r>
    </w:p>
    <w:p w14:paraId="41226FBC" w14:textId="65DBF857" w:rsidR="00D00AB0" w:rsidRDefault="00BE03D4" w:rsidP="00D00AB0">
      <w:pPr>
        <w:pStyle w:val="ListParagraph"/>
        <w:ind w:left="360"/>
        <w:rPr>
          <w:rFonts w:eastAsia="Times New Roman"/>
        </w:rPr>
      </w:pPr>
      <w:r w:rsidRPr="00D00AB0">
        <w:rPr>
          <w:rFonts w:eastAsia="Times New Roman"/>
        </w:rPr>
        <w:t xml:space="preserve"> </w:t>
      </w:r>
      <w:r w:rsidR="008F4B68" w:rsidRPr="00D00AB0">
        <w:rPr>
          <w:rFonts w:eastAsia="Times New Roman"/>
        </w:rPr>
        <w:t xml:space="preserve">The approach </w:t>
      </w:r>
      <w:r w:rsidRPr="00D00AB0">
        <w:rPr>
          <w:rFonts w:eastAsia="Times New Roman"/>
        </w:rPr>
        <w:t xml:space="preserve">is being led by </w:t>
      </w:r>
      <w:r w:rsidR="008348BE" w:rsidRPr="00D00AB0">
        <w:rPr>
          <w:rFonts w:eastAsia="Times New Roman"/>
        </w:rPr>
        <w:t xml:space="preserve">the </w:t>
      </w:r>
      <w:r w:rsidR="009A0E3F" w:rsidRPr="00D00AB0">
        <w:rPr>
          <w:rFonts w:eastAsia="Times New Roman"/>
        </w:rPr>
        <w:t>Quality Assurance Agency (</w:t>
      </w:r>
      <w:r w:rsidRPr="00D00AB0">
        <w:rPr>
          <w:rFonts w:eastAsia="Times New Roman"/>
        </w:rPr>
        <w:t>QAA</w:t>
      </w:r>
      <w:r w:rsidR="009A0E3F" w:rsidRPr="00D00AB0">
        <w:rPr>
          <w:rFonts w:eastAsia="Times New Roman"/>
        </w:rPr>
        <w:t>)</w:t>
      </w:r>
      <w:r w:rsidRPr="00D00AB0">
        <w:rPr>
          <w:rFonts w:eastAsia="Times New Roman"/>
        </w:rPr>
        <w:t xml:space="preserve"> with a series of stakeholders inputting from the college and university sector. </w:t>
      </w:r>
    </w:p>
    <w:p w14:paraId="4D7A2601" w14:textId="77777777" w:rsidR="00C868ED" w:rsidRDefault="00C868ED" w:rsidP="00D00AB0">
      <w:pPr>
        <w:pStyle w:val="ListParagraph"/>
        <w:ind w:left="360"/>
        <w:rPr>
          <w:rFonts w:eastAsia="Times New Roman"/>
        </w:rPr>
      </w:pPr>
    </w:p>
    <w:p w14:paraId="2E76C113" w14:textId="42D31AD7" w:rsidR="005D05DB" w:rsidRDefault="00390BB4" w:rsidP="00D00AB0">
      <w:pPr>
        <w:pStyle w:val="ListParagraph"/>
        <w:numPr>
          <w:ilvl w:val="1"/>
          <w:numId w:val="6"/>
        </w:numPr>
        <w:rPr>
          <w:rFonts w:eastAsia="Times New Roman"/>
        </w:rPr>
      </w:pPr>
      <w:r w:rsidRPr="00D00AB0">
        <w:rPr>
          <w:rFonts w:eastAsia="Times New Roman"/>
        </w:rPr>
        <w:t xml:space="preserve">Information relating to the new common approach can be found via the following link: </w:t>
      </w:r>
      <w:hyperlink r:id="rId13" w:history="1">
        <w:r w:rsidR="009E1569" w:rsidRPr="00D00AB0">
          <w:rPr>
            <w:rStyle w:val="Hyperlink"/>
            <w:rFonts w:eastAsia="Times New Roman"/>
          </w:rPr>
          <w:t>Tertiary Quality Project (sfc.ac.uk)</w:t>
        </w:r>
      </w:hyperlink>
      <w:r w:rsidR="009E1569" w:rsidRPr="00D00AB0">
        <w:rPr>
          <w:rFonts w:eastAsia="Times New Roman"/>
        </w:rPr>
        <w:t>.</w:t>
      </w:r>
    </w:p>
    <w:p w14:paraId="77EDBFF9" w14:textId="77777777" w:rsidR="00C868ED" w:rsidRPr="00D00AB0" w:rsidRDefault="00C868ED" w:rsidP="00C868ED">
      <w:pPr>
        <w:pStyle w:val="ListParagraph"/>
        <w:ind w:left="360"/>
        <w:rPr>
          <w:rFonts w:eastAsia="Times New Roman"/>
        </w:rPr>
      </w:pPr>
    </w:p>
    <w:p w14:paraId="517B5E91" w14:textId="0AB51C15" w:rsidR="009E1569" w:rsidRDefault="002F177D" w:rsidP="005D05DB">
      <w:pPr>
        <w:pStyle w:val="ListParagraph"/>
        <w:numPr>
          <w:ilvl w:val="1"/>
          <w:numId w:val="6"/>
        </w:numPr>
        <w:rPr>
          <w:rFonts w:eastAsia="Times New Roman"/>
        </w:rPr>
      </w:pPr>
      <w:r w:rsidRPr="00D00AB0">
        <w:rPr>
          <w:rFonts w:eastAsia="Times New Roman"/>
        </w:rPr>
        <w:t xml:space="preserve">It is acknowledged that there is a need to update the approach to inspection/review within the college sector and the TQEF principles </w:t>
      </w:r>
      <w:r w:rsidR="00223660" w:rsidRPr="00D00AB0">
        <w:rPr>
          <w:rFonts w:eastAsia="Times New Roman"/>
        </w:rPr>
        <w:t xml:space="preserve">are a starting point for doing so. </w:t>
      </w:r>
    </w:p>
    <w:p w14:paraId="024CF499" w14:textId="77777777" w:rsidR="005D05DB" w:rsidRPr="00D00AB0" w:rsidRDefault="005D05DB" w:rsidP="00D00AB0">
      <w:pPr>
        <w:pStyle w:val="ListParagraph"/>
        <w:rPr>
          <w:rFonts w:eastAsia="Times New Roman"/>
        </w:rPr>
      </w:pPr>
    </w:p>
    <w:p w14:paraId="07D6150D" w14:textId="7ACE58E0" w:rsidR="00F121EA" w:rsidRDefault="00F121EA" w:rsidP="00D00AB0">
      <w:pPr>
        <w:pStyle w:val="ListParagraph"/>
        <w:numPr>
          <w:ilvl w:val="1"/>
          <w:numId w:val="6"/>
        </w:numPr>
        <w:rPr>
          <w:rFonts w:eastAsia="Times New Roman"/>
        </w:rPr>
      </w:pPr>
      <w:r w:rsidRPr="00D00AB0">
        <w:rPr>
          <w:rFonts w:eastAsia="Times New Roman"/>
        </w:rPr>
        <w:t xml:space="preserve"> There are </w:t>
      </w:r>
      <w:r w:rsidR="00573A8F" w:rsidRPr="00D00AB0">
        <w:rPr>
          <w:rFonts w:eastAsia="Times New Roman"/>
        </w:rPr>
        <w:t xml:space="preserve">some </w:t>
      </w:r>
      <w:r w:rsidRPr="00D00AB0">
        <w:rPr>
          <w:rFonts w:eastAsia="Times New Roman"/>
        </w:rPr>
        <w:t xml:space="preserve">concerns </w:t>
      </w:r>
      <w:r w:rsidR="00573A8F" w:rsidRPr="00D00AB0">
        <w:rPr>
          <w:rFonts w:eastAsia="Times New Roman"/>
        </w:rPr>
        <w:t xml:space="preserve">and </w:t>
      </w:r>
      <w:r w:rsidR="00573A8F" w:rsidRPr="002A6141">
        <w:rPr>
          <w:rFonts w:eastAsia="Times New Roman"/>
        </w:rPr>
        <w:t>potential risks around the approach and measures</w:t>
      </w:r>
      <w:r w:rsidR="00D84AD3" w:rsidRPr="002A6141">
        <w:rPr>
          <w:rFonts w:eastAsia="Times New Roman"/>
        </w:rPr>
        <w:t xml:space="preserve"> in the review process particularly in relation to </w:t>
      </w:r>
      <w:r w:rsidR="00AF3724" w:rsidRPr="002A6141">
        <w:rPr>
          <w:rFonts w:eastAsia="Times New Roman"/>
        </w:rPr>
        <w:t xml:space="preserve">the </w:t>
      </w:r>
      <w:r w:rsidR="00FF7032" w:rsidRPr="002A6141">
        <w:rPr>
          <w:rFonts w:eastAsia="Times New Roman"/>
        </w:rPr>
        <w:t xml:space="preserve">lack of </w:t>
      </w:r>
      <w:r w:rsidR="00AF3724" w:rsidRPr="002A6141">
        <w:rPr>
          <w:rFonts w:eastAsia="Times New Roman"/>
        </w:rPr>
        <w:t xml:space="preserve">clarity on the </w:t>
      </w:r>
      <w:r w:rsidR="00FF7032" w:rsidRPr="002A6141">
        <w:rPr>
          <w:rFonts w:eastAsia="Times New Roman"/>
        </w:rPr>
        <w:t xml:space="preserve">specific </w:t>
      </w:r>
      <w:r w:rsidR="00236A05" w:rsidRPr="002A6141">
        <w:rPr>
          <w:rFonts w:eastAsia="Times New Roman"/>
        </w:rPr>
        <w:t>detail, the focus on</w:t>
      </w:r>
      <w:r w:rsidR="006B2BCC" w:rsidRPr="002A6141">
        <w:rPr>
          <w:rFonts w:eastAsia="Times New Roman"/>
        </w:rPr>
        <w:t xml:space="preserve"> process rather than impact</w:t>
      </w:r>
      <w:r w:rsidR="00AF3724" w:rsidRPr="002A6141">
        <w:rPr>
          <w:rFonts w:eastAsia="Times New Roman"/>
        </w:rPr>
        <w:t xml:space="preserve"> to learners</w:t>
      </w:r>
      <w:r w:rsidR="006B2BCC" w:rsidRPr="002A6141">
        <w:rPr>
          <w:rFonts w:eastAsia="Times New Roman"/>
        </w:rPr>
        <w:t>, the lack of focus on wider skills development</w:t>
      </w:r>
      <w:r w:rsidR="004858C1" w:rsidRPr="002A6141">
        <w:rPr>
          <w:rFonts w:eastAsia="Times New Roman"/>
        </w:rPr>
        <w:t xml:space="preserve"> including meta skills, </w:t>
      </w:r>
      <w:r w:rsidR="00AF3724" w:rsidRPr="002A6141">
        <w:rPr>
          <w:rFonts w:eastAsia="Times New Roman"/>
        </w:rPr>
        <w:t>the lack of focus on regional and local needs</w:t>
      </w:r>
      <w:r w:rsidR="003B56FC" w:rsidRPr="002A6141">
        <w:rPr>
          <w:rFonts w:eastAsia="Times New Roman"/>
        </w:rPr>
        <w:t xml:space="preserve"> and lack of information on addressing the needs of key groups su</w:t>
      </w:r>
      <w:r w:rsidR="00AB3E46" w:rsidRPr="002A6141">
        <w:rPr>
          <w:rFonts w:eastAsia="Times New Roman"/>
        </w:rPr>
        <w:t>ch as 16 – 19 year olds, community learning</w:t>
      </w:r>
      <w:r w:rsidR="00913259" w:rsidRPr="002A6141">
        <w:rPr>
          <w:rFonts w:eastAsia="Times New Roman"/>
        </w:rPr>
        <w:t>,</w:t>
      </w:r>
      <w:r w:rsidR="00082B20" w:rsidRPr="002A6141">
        <w:rPr>
          <w:rFonts w:eastAsia="Times New Roman"/>
        </w:rPr>
        <w:t xml:space="preserve"> apprenticeships</w:t>
      </w:r>
      <w:r w:rsidR="00913259" w:rsidRPr="002A6141">
        <w:rPr>
          <w:rFonts w:eastAsia="Times New Roman"/>
        </w:rPr>
        <w:t xml:space="preserve"> or employer engagement</w:t>
      </w:r>
      <w:r w:rsidR="00082B20" w:rsidRPr="002A6141">
        <w:rPr>
          <w:rFonts w:eastAsia="Times New Roman"/>
        </w:rPr>
        <w:t>.</w:t>
      </w:r>
    </w:p>
    <w:p w14:paraId="67D5DEC1" w14:textId="77777777" w:rsidR="00C868ED" w:rsidRPr="00C868ED" w:rsidRDefault="00C868ED" w:rsidP="00C868ED">
      <w:pPr>
        <w:pStyle w:val="ListParagraph"/>
        <w:rPr>
          <w:rFonts w:eastAsia="Times New Roman"/>
        </w:rPr>
      </w:pPr>
    </w:p>
    <w:p w14:paraId="49B0DACF" w14:textId="67B52575" w:rsidR="00C8415A" w:rsidRDefault="00C8415A" w:rsidP="00C868ED">
      <w:pPr>
        <w:pStyle w:val="ListParagraph"/>
        <w:numPr>
          <w:ilvl w:val="1"/>
          <w:numId w:val="6"/>
        </w:numPr>
        <w:rPr>
          <w:rFonts w:eastAsia="Times New Roman"/>
        </w:rPr>
      </w:pPr>
      <w:r w:rsidRPr="00C868ED">
        <w:rPr>
          <w:rFonts w:eastAsia="Times New Roman"/>
        </w:rPr>
        <w:t xml:space="preserve"> The</w:t>
      </w:r>
      <w:r w:rsidR="00471E26" w:rsidRPr="00C868ED">
        <w:rPr>
          <w:rFonts w:eastAsia="Times New Roman"/>
        </w:rPr>
        <w:t>re is no clarity around the</w:t>
      </w:r>
      <w:r w:rsidRPr="00C868ED">
        <w:rPr>
          <w:rFonts w:eastAsia="Times New Roman"/>
        </w:rPr>
        <w:t xml:space="preserve"> role of Education Scotland</w:t>
      </w:r>
      <w:r w:rsidR="00D9248F" w:rsidRPr="00C868ED">
        <w:rPr>
          <w:rFonts w:eastAsia="Times New Roman"/>
        </w:rPr>
        <w:t xml:space="preserve"> nor</w:t>
      </w:r>
      <w:r w:rsidRPr="00C868ED">
        <w:rPr>
          <w:rFonts w:eastAsia="Times New Roman"/>
        </w:rPr>
        <w:t xml:space="preserve"> the</w:t>
      </w:r>
      <w:r w:rsidR="00320327" w:rsidRPr="00C868ED">
        <w:rPr>
          <w:rFonts w:eastAsia="Times New Roman"/>
        </w:rPr>
        <w:t xml:space="preserve"> key component regarding who will conduct lesson observations </w:t>
      </w:r>
      <w:r w:rsidR="00D9248F" w:rsidRPr="00C868ED">
        <w:rPr>
          <w:rFonts w:eastAsia="Times New Roman"/>
        </w:rPr>
        <w:t>going forward.</w:t>
      </w:r>
    </w:p>
    <w:p w14:paraId="689A1168" w14:textId="77777777" w:rsidR="00C868ED" w:rsidRPr="00C868ED" w:rsidRDefault="00C868ED" w:rsidP="00C868ED">
      <w:pPr>
        <w:pStyle w:val="ListParagraph"/>
        <w:rPr>
          <w:rFonts w:eastAsia="Times New Roman"/>
        </w:rPr>
      </w:pPr>
    </w:p>
    <w:p w14:paraId="0A189315" w14:textId="2CCFD75D" w:rsidR="00710228" w:rsidRDefault="00D9248F" w:rsidP="00C868ED">
      <w:pPr>
        <w:pStyle w:val="ListParagraph"/>
        <w:numPr>
          <w:ilvl w:val="1"/>
          <w:numId w:val="6"/>
        </w:numPr>
        <w:rPr>
          <w:rFonts w:eastAsia="Times New Roman"/>
        </w:rPr>
      </w:pPr>
      <w:r w:rsidRPr="00C868ED">
        <w:rPr>
          <w:rFonts w:eastAsia="Times New Roman"/>
        </w:rPr>
        <w:t xml:space="preserve"> </w:t>
      </w:r>
      <w:r w:rsidR="00946FB7" w:rsidRPr="00C868ED">
        <w:rPr>
          <w:rFonts w:eastAsia="Times New Roman"/>
        </w:rPr>
        <w:t>There is a risk that the new framework does not adequately meet the specific needs of the college sector and the student experience</w:t>
      </w:r>
      <w:r w:rsidR="007627A5" w:rsidRPr="00C868ED">
        <w:rPr>
          <w:rFonts w:eastAsia="Times New Roman"/>
        </w:rPr>
        <w:t>.</w:t>
      </w:r>
    </w:p>
    <w:p w14:paraId="0B810FC6" w14:textId="77777777" w:rsidR="00C868ED" w:rsidRPr="00C868ED" w:rsidRDefault="00C868ED" w:rsidP="00C868ED">
      <w:pPr>
        <w:pStyle w:val="ListParagraph"/>
        <w:rPr>
          <w:rFonts w:eastAsia="Times New Roman"/>
        </w:rPr>
      </w:pPr>
    </w:p>
    <w:p w14:paraId="67C0E6DF" w14:textId="5B531902" w:rsidR="00B94709" w:rsidRDefault="00D64B13" w:rsidP="00C868ED">
      <w:pPr>
        <w:pStyle w:val="ListParagraph"/>
        <w:numPr>
          <w:ilvl w:val="0"/>
          <w:numId w:val="6"/>
        </w:numPr>
        <w:rPr>
          <w:rFonts w:eastAsia="Times New Roman"/>
          <w:b/>
          <w:bCs/>
        </w:rPr>
      </w:pPr>
      <w:r w:rsidRPr="00C868ED">
        <w:rPr>
          <w:rFonts w:eastAsia="Times New Roman"/>
          <w:b/>
          <w:bCs/>
        </w:rPr>
        <w:t>EQUALITIES</w:t>
      </w:r>
    </w:p>
    <w:p w14:paraId="0B6190D6" w14:textId="77777777" w:rsidR="00C868ED" w:rsidRDefault="00C868ED" w:rsidP="00C868ED">
      <w:pPr>
        <w:pStyle w:val="ListParagraph"/>
        <w:ind w:left="360"/>
        <w:rPr>
          <w:rFonts w:eastAsia="Times New Roman"/>
          <w:b/>
          <w:bCs/>
        </w:rPr>
      </w:pPr>
    </w:p>
    <w:p w14:paraId="74A0B87C" w14:textId="7AF809FA" w:rsidR="00B94709" w:rsidRPr="00C868ED" w:rsidRDefault="00C868ED" w:rsidP="00C868ED">
      <w:pPr>
        <w:pStyle w:val="ListParagraph"/>
        <w:numPr>
          <w:ilvl w:val="1"/>
          <w:numId w:val="6"/>
        </w:numPr>
        <w:rPr>
          <w:rFonts w:eastAsia="Times New Roman"/>
          <w:b/>
          <w:bCs/>
        </w:rPr>
      </w:pPr>
      <w:r>
        <w:rPr>
          <w:rFonts w:eastAsia="Times New Roman"/>
        </w:rPr>
        <w:t>T</w:t>
      </w:r>
      <w:r w:rsidR="00D36144" w:rsidRPr="00C868ED">
        <w:rPr>
          <w:rFonts w:eastAsia="Times New Roman"/>
        </w:rPr>
        <w:t xml:space="preserve">here are no new matters for people with protected characteristics </w:t>
      </w:r>
      <w:r w:rsidR="00085654" w:rsidRPr="00C868ED">
        <w:rPr>
          <w:rFonts w:eastAsia="Times New Roman"/>
        </w:rPr>
        <w:t xml:space="preserve">or from areas of multiple deprivation </w:t>
      </w:r>
      <w:r w:rsidR="00D36144" w:rsidRPr="00C868ED">
        <w:rPr>
          <w:rFonts w:eastAsia="Times New Roman"/>
        </w:rPr>
        <w:t>which arise from consideration of the report.</w:t>
      </w:r>
    </w:p>
    <w:p w14:paraId="25407E3F" w14:textId="77777777" w:rsidR="00B94709" w:rsidRPr="00B94709" w:rsidRDefault="00B94709" w:rsidP="00B94709">
      <w:pPr>
        <w:pStyle w:val="ListParagraph"/>
        <w:spacing w:line="240" w:lineRule="auto"/>
        <w:ind w:left="360"/>
        <w:rPr>
          <w:rFonts w:eastAsia="Times New Roman"/>
          <w:b/>
          <w:bCs/>
        </w:rPr>
      </w:pPr>
    </w:p>
    <w:p w14:paraId="366933E7" w14:textId="77777777" w:rsidR="00C868ED" w:rsidRDefault="00D36144" w:rsidP="00C868ED">
      <w:pPr>
        <w:pStyle w:val="ListParagraph"/>
        <w:numPr>
          <w:ilvl w:val="0"/>
          <w:numId w:val="6"/>
        </w:numPr>
        <w:spacing w:line="240" w:lineRule="auto"/>
        <w:rPr>
          <w:rFonts w:eastAsia="Times New Roman"/>
          <w:b/>
          <w:bCs/>
        </w:rPr>
      </w:pPr>
      <w:r w:rsidRPr="00C868ED">
        <w:rPr>
          <w:rFonts w:eastAsia="Times New Roman"/>
          <w:b/>
          <w:bCs/>
        </w:rPr>
        <w:t>RISK AND ASSURANCE</w:t>
      </w:r>
    </w:p>
    <w:p w14:paraId="59FB420D" w14:textId="77777777" w:rsidR="00C868ED" w:rsidRDefault="00C868ED" w:rsidP="00C868ED">
      <w:pPr>
        <w:pStyle w:val="ListParagraph"/>
        <w:spacing w:line="240" w:lineRule="auto"/>
        <w:ind w:left="360"/>
        <w:rPr>
          <w:rFonts w:eastAsia="Times New Roman"/>
          <w:b/>
          <w:bCs/>
        </w:rPr>
      </w:pPr>
    </w:p>
    <w:p w14:paraId="262578F8" w14:textId="04044D6C" w:rsidR="00B94709" w:rsidRPr="00C868ED" w:rsidRDefault="007627A5" w:rsidP="00C868ED">
      <w:pPr>
        <w:pStyle w:val="ListParagraph"/>
        <w:numPr>
          <w:ilvl w:val="1"/>
          <w:numId w:val="6"/>
        </w:numPr>
        <w:spacing w:line="240" w:lineRule="auto"/>
        <w:rPr>
          <w:rFonts w:eastAsia="Times New Roman"/>
          <w:b/>
          <w:bCs/>
        </w:rPr>
      </w:pPr>
      <w:r w:rsidRPr="00C868ED">
        <w:rPr>
          <w:rFonts w:cs="Arial"/>
        </w:rPr>
        <w:t>th</w:t>
      </w:r>
      <w:r w:rsidR="00B94709" w:rsidRPr="00C868ED">
        <w:rPr>
          <w:rFonts w:eastAsia="Calibri" w:cs="Arial"/>
        </w:rPr>
        <w:t xml:space="preserve">at the College surpasses its overall credit </w:t>
      </w:r>
      <w:proofErr w:type="gramStart"/>
      <w:r w:rsidR="00B94709" w:rsidRPr="00C868ED">
        <w:rPr>
          <w:rFonts w:eastAsia="Calibri" w:cs="Arial"/>
        </w:rPr>
        <w:t>target;</w:t>
      </w:r>
      <w:proofErr w:type="gramEnd"/>
    </w:p>
    <w:p w14:paraId="069E7C77" w14:textId="29DCB80C" w:rsidR="00B94709" w:rsidRPr="00C868ED" w:rsidRDefault="00B94709" w:rsidP="00C868ED">
      <w:pPr>
        <w:pStyle w:val="ListParagraph"/>
        <w:numPr>
          <w:ilvl w:val="1"/>
          <w:numId w:val="6"/>
        </w:numPr>
        <w:spacing w:line="240" w:lineRule="auto"/>
        <w:rPr>
          <w:rFonts w:eastAsia="Times New Roman"/>
          <w:b/>
          <w:bCs/>
        </w:rPr>
      </w:pPr>
      <w:r w:rsidRPr="00C868ED">
        <w:rPr>
          <w:rFonts w:eastAsia="Calibri" w:cs="Arial"/>
        </w:rPr>
        <w:t xml:space="preserve">that the quality of learning, teaching and assessment declines </w:t>
      </w:r>
      <w:r w:rsidR="00A92B8F" w:rsidRPr="00C868ED">
        <w:rPr>
          <w:rFonts w:eastAsia="Calibri" w:cs="Arial"/>
        </w:rPr>
        <w:t xml:space="preserve">due to action short of strike </w:t>
      </w:r>
      <w:r w:rsidRPr="00C868ED">
        <w:rPr>
          <w:rFonts w:eastAsia="Calibri" w:cs="Arial"/>
        </w:rPr>
        <w:t xml:space="preserve">impacting on the student </w:t>
      </w:r>
      <w:proofErr w:type="gramStart"/>
      <w:r w:rsidRPr="00C868ED">
        <w:rPr>
          <w:rFonts w:eastAsia="Calibri" w:cs="Arial"/>
        </w:rPr>
        <w:t>experien</w:t>
      </w:r>
      <w:r w:rsidR="00CB12CA" w:rsidRPr="00C868ED">
        <w:rPr>
          <w:rFonts w:eastAsia="Calibri" w:cs="Arial"/>
        </w:rPr>
        <w:t>ce</w:t>
      </w:r>
      <w:r w:rsidRPr="00C868ED">
        <w:rPr>
          <w:rFonts w:eastAsia="Calibri" w:cs="Arial"/>
        </w:rPr>
        <w:t>;</w:t>
      </w:r>
      <w:proofErr w:type="gramEnd"/>
    </w:p>
    <w:p w14:paraId="0919A7D1" w14:textId="1519685C" w:rsidR="00B94709" w:rsidRPr="00C868ED" w:rsidRDefault="00B94709" w:rsidP="00C868ED">
      <w:pPr>
        <w:pStyle w:val="ListParagraph"/>
        <w:numPr>
          <w:ilvl w:val="1"/>
          <w:numId w:val="6"/>
        </w:numPr>
        <w:spacing w:line="240" w:lineRule="auto"/>
        <w:rPr>
          <w:rFonts w:eastAsia="Times New Roman"/>
          <w:b/>
          <w:bCs/>
        </w:rPr>
      </w:pPr>
      <w:r w:rsidRPr="00C868ED">
        <w:rPr>
          <w:rFonts w:eastAsia="Calibri" w:cs="Arial"/>
        </w:rPr>
        <w:t>that any potential delay in resulting students hinders student progression opportunities</w:t>
      </w:r>
      <w:r w:rsidR="00CB12CA" w:rsidRPr="00C868ED">
        <w:rPr>
          <w:rFonts w:eastAsia="Calibri" w:cs="Arial"/>
        </w:rPr>
        <w:t>;</w:t>
      </w:r>
      <w:r w:rsidR="00C868ED">
        <w:rPr>
          <w:rFonts w:eastAsia="Calibri" w:cs="Arial"/>
        </w:rPr>
        <w:t xml:space="preserve"> and</w:t>
      </w:r>
    </w:p>
    <w:p w14:paraId="05D51920" w14:textId="4BA75448" w:rsidR="00CB12CA" w:rsidRPr="00C868ED" w:rsidRDefault="00CB12CA" w:rsidP="00C868ED">
      <w:pPr>
        <w:pStyle w:val="ListParagraph"/>
        <w:numPr>
          <w:ilvl w:val="1"/>
          <w:numId w:val="6"/>
        </w:numPr>
        <w:spacing w:line="240" w:lineRule="auto"/>
        <w:rPr>
          <w:rFonts w:eastAsia="Times New Roman"/>
          <w:b/>
          <w:bCs/>
        </w:rPr>
      </w:pPr>
      <w:r w:rsidRPr="00C868ED">
        <w:rPr>
          <w:rFonts w:eastAsia="Times New Roman"/>
        </w:rPr>
        <w:t xml:space="preserve">that the new </w:t>
      </w:r>
      <w:r w:rsidR="001844C3" w:rsidRPr="00C868ED">
        <w:rPr>
          <w:rFonts w:eastAsia="Times New Roman"/>
        </w:rPr>
        <w:t xml:space="preserve">quality </w:t>
      </w:r>
      <w:r w:rsidRPr="00C868ED">
        <w:rPr>
          <w:rFonts w:eastAsia="Times New Roman"/>
        </w:rPr>
        <w:t xml:space="preserve">framework </w:t>
      </w:r>
      <w:r w:rsidR="001844C3" w:rsidRPr="00C868ED">
        <w:rPr>
          <w:rFonts w:eastAsia="Times New Roman"/>
        </w:rPr>
        <w:t xml:space="preserve">(TQEF) from QAA </w:t>
      </w:r>
      <w:r w:rsidRPr="00C868ED">
        <w:rPr>
          <w:rFonts w:eastAsia="Times New Roman"/>
        </w:rPr>
        <w:t>does not adequately meet the specific needs of the college sector and the student experience.</w:t>
      </w:r>
    </w:p>
    <w:p w14:paraId="23D49FD7" w14:textId="3C42348A" w:rsidR="00371A46" w:rsidRPr="00B94709" w:rsidRDefault="00371A46" w:rsidP="00B94709">
      <w:pPr>
        <w:rPr>
          <w:rFonts w:cs="Arial"/>
        </w:rPr>
      </w:pPr>
    </w:p>
    <w:p w14:paraId="0E1A6252" w14:textId="33194576" w:rsidR="0097706C" w:rsidRDefault="00F740E5" w:rsidP="00C868ED">
      <w:pPr>
        <w:pStyle w:val="ListParagraph"/>
        <w:numPr>
          <w:ilvl w:val="0"/>
          <w:numId w:val="6"/>
        </w:numPr>
        <w:spacing w:after="0" w:line="240" w:lineRule="auto"/>
        <w:rPr>
          <w:b/>
          <w:bCs/>
        </w:rPr>
      </w:pPr>
      <w:r w:rsidRPr="00C868ED">
        <w:rPr>
          <w:b/>
          <w:bCs/>
        </w:rPr>
        <w:t xml:space="preserve">COMMUNICATIONS </w:t>
      </w:r>
    </w:p>
    <w:p w14:paraId="12737E85" w14:textId="77777777" w:rsidR="00C868ED" w:rsidRDefault="00C868ED" w:rsidP="00C868ED">
      <w:pPr>
        <w:pStyle w:val="ListParagraph"/>
        <w:spacing w:after="0" w:line="240" w:lineRule="auto"/>
        <w:ind w:left="360"/>
        <w:rPr>
          <w:b/>
          <w:bCs/>
        </w:rPr>
      </w:pPr>
    </w:p>
    <w:p w14:paraId="0C5B1F0F" w14:textId="6F324E69" w:rsidR="00BE3B2E" w:rsidRPr="00C868ED" w:rsidRDefault="00BE3B2E" w:rsidP="00C868ED">
      <w:pPr>
        <w:pStyle w:val="ListParagraph"/>
        <w:numPr>
          <w:ilvl w:val="1"/>
          <w:numId w:val="6"/>
        </w:numPr>
        <w:spacing w:after="0" w:line="240" w:lineRule="auto"/>
        <w:rPr>
          <w:b/>
          <w:bCs/>
        </w:rPr>
      </w:pPr>
      <w:r>
        <w:t xml:space="preserve">Internal and external communications regarding Action Short of Strike (ASOS) and Industrial Action remain regular, </w:t>
      </w:r>
      <w:proofErr w:type="gramStart"/>
      <w:r>
        <w:t>robust</w:t>
      </w:r>
      <w:proofErr w:type="gramEnd"/>
      <w:r>
        <w:t xml:space="preserve"> and clear. Student communication</w:t>
      </w:r>
      <w:r w:rsidR="00005FAA">
        <w:t xml:space="preserve"> and updates on ASOS and Industrial Action</w:t>
      </w:r>
      <w:r>
        <w:t xml:space="preserve"> is regul</w:t>
      </w:r>
      <w:r w:rsidR="004C2648">
        <w:t xml:space="preserve">ar with in person updates </w:t>
      </w:r>
      <w:r w:rsidR="00E42DD7">
        <w:t>with</w:t>
      </w:r>
      <w:r w:rsidR="004C2648">
        <w:t xml:space="preserve"> the Student </w:t>
      </w:r>
      <w:r w:rsidR="004C2648">
        <w:lastRenderedPageBreak/>
        <w:t xml:space="preserve">President and Vice President in </w:t>
      </w:r>
      <w:r w:rsidR="00E42DD7">
        <w:t xml:space="preserve">regular </w:t>
      </w:r>
      <w:r w:rsidR="004C2648">
        <w:t>meetings with the Principal and Vice Principal for Learning Teaching and the Student Experience.</w:t>
      </w:r>
    </w:p>
    <w:p w14:paraId="2780AF16" w14:textId="60CFD0D7" w:rsidR="000A630F" w:rsidRDefault="000A630F" w:rsidP="003F1C64">
      <w:pPr>
        <w:spacing w:after="0" w:line="240" w:lineRule="auto"/>
      </w:pPr>
    </w:p>
    <w:p w14:paraId="318AE6FC" w14:textId="77777777" w:rsidR="003F1C64" w:rsidRDefault="003F1C64" w:rsidP="003F1C64">
      <w:pPr>
        <w:spacing w:after="0" w:line="240" w:lineRule="auto"/>
      </w:pPr>
    </w:p>
    <w:p w14:paraId="5179199E" w14:textId="6DC094A3" w:rsidR="2CB66730" w:rsidRDefault="00F11F8D" w:rsidP="009D17B0">
      <w:pPr>
        <w:pStyle w:val="Bulletlist"/>
      </w:pPr>
      <w:r w:rsidRPr="00174C6F">
        <w:t>RECOMMENDATIONS</w:t>
      </w:r>
    </w:p>
    <w:p w14:paraId="3BF883CC" w14:textId="4B66C33D" w:rsidR="2CB66730" w:rsidRDefault="2CB66730" w:rsidP="009D17B0">
      <w:pPr>
        <w:pStyle w:val="Bulletlist"/>
        <w:numPr>
          <w:ilvl w:val="1"/>
          <w:numId w:val="6"/>
        </w:numPr>
      </w:pPr>
      <w:r w:rsidRPr="009D17B0">
        <w:rPr>
          <w:b w:val="0"/>
          <w:bCs w:val="0"/>
        </w:rPr>
        <w:t>Members are recommended</w:t>
      </w:r>
      <w:r>
        <w:t xml:space="preserve"> </w:t>
      </w:r>
      <w:r w:rsidRPr="009D17B0">
        <w:rPr>
          <w:b w:val="0"/>
          <w:bCs w:val="0"/>
        </w:rPr>
        <w:t>to</w:t>
      </w:r>
      <w:r>
        <w:t>:</w:t>
      </w:r>
    </w:p>
    <w:p w14:paraId="0A32556D" w14:textId="77777777" w:rsidR="000E3D38" w:rsidRPr="009D17B0" w:rsidRDefault="000E3D38" w:rsidP="009D17B0">
      <w:pPr>
        <w:pStyle w:val="Bulletlist"/>
        <w:numPr>
          <w:ilvl w:val="2"/>
          <w:numId w:val="6"/>
        </w:numPr>
        <w:rPr>
          <w:b w:val="0"/>
          <w:bCs w:val="0"/>
        </w:rPr>
      </w:pPr>
      <w:r w:rsidRPr="009D17B0">
        <w:rPr>
          <w:rFonts w:eastAsia="Calibri" w:cs="Arial"/>
          <w:b w:val="0"/>
          <w:bCs w:val="0"/>
        </w:rPr>
        <w:t>consider and note the progress to the 2023-2024</w:t>
      </w:r>
      <w:r w:rsidRPr="009D17B0">
        <w:rPr>
          <w:rFonts w:eastAsia="Calibri" w:cs="Arial"/>
        </w:rPr>
        <w:t xml:space="preserve"> </w:t>
      </w:r>
      <w:r w:rsidRPr="009D17B0">
        <w:rPr>
          <w:rFonts w:eastAsia="Calibri" w:cs="Arial"/>
          <w:b w:val="0"/>
          <w:bCs w:val="0"/>
        </w:rPr>
        <w:t xml:space="preserve">credit </w:t>
      </w:r>
      <w:proofErr w:type="gramStart"/>
      <w:r w:rsidRPr="009D17B0">
        <w:rPr>
          <w:rFonts w:eastAsia="Calibri" w:cs="Arial"/>
          <w:b w:val="0"/>
          <w:bCs w:val="0"/>
        </w:rPr>
        <w:t>target</w:t>
      </w:r>
      <w:r w:rsidRPr="009D17B0">
        <w:rPr>
          <w:rFonts w:eastAsia="Calibri" w:cs="Arial"/>
        </w:rPr>
        <w:t>;</w:t>
      </w:r>
      <w:proofErr w:type="gramEnd"/>
    </w:p>
    <w:p w14:paraId="074CE572" w14:textId="77777777" w:rsidR="008B3352" w:rsidRPr="009D17B0" w:rsidRDefault="008B3352" w:rsidP="009D17B0">
      <w:pPr>
        <w:pStyle w:val="Bulletlist"/>
        <w:numPr>
          <w:ilvl w:val="2"/>
          <w:numId w:val="6"/>
        </w:numPr>
        <w:rPr>
          <w:b w:val="0"/>
          <w:bCs w:val="0"/>
        </w:rPr>
      </w:pPr>
      <w:r w:rsidRPr="009D17B0">
        <w:rPr>
          <w:rFonts w:eastAsia="Calibri" w:cs="Arial"/>
          <w:b w:val="0"/>
          <w:bCs w:val="0"/>
        </w:rPr>
        <w:t xml:space="preserve">consider and note the indictive funding allocation for </w:t>
      </w:r>
      <w:proofErr w:type="gramStart"/>
      <w:r w:rsidRPr="009D17B0">
        <w:rPr>
          <w:rFonts w:eastAsia="Calibri" w:cs="Arial"/>
          <w:b w:val="0"/>
          <w:bCs w:val="0"/>
        </w:rPr>
        <w:t>2024-2025;</w:t>
      </w:r>
      <w:proofErr w:type="gramEnd"/>
    </w:p>
    <w:p w14:paraId="424AAFEB" w14:textId="77777777" w:rsidR="00983175" w:rsidRPr="009D17B0" w:rsidRDefault="00983175" w:rsidP="009D17B0">
      <w:pPr>
        <w:pStyle w:val="Bulletlist"/>
        <w:numPr>
          <w:ilvl w:val="2"/>
          <w:numId w:val="6"/>
        </w:numPr>
        <w:rPr>
          <w:b w:val="0"/>
          <w:bCs w:val="0"/>
        </w:rPr>
      </w:pPr>
      <w:r w:rsidRPr="009D17B0">
        <w:rPr>
          <w:rFonts w:eastAsia="Calibri" w:cs="Arial"/>
          <w:b w:val="0"/>
          <w:bCs w:val="0"/>
        </w:rPr>
        <w:t xml:space="preserve">note the industrial action scheduled to take place from 23 April </w:t>
      </w:r>
      <w:proofErr w:type="gramStart"/>
      <w:r w:rsidRPr="009D17B0">
        <w:rPr>
          <w:rFonts w:eastAsia="Calibri" w:cs="Arial"/>
          <w:b w:val="0"/>
          <w:bCs w:val="0"/>
        </w:rPr>
        <w:t>2024;</w:t>
      </w:r>
      <w:proofErr w:type="gramEnd"/>
    </w:p>
    <w:p w14:paraId="38E7A821" w14:textId="77777777" w:rsidR="008B3352" w:rsidRPr="009D17B0" w:rsidRDefault="008B3352" w:rsidP="009D17B0">
      <w:pPr>
        <w:pStyle w:val="Bulletlist"/>
        <w:numPr>
          <w:ilvl w:val="2"/>
          <w:numId w:val="6"/>
        </w:numPr>
        <w:rPr>
          <w:b w:val="0"/>
          <w:bCs w:val="0"/>
        </w:rPr>
      </w:pPr>
      <w:r w:rsidRPr="009D17B0">
        <w:rPr>
          <w:rFonts w:eastAsia="Calibri" w:cs="Arial"/>
          <w:b w:val="0"/>
          <w:bCs w:val="0"/>
        </w:rPr>
        <w:t xml:space="preserve">note the update from the recent Education Scotland Care Thematic Review and upcoming Annual Engagement Visit </w:t>
      </w:r>
      <w:proofErr w:type="gramStart"/>
      <w:r w:rsidRPr="009D17B0">
        <w:rPr>
          <w:rFonts w:eastAsia="Calibri" w:cs="Arial"/>
          <w:b w:val="0"/>
          <w:bCs w:val="0"/>
        </w:rPr>
        <w:t>information;</w:t>
      </w:r>
      <w:proofErr w:type="gramEnd"/>
    </w:p>
    <w:p w14:paraId="41F5FB9D" w14:textId="16803818" w:rsidR="000E3D38" w:rsidRPr="009D17B0" w:rsidRDefault="000E3D38" w:rsidP="009D17B0">
      <w:pPr>
        <w:pStyle w:val="Bulletlist"/>
        <w:numPr>
          <w:ilvl w:val="2"/>
          <w:numId w:val="6"/>
        </w:numPr>
        <w:rPr>
          <w:b w:val="0"/>
          <w:bCs w:val="0"/>
        </w:rPr>
      </w:pPr>
      <w:r w:rsidRPr="009D17B0">
        <w:rPr>
          <w:rFonts w:eastAsia="Calibri" w:cs="Arial"/>
          <w:b w:val="0"/>
          <w:bCs w:val="0"/>
        </w:rPr>
        <w:t>note the work being undertaken by curriculum areas and alternative funding on Commercial Activity (Full cost recovery activity</w:t>
      </w:r>
      <w:proofErr w:type="gramStart"/>
      <w:r w:rsidRPr="009D17B0">
        <w:rPr>
          <w:rFonts w:eastAsia="Calibri" w:cs="Arial"/>
          <w:b w:val="0"/>
          <w:bCs w:val="0"/>
        </w:rPr>
        <w:t>);</w:t>
      </w:r>
      <w:proofErr w:type="gramEnd"/>
      <w:r w:rsidRPr="009D17B0">
        <w:rPr>
          <w:rFonts w:eastAsia="Calibri" w:cs="Arial"/>
          <w:b w:val="0"/>
          <w:bCs w:val="0"/>
        </w:rPr>
        <w:t xml:space="preserve"> </w:t>
      </w:r>
    </w:p>
    <w:p w14:paraId="6B71F683" w14:textId="77777777" w:rsidR="009D17B0" w:rsidRPr="009D17B0" w:rsidRDefault="000E3D38" w:rsidP="009D17B0">
      <w:pPr>
        <w:pStyle w:val="Bulletlist"/>
        <w:numPr>
          <w:ilvl w:val="2"/>
          <w:numId w:val="6"/>
        </w:numPr>
        <w:rPr>
          <w:b w:val="0"/>
          <w:bCs w:val="0"/>
        </w:rPr>
      </w:pPr>
      <w:r w:rsidRPr="009D17B0">
        <w:rPr>
          <w:rFonts w:eastAsia="Calibri" w:cs="Arial"/>
          <w:b w:val="0"/>
          <w:bCs w:val="0"/>
        </w:rPr>
        <w:t xml:space="preserve">note the </w:t>
      </w:r>
      <w:r w:rsidR="00A978F0" w:rsidRPr="009D17B0">
        <w:rPr>
          <w:rFonts w:eastAsia="Calibri" w:cs="Arial"/>
          <w:b w:val="0"/>
          <w:bCs w:val="0"/>
        </w:rPr>
        <w:t>business planning exercise underway to address financial</w:t>
      </w:r>
      <w:r w:rsidR="00CB796D" w:rsidRPr="009D17B0">
        <w:rPr>
          <w:rFonts w:eastAsia="Calibri" w:cs="Arial"/>
          <w:b w:val="0"/>
          <w:bCs w:val="0"/>
        </w:rPr>
        <w:t xml:space="preserve"> </w:t>
      </w:r>
      <w:r w:rsidR="00A978F0" w:rsidRPr="009D17B0">
        <w:rPr>
          <w:rFonts w:eastAsia="Calibri" w:cs="Arial"/>
          <w:b w:val="0"/>
          <w:bCs w:val="0"/>
        </w:rPr>
        <w:t>savings;</w:t>
      </w:r>
      <w:r w:rsidR="009D17B0" w:rsidRPr="009D17B0">
        <w:rPr>
          <w:rFonts w:eastAsia="Calibri" w:cs="Arial"/>
          <w:b w:val="0"/>
          <w:bCs w:val="0"/>
        </w:rPr>
        <w:t xml:space="preserve"> and</w:t>
      </w:r>
    </w:p>
    <w:p w14:paraId="40743288" w14:textId="66913382" w:rsidR="005F3222" w:rsidRPr="009D17B0" w:rsidRDefault="00A978F0" w:rsidP="009D17B0">
      <w:pPr>
        <w:pStyle w:val="Bulletlist"/>
        <w:numPr>
          <w:ilvl w:val="2"/>
          <w:numId w:val="6"/>
        </w:numPr>
        <w:rPr>
          <w:b w:val="0"/>
          <w:bCs w:val="0"/>
        </w:rPr>
      </w:pPr>
      <w:r w:rsidRPr="009D17B0">
        <w:rPr>
          <w:rFonts w:eastAsia="Calibri" w:cs="Arial"/>
          <w:b w:val="0"/>
          <w:bCs w:val="0"/>
        </w:rPr>
        <w:t>note the</w:t>
      </w:r>
      <w:r w:rsidR="00CB796D" w:rsidRPr="009D17B0">
        <w:rPr>
          <w:rFonts w:eastAsia="Calibri" w:cs="Arial"/>
          <w:b w:val="0"/>
          <w:bCs w:val="0"/>
        </w:rPr>
        <w:t xml:space="preserve"> QAA update.</w:t>
      </w:r>
    </w:p>
    <w:p w14:paraId="3390127B" w14:textId="48A9AEFA" w:rsidR="009D17B0" w:rsidRDefault="009D17B0">
      <w:pPr>
        <w:spacing w:after="160" w:line="259" w:lineRule="auto"/>
        <w:rPr>
          <w:rFonts w:eastAsia="Calibri" w:cs="Arial"/>
          <w:b/>
          <w:bCs/>
        </w:rPr>
      </w:pPr>
      <w:r>
        <w:rPr>
          <w:rFonts w:eastAsia="Calibri" w:cs="Arial"/>
          <w:b/>
          <w:bCs/>
        </w:rPr>
        <w:br w:type="page"/>
      </w:r>
    </w:p>
    <w:p w14:paraId="1594B703" w14:textId="4D1DC785" w:rsidR="005F3222" w:rsidRDefault="009D17B0" w:rsidP="005F3222">
      <w:pPr>
        <w:spacing w:after="0" w:line="240" w:lineRule="auto"/>
        <w:jc w:val="both"/>
        <w:rPr>
          <w:rFonts w:eastAsia="Calibri" w:cs="Arial"/>
          <w:b/>
          <w:bCs/>
        </w:rPr>
      </w:pPr>
      <w:r>
        <w:rPr>
          <w:rFonts w:eastAsia="Calibri" w:cs="Arial"/>
          <w:b/>
          <w:bCs/>
        </w:rPr>
        <w:lastRenderedPageBreak/>
        <w:t>ANNEX 1</w:t>
      </w:r>
    </w:p>
    <w:p w14:paraId="73F2F3DB" w14:textId="77777777" w:rsidR="005F3222" w:rsidRPr="005F3222" w:rsidRDefault="005F3222" w:rsidP="005F3222">
      <w:pPr>
        <w:spacing w:after="0" w:line="240" w:lineRule="auto"/>
        <w:jc w:val="both"/>
        <w:rPr>
          <w:rFonts w:eastAsia="Calibri" w:cs="Arial"/>
          <w:b/>
          <w:bCs/>
        </w:rPr>
      </w:pPr>
    </w:p>
    <w:p w14:paraId="19BAE42E" w14:textId="47D59393" w:rsidR="005F3222" w:rsidRPr="003D0BB9" w:rsidRDefault="005F3222" w:rsidP="005F3222">
      <w:pPr>
        <w:spacing w:after="0" w:line="240" w:lineRule="auto"/>
        <w:jc w:val="both"/>
        <w:rPr>
          <w:rFonts w:eastAsia="Calibri" w:cs="Arial"/>
          <w:i/>
          <w:iCs/>
          <w:sz w:val="20"/>
          <w:szCs w:val="20"/>
        </w:rPr>
      </w:pPr>
      <w:r w:rsidRPr="003D0BB9">
        <w:rPr>
          <w:rFonts w:eastAsia="Calibri" w:cs="Arial"/>
          <w:i/>
          <w:iCs/>
          <w:sz w:val="20"/>
          <w:szCs w:val="20"/>
        </w:rPr>
        <w:t xml:space="preserve">Table 2: Overall Curriculum Area Enrolments, </w:t>
      </w:r>
      <w:r w:rsidR="006E6C74" w:rsidRPr="003D0BB9">
        <w:rPr>
          <w:rFonts w:eastAsia="Calibri" w:cs="Arial"/>
          <w:i/>
          <w:iCs/>
          <w:sz w:val="20"/>
          <w:szCs w:val="20"/>
        </w:rPr>
        <w:t>R</w:t>
      </w:r>
      <w:r w:rsidRPr="003D0BB9">
        <w:rPr>
          <w:rFonts w:eastAsia="Calibri" w:cs="Arial"/>
          <w:i/>
          <w:iCs/>
          <w:sz w:val="20"/>
          <w:szCs w:val="20"/>
        </w:rPr>
        <w:t xml:space="preserve">etention, Early and Further </w:t>
      </w:r>
      <w:r w:rsidR="00035DA1" w:rsidRPr="003D0BB9">
        <w:rPr>
          <w:rFonts w:eastAsia="Calibri" w:cs="Arial"/>
          <w:i/>
          <w:iCs/>
          <w:sz w:val="20"/>
          <w:szCs w:val="20"/>
        </w:rPr>
        <w:t>Withdrawal</w:t>
      </w:r>
      <w:r w:rsidR="006E6C74" w:rsidRPr="003D0BB9">
        <w:rPr>
          <w:rFonts w:eastAsia="Calibri" w:cs="Arial"/>
          <w:i/>
          <w:iCs/>
          <w:sz w:val="20"/>
          <w:szCs w:val="20"/>
        </w:rPr>
        <w:t>s</w:t>
      </w:r>
      <w:r w:rsidRPr="003D0BB9">
        <w:rPr>
          <w:rFonts w:eastAsia="Calibri" w:cs="Arial"/>
          <w:i/>
          <w:iCs/>
          <w:sz w:val="20"/>
          <w:szCs w:val="20"/>
        </w:rPr>
        <w:t xml:space="preserve"> </w:t>
      </w:r>
      <w:r w:rsidR="006413CC" w:rsidRPr="003D0BB9">
        <w:rPr>
          <w:rFonts w:eastAsia="Calibri" w:cs="Arial"/>
          <w:i/>
          <w:iCs/>
          <w:sz w:val="20"/>
          <w:szCs w:val="20"/>
        </w:rPr>
        <w:t>23</w:t>
      </w:r>
      <w:r w:rsidRPr="003D0BB9">
        <w:rPr>
          <w:rFonts w:eastAsia="Calibri" w:cs="Arial"/>
          <w:i/>
          <w:iCs/>
          <w:sz w:val="20"/>
          <w:szCs w:val="20"/>
        </w:rPr>
        <w:t xml:space="preserve"> April 2024</w:t>
      </w:r>
    </w:p>
    <w:p w14:paraId="77CF72B1" w14:textId="77777777" w:rsidR="005F3222" w:rsidRDefault="005F3222" w:rsidP="005F3222">
      <w:pPr>
        <w:spacing w:after="0" w:line="240" w:lineRule="auto"/>
        <w:jc w:val="both"/>
        <w:rPr>
          <w:rFonts w:eastAsia="Calibri" w:cs="Arial"/>
        </w:rPr>
      </w:pPr>
    </w:p>
    <w:tbl>
      <w:tblPr>
        <w:tblStyle w:val="TableGrid2"/>
        <w:tblW w:w="5000" w:type="pct"/>
        <w:jc w:val="center"/>
        <w:tblLook w:val="04A0" w:firstRow="1" w:lastRow="0" w:firstColumn="1" w:lastColumn="0" w:noHBand="0" w:noVBand="1"/>
      </w:tblPr>
      <w:tblGrid>
        <w:gridCol w:w="1519"/>
        <w:gridCol w:w="1382"/>
        <w:gridCol w:w="1399"/>
        <w:gridCol w:w="721"/>
        <w:gridCol w:w="1686"/>
        <w:gridCol w:w="765"/>
        <w:gridCol w:w="1544"/>
      </w:tblGrid>
      <w:tr w:rsidR="00063DB7" w:rsidRPr="008956D6" w14:paraId="76841D1F" w14:textId="77777777" w:rsidTr="002B4CAB">
        <w:trPr>
          <w:jc w:val="center"/>
        </w:trPr>
        <w:tc>
          <w:tcPr>
            <w:tcW w:w="842" w:type="pct"/>
            <w:shd w:val="clear" w:color="auto" w:fill="4472C4" w:themeFill="accent1"/>
            <w:hideMark/>
          </w:tcPr>
          <w:p w14:paraId="05E4988B" w14:textId="77777777" w:rsidR="00063DB7" w:rsidRPr="008956D6" w:rsidRDefault="00063DB7" w:rsidP="002B4CAB">
            <w:pPr>
              <w:jc w:val="center"/>
              <w:rPr>
                <w:rFonts w:cs="Arial"/>
                <w:b/>
                <w:bCs/>
                <w:color w:val="FFFFFF" w:themeColor="background1"/>
              </w:rPr>
            </w:pPr>
            <w:r w:rsidRPr="008956D6">
              <w:rPr>
                <w:rFonts w:cs="Arial"/>
                <w:b/>
                <w:bCs/>
                <w:color w:val="FFFFFF" w:themeColor="background1"/>
              </w:rPr>
              <w:t>Mode</w:t>
            </w:r>
          </w:p>
        </w:tc>
        <w:tc>
          <w:tcPr>
            <w:tcW w:w="766" w:type="pct"/>
            <w:shd w:val="clear" w:color="auto" w:fill="4472C4" w:themeFill="accent1"/>
            <w:hideMark/>
          </w:tcPr>
          <w:p w14:paraId="2DBCC2AC" w14:textId="77777777" w:rsidR="00063DB7" w:rsidRPr="008956D6" w:rsidRDefault="00063DB7" w:rsidP="002B4CAB">
            <w:pPr>
              <w:contextualSpacing/>
              <w:jc w:val="center"/>
              <w:rPr>
                <w:rFonts w:cs="Arial"/>
                <w:b/>
                <w:bCs/>
                <w:color w:val="FFFFFF" w:themeColor="background1"/>
              </w:rPr>
            </w:pPr>
            <w:r w:rsidRPr="008956D6">
              <w:rPr>
                <w:rFonts w:cs="Arial"/>
                <w:b/>
                <w:bCs/>
                <w:color w:val="FFFFFF" w:themeColor="background1"/>
              </w:rPr>
              <w:t>No. of Enrolments</w:t>
            </w:r>
          </w:p>
        </w:tc>
        <w:tc>
          <w:tcPr>
            <w:tcW w:w="776" w:type="pct"/>
            <w:shd w:val="clear" w:color="auto" w:fill="4472C4" w:themeFill="accent1"/>
            <w:hideMark/>
          </w:tcPr>
          <w:p w14:paraId="3D850079" w14:textId="77777777" w:rsidR="00063DB7" w:rsidRPr="008956D6" w:rsidRDefault="00063DB7" w:rsidP="002B4CAB">
            <w:pPr>
              <w:contextualSpacing/>
              <w:jc w:val="center"/>
              <w:rPr>
                <w:rFonts w:cs="Arial"/>
                <w:b/>
                <w:bCs/>
                <w:color w:val="FFFFFF" w:themeColor="background1"/>
              </w:rPr>
            </w:pPr>
            <w:r w:rsidRPr="008956D6">
              <w:rPr>
                <w:rFonts w:cs="Arial"/>
                <w:b/>
                <w:bCs/>
                <w:color w:val="FFFFFF" w:themeColor="background1"/>
              </w:rPr>
              <w:t>Early Withdrawals</w:t>
            </w:r>
          </w:p>
        </w:tc>
        <w:tc>
          <w:tcPr>
            <w:tcW w:w="400" w:type="pct"/>
            <w:shd w:val="clear" w:color="auto" w:fill="4472C4" w:themeFill="accent1"/>
            <w:hideMark/>
          </w:tcPr>
          <w:p w14:paraId="32700071" w14:textId="77777777" w:rsidR="00063DB7" w:rsidRPr="008956D6" w:rsidRDefault="00063DB7" w:rsidP="002B4CAB">
            <w:pPr>
              <w:contextualSpacing/>
              <w:jc w:val="center"/>
              <w:rPr>
                <w:rFonts w:cs="Arial"/>
                <w:b/>
                <w:bCs/>
                <w:color w:val="FFFFFF" w:themeColor="background1"/>
              </w:rPr>
            </w:pPr>
            <w:r w:rsidRPr="008956D6">
              <w:rPr>
                <w:rFonts w:cs="Arial"/>
                <w:b/>
                <w:bCs/>
                <w:color w:val="FFFFFF" w:themeColor="background1"/>
              </w:rPr>
              <w:t>%</w:t>
            </w:r>
          </w:p>
        </w:tc>
        <w:tc>
          <w:tcPr>
            <w:tcW w:w="935" w:type="pct"/>
            <w:shd w:val="clear" w:color="auto" w:fill="4472C4" w:themeFill="accent1"/>
            <w:hideMark/>
          </w:tcPr>
          <w:p w14:paraId="0DCDCAC4" w14:textId="77777777" w:rsidR="00063DB7" w:rsidRPr="008956D6" w:rsidRDefault="00063DB7" w:rsidP="002B4CAB">
            <w:pPr>
              <w:contextualSpacing/>
              <w:jc w:val="center"/>
              <w:rPr>
                <w:rFonts w:cs="Arial"/>
                <w:b/>
                <w:bCs/>
                <w:color w:val="FFFFFF" w:themeColor="background1"/>
              </w:rPr>
            </w:pPr>
            <w:r w:rsidRPr="008956D6">
              <w:rPr>
                <w:rFonts w:cs="Arial"/>
                <w:b/>
                <w:bCs/>
                <w:color w:val="FFFFFF" w:themeColor="background1"/>
              </w:rPr>
              <w:t>No. of Further Withdrawals</w:t>
            </w:r>
          </w:p>
        </w:tc>
        <w:tc>
          <w:tcPr>
            <w:tcW w:w="424" w:type="pct"/>
            <w:shd w:val="clear" w:color="auto" w:fill="4472C4" w:themeFill="accent1"/>
            <w:hideMark/>
          </w:tcPr>
          <w:p w14:paraId="2AE88145" w14:textId="77777777" w:rsidR="00063DB7" w:rsidRPr="008956D6" w:rsidRDefault="00063DB7" w:rsidP="002B4CAB">
            <w:pPr>
              <w:contextualSpacing/>
              <w:jc w:val="center"/>
              <w:rPr>
                <w:rFonts w:cs="Arial"/>
                <w:b/>
                <w:bCs/>
                <w:color w:val="FFFFFF" w:themeColor="background1"/>
              </w:rPr>
            </w:pPr>
            <w:r w:rsidRPr="008956D6">
              <w:rPr>
                <w:rFonts w:cs="Arial"/>
                <w:b/>
                <w:bCs/>
                <w:color w:val="FFFFFF" w:themeColor="background1"/>
              </w:rPr>
              <w:t>%</w:t>
            </w:r>
          </w:p>
        </w:tc>
        <w:tc>
          <w:tcPr>
            <w:tcW w:w="856" w:type="pct"/>
            <w:shd w:val="clear" w:color="auto" w:fill="4472C4" w:themeFill="accent1"/>
            <w:hideMark/>
          </w:tcPr>
          <w:p w14:paraId="34B3F328" w14:textId="77777777" w:rsidR="00063DB7" w:rsidRPr="008956D6" w:rsidRDefault="00063DB7" w:rsidP="002B4CAB">
            <w:pPr>
              <w:contextualSpacing/>
              <w:jc w:val="center"/>
              <w:rPr>
                <w:rFonts w:cs="Arial"/>
                <w:b/>
                <w:bCs/>
                <w:color w:val="FFFFFF" w:themeColor="background1"/>
              </w:rPr>
            </w:pPr>
            <w:r w:rsidRPr="008956D6">
              <w:rPr>
                <w:rFonts w:cs="Arial"/>
                <w:b/>
                <w:bCs/>
                <w:color w:val="FFFFFF" w:themeColor="background1"/>
              </w:rPr>
              <w:t>Retention %</w:t>
            </w:r>
          </w:p>
        </w:tc>
      </w:tr>
      <w:tr w:rsidR="00063DB7" w:rsidRPr="008956D6" w14:paraId="7FBEB93B" w14:textId="77777777" w:rsidTr="002B4CAB">
        <w:trPr>
          <w:jc w:val="center"/>
        </w:trPr>
        <w:tc>
          <w:tcPr>
            <w:tcW w:w="842" w:type="pct"/>
          </w:tcPr>
          <w:p w14:paraId="455E1510" w14:textId="77777777" w:rsidR="00063DB7" w:rsidRPr="008956D6" w:rsidRDefault="00063DB7" w:rsidP="002B4CAB">
            <w:pPr>
              <w:contextualSpacing/>
              <w:jc w:val="center"/>
              <w:rPr>
                <w:rFonts w:cs="Arial"/>
              </w:rPr>
            </w:pPr>
            <w:r w:rsidRPr="008956D6">
              <w:rPr>
                <w:rFonts w:cs="Arial"/>
              </w:rPr>
              <w:t>Building Service Engineering</w:t>
            </w:r>
          </w:p>
        </w:tc>
        <w:tc>
          <w:tcPr>
            <w:tcW w:w="766" w:type="pct"/>
            <w:shd w:val="clear" w:color="auto" w:fill="auto"/>
          </w:tcPr>
          <w:p w14:paraId="455AE8BE" w14:textId="4F1A71F0" w:rsidR="00063DB7" w:rsidRPr="008956D6" w:rsidRDefault="00F35867" w:rsidP="002B4CAB">
            <w:pPr>
              <w:contextualSpacing/>
              <w:jc w:val="center"/>
              <w:rPr>
                <w:rFonts w:cs="Arial"/>
              </w:rPr>
            </w:pPr>
            <w:r>
              <w:rPr>
                <w:rFonts w:cs="Arial"/>
              </w:rPr>
              <w:t>418</w:t>
            </w:r>
          </w:p>
        </w:tc>
        <w:tc>
          <w:tcPr>
            <w:tcW w:w="776" w:type="pct"/>
          </w:tcPr>
          <w:p w14:paraId="4B9FAA5F" w14:textId="77777777" w:rsidR="00063DB7" w:rsidRPr="008956D6" w:rsidRDefault="00063DB7" w:rsidP="002B4CAB">
            <w:pPr>
              <w:contextualSpacing/>
              <w:jc w:val="center"/>
              <w:rPr>
                <w:rFonts w:cs="Arial"/>
              </w:rPr>
            </w:pPr>
            <w:r>
              <w:rPr>
                <w:rFonts w:cs="Arial"/>
              </w:rPr>
              <w:t>4</w:t>
            </w:r>
          </w:p>
        </w:tc>
        <w:tc>
          <w:tcPr>
            <w:tcW w:w="400" w:type="pct"/>
            <w:shd w:val="clear" w:color="auto" w:fill="auto"/>
          </w:tcPr>
          <w:p w14:paraId="4757E730" w14:textId="0CB1704E" w:rsidR="00063DB7" w:rsidRPr="008956D6" w:rsidRDefault="00F35867" w:rsidP="002B4CAB">
            <w:pPr>
              <w:contextualSpacing/>
              <w:jc w:val="center"/>
              <w:rPr>
                <w:rFonts w:cs="Arial"/>
              </w:rPr>
            </w:pPr>
            <w:r>
              <w:rPr>
                <w:rFonts w:cs="Arial"/>
              </w:rPr>
              <w:t>0.96</w:t>
            </w:r>
          </w:p>
        </w:tc>
        <w:tc>
          <w:tcPr>
            <w:tcW w:w="935" w:type="pct"/>
            <w:shd w:val="clear" w:color="auto" w:fill="auto"/>
          </w:tcPr>
          <w:p w14:paraId="124CECC4" w14:textId="4CF8E0B7" w:rsidR="00063DB7" w:rsidRPr="008956D6" w:rsidRDefault="00F35867" w:rsidP="002B4CAB">
            <w:pPr>
              <w:contextualSpacing/>
              <w:jc w:val="center"/>
              <w:rPr>
                <w:rFonts w:cs="Arial"/>
              </w:rPr>
            </w:pPr>
            <w:r>
              <w:rPr>
                <w:rFonts w:cs="Arial"/>
              </w:rPr>
              <w:t>13</w:t>
            </w:r>
          </w:p>
        </w:tc>
        <w:tc>
          <w:tcPr>
            <w:tcW w:w="424" w:type="pct"/>
            <w:shd w:val="clear" w:color="auto" w:fill="auto"/>
          </w:tcPr>
          <w:p w14:paraId="2C23C3E4" w14:textId="573FD9A6" w:rsidR="00063DB7" w:rsidRPr="008956D6" w:rsidRDefault="00F35867" w:rsidP="002B4CAB">
            <w:pPr>
              <w:contextualSpacing/>
              <w:jc w:val="center"/>
              <w:rPr>
                <w:rFonts w:cs="Arial"/>
              </w:rPr>
            </w:pPr>
            <w:r>
              <w:rPr>
                <w:rFonts w:cs="Arial"/>
              </w:rPr>
              <w:t>3.1</w:t>
            </w:r>
            <w:r w:rsidR="00892E6D">
              <w:rPr>
                <w:rFonts w:cs="Arial"/>
              </w:rPr>
              <w:t>1</w:t>
            </w:r>
          </w:p>
        </w:tc>
        <w:tc>
          <w:tcPr>
            <w:tcW w:w="856" w:type="pct"/>
            <w:shd w:val="clear" w:color="auto" w:fill="auto"/>
          </w:tcPr>
          <w:p w14:paraId="731ECD81" w14:textId="32E67538" w:rsidR="00063DB7" w:rsidRPr="008956D6" w:rsidRDefault="00063DB7" w:rsidP="002B4CAB">
            <w:pPr>
              <w:contextualSpacing/>
              <w:jc w:val="center"/>
              <w:rPr>
                <w:rFonts w:cs="Arial"/>
              </w:rPr>
            </w:pPr>
            <w:r w:rsidRPr="008956D6">
              <w:rPr>
                <w:rFonts w:cs="Arial"/>
              </w:rPr>
              <w:t>9</w:t>
            </w:r>
            <w:r w:rsidR="00892E6D">
              <w:rPr>
                <w:rFonts w:cs="Arial"/>
              </w:rPr>
              <w:t>5.93</w:t>
            </w:r>
          </w:p>
        </w:tc>
      </w:tr>
      <w:tr w:rsidR="00063DB7" w:rsidRPr="008956D6" w14:paraId="47149666" w14:textId="77777777" w:rsidTr="002B4CAB">
        <w:trPr>
          <w:jc w:val="center"/>
        </w:trPr>
        <w:tc>
          <w:tcPr>
            <w:tcW w:w="842" w:type="pct"/>
          </w:tcPr>
          <w:p w14:paraId="52D517E0" w14:textId="77777777" w:rsidR="00063DB7" w:rsidRPr="008956D6" w:rsidRDefault="00063DB7" w:rsidP="002B4CAB">
            <w:pPr>
              <w:contextualSpacing/>
              <w:jc w:val="center"/>
              <w:rPr>
                <w:rFonts w:cs="Arial"/>
              </w:rPr>
            </w:pPr>
            <w:r w:rsidRPr="008956D6">
              <w:rPr>
                <w:rFonts w:cs="Arial"/>
              </w:rPr>
              <w:t>Built Environment</w:t>
            </w:r>
          </w:p>
        </w:tc>
        <w:tc>
          <w:tcPr>
            <w:tcW w:w="766" w:type="pct"/>
            <w:shd w:val="clear" w:color="auto" w:fill="auto"/>
          </w:tcPr>
          <w:p w14:paraId="5401C790" w14:textId="0261BD42" w:rsidR="00063DB7" w:rsidRPr="008956D6" w:rsidRDefault="00063DB7" w:rsidP="002B4CAB">
            <w:pPr>
              <w:contextualSpacing/>
              <w:jc w:val="center"/>
              <w:rPr>
                <w:rFonts w:cs="Arial"/>
              </w:rPr>
            </w:pPr>
            <w:r>
              <w:rPr>
                <w:rFonts w:cs="Arial"/>
              </w:rPr>
              <w:t>4</w:t>
            </w:r>
            <w:r w:rsidR="00DD62DC">
              <w:rPr>
                <w:rFonts w:cs="Arial"/>
              </w:rPr>
              <w:t>48</w:t>
            </w:r>
          </w:p>
        </w:tc>
        <w:tc>
          <w:tcPr>
            <w:tcW w:w="776" w:type="pct"/>
          </w:tcPr>
          <w:p w14:paraId="6351BB53" w14:textId="589E8152" w:rsidR="00063DB7" w:rsidRPr="008956D6" w:rsidRDefault="00063DB7" w:rsidP="002B4CAB">
            <w:pPr>
              <w:contextualSpacing/>
              <w:jc w:val="center"/>
              <w:rPr>
                <w:rFonts w:cs="Arial"/>
              </w:rPr>
            </w:pPr>
            <w:r>
              <w:rPr>
                <w:rFonts w:cs="Arial"/>
              </w:rPr>
              <w:t>3</w:t>
            </w:r>
            <w:r w:rsidR="00DD62DC">
              <w:rPr>
                <w:rFonts w:cs="Arial"/>
              </w:rPr>
              <w:t>8</w:t>
            </w:r>
          </w:p>
        </w:tc>
        <w:tc>
          <w:tcPr>
            <w:tcW w:w="400" w:type="pct"/>
            <w:shd w:val="clear" w:color="auto" w:fill="auto"/>
          </w:tcPr>
          <w:p w14:paraId="518C3B17" w14:textId="432044B1" w:rsidR="00063DB7" w:rsidRPr="008956D6" w:rsidRDefault="00DD62DC" w:rsidP="002B4CAB">
            <w:pPr>
              <w:contextualSpacing/>
              <w:jc w:val="center"/>
              <w:rPr>
                <w:rFonts w:cs="Arial"/>
              </w:rPr>
            </w:pPr>
            <w:r>
              <w:rPr>
                <w:rFonts w:cs="Arial"/>
              </w:rPr>
              <w:t>8.48</w:t>
            </w:r>
          </w:p>
        </w:tc>
        <w:tc>
          <w:tcPr>
            <w:tcW w:w="935" w:type="pct"/>
            <w:shd w:val="clear" w:color="auto" w:fill="auto"/>
          </w:tcPr>
          <w:p w14:paraId="0BC3B654" w14:textId="2B8DEFB2" w:rsidR="00063DB7" w:rsidRPr="008956D6" w:rsidRDefault="00DD62DC" w:rsidP="002B4CAB">
            <w:pPr>
              <w:contextualSpacing/>
              <w:jc w:val="center"/>
              <w:rPr>
                <w:rFonts w:cs="Arial"/>
              </w:rPr>
            </w:pPr>
            <w:r>
              <w:rPr>
                <w:rFonts w:cs="Arial"/>
              </w:rPr>
              <w:t>39</w:t>
            </w:r>
          </w:p>
        </w:tc>
        <w:tc>
          <w:tcPr>
            <w:tcW w:w="424" w:type="pct"/>
            <w:shd w:val="clear" w:color="auto" w:fill="auto"/>
          </w:tcPr>
          <w:p w14:paraId="6E36673D" w14:textId="6C6DD1AC" w:rsidR="00063DB7" w:rsidRPr="008956D6" w:rsidRDefault="00DD62DC" w:rsidP="002B4CAB">
            <w:pPr>
              <w:contextualSpacing/>
              <w:jc w:val="center"/>
              <w:rPr>
                <w:rFonts w:cs="Arial"/>
              </w:rPr>
            </w:pPr>
            <w:r>
              <w:rPr>
                <w:rFonts w:cs="Arial"/>
              </w:rPr>
              <w:t>8.</w:t>
            </w:r>
            <w:r w:rsidR="00EA49CD">
              <w:rPr>
                <w:rFonts w:cs="Arial"/>
              </w:rPr>
              <w:t>71</w:t>
            </w:r>
          </w:p>
        </w:tc>
        <w:tc>
          <w:tcPr>
            <w:tcW w:w="856" w:type="pct"/>
            <w:shd w:val="clear" w:color="auto" w:fill="auto"/>
          </w:tcPr>
          <w:p w14:paraId="38238E3D" w14:textId="19DC068A" w:rsidR="00063DB7" w:rsidRPr="008956D6" w:rsidRDefault="00063DB7" w:rsidP="002B4CAB">
            <w:pPr>
              <w:contextualSpacing/>
              <w:jc w:val="center"/>
              <w:rPr>
                <w:rFonts w:cs="Arial"/>
              </w:rPr>
            </w:pPr>
            <w:r>
              <w:rPr>
                <w:rFonts w:cs="Arial"/>
              </w:rPr>
              <w:t>8</w:t>
            </w:r>
            <w:r w:rsidR="00EA49CD">
              <w:rPr>
                <w:rFonts w:cs="Arial"/>
              </w:rPr>
              <w:t>2.81</w:t>
            </w:r>
          </w:p>
        </w:tc>
      </w:tr>
      <w:tr w:rsidR="00063DB7" w:rsidRPr="008956D6" w14:paraId="46DED4DC" w14:textId="77777777" w:rsidTr="002B4CAB">
        <w:trPr>
          <w:jc w:val="center"/>
        </w:trPr>
        <w:tc>
          <w:tcPr>
            <w:tcW w:w="842" w:type="pct"/>
            <w:shd w:val="clear" w:color="auto" w:fill="auto"/>
          </w:tcPr>
          <w:p w14:paraId="7BDA9188" w14:textId="77777777" w:rsidR="00063DB7" w:rsidRPr="008956D6" w:rsidRDefault="00063DB7" w:rsidP="002B4CAB">
            <w:pPr>
              <w:contextualSpacing/>
              <w:jc w:val="center"/>
              <w:rPr>
                <w:rFonts w:cs="Arial"/>
              </w:rPr>
            </w:pPr>
            <w:r w:rsidRPr="008956D6">
              <w:rPr>
                <w:rFonts w:cs="Arial"/>
              </w:rPr>
              <w:t>Business Management and Media and Accounts</w:t>
            </w:r>
          </w:p>
        </w:tc>
        <w:tc>
          <w:tcPr>
            <w:tcW w:w="766" w:type="pct"/>
            <w:shd w:val="clear" w:color="auto" w:fill="auto"/>
          </w:tcPr>
          <w:p w14:paraId="0B0DFD61" w14:textId="38A5296E" w:rsidR="00063DB7" w:rsidRPr="008956D6" w:rsidRDefault="00063DB7" w:rsidP="002B4CAB">
            <w:pPr>
              <w:contextualSpacing/>
              <w:jc w:val="center"/>
              <w:rPr>
                <w:rFonts w:cs="Arial"/>
              </w:rPr>
            </w:pPr>
            <w:r>
              <w:rPr>
                <w:rFonts w:cs="Arial"/>
              </w:rPr>
              <w:t>6</w:t>
            </w:r>
            <w:r w:rsidR="00EA49CD">
              <w:rPr>
                <w:rFonts w:cs="Arial"/>
              </w:rPr>
              <w:t>86</w:t>
            </w:r>
          </w:p>
        </w:tc>
        <w:tc>
          <w:tcPr>
            <w:tcW w:w="776" w:type="pct"/>
            <w:shd w:val="clear" w:color="auto" w:fill="auto"/>
          </w:tcPr>
          <w:p w14:paraId="32BE262A" w14:textId="74B3B155" w:rsidR="00063DB7" w:rsidRPr="008956D6" w:rsidRDefault="00063DB7" w:rsidP="002B4CAB">
            <w:pPr>
              <w:contextualSpacing/>
              <w:jc w:val="center"/>
              <w:rPr>
                <w:rFonts w:cs="Arial"/>
              </w:rPr>
            </w:pPr>
            <w:r>
              <w:rPr>
                <w:rFonts w:cs="Arial"/>
              </w:rPr>
              <w:t>2</w:t>
            </w:r>
            <w:r w:rsidR="006258D7">
              <w:rPr>
                <w:rFonts w:cs="Arial"/>
              </w:rPr>
              <w:t>5</w:t>
            </w:r>
          </w:p>
        </w:tc>
        <w:tc>
          <w:tcPr>
            <w:tcW w:w="400" w:type="pct"/>
            <w:shd w:val="clear" w:color="auto" w:fill="auto"/>
          </w:tcPr>
          <w:p w14:paraId="43CAEE60" w14:textId="13FF1FC0" w:rsidR="00063DB7" w:rsidRPr="008956D6" w:rsidRDefault="00063DB7" w:rsidP="002B4CAB">
            <w:pPr>
              <w:contextualSpacing/>
              <w:jc w:val="center"/>
              <w:rPr>
                <w:rFonts w:cs="Arial"/>
              </w:rPr>
            </w:pPr>
            <w:r>
              <w:rPr>
                <w:rFonts w:cs="Arial"/>
              </w:rPr>
              <w:t>3.</w:t>
            </w:r>
            <w:r w:rsidR="006258D7">
              <w:rPr>
                <w:rFonts w:cs="Arial"/>
              </w:rPr>
              <w:t>64</w:t>
            </w:r>
          </w:p>
        </w:tc>
        <w:tc>
          <w:tcPr>
            <w:tcW w:w="935" w:type="pct"/>
            <w:shd w:val="clear" w:color="auto" w:fill="auto"/>
          </w:tcPr>
          <w:p w14:paraId="59C13D7E" w14:textId="77777777" w:rsidR="00063DB7" w:rsidRDefault="006258D7" w:rsidP="002B4CAB">
            <w:pPr>
              <w:contextualSpacing/>
              <w:jc w:val="center"/>
              <w:rPr>
                <w:rFonts w:cs="Arial"/>
              </w:rPr>
            </w:pPr>
            <w:r>
              <w:rPr>
                <w:rFonts w:cs="Arial"/>
              </w:rPr>
              <w:t>42</w:t>
            </w:r>
          </w:p>
          <w:p w14:paraId="5B27BFE6" w14:textId="0A3BC5AD" w:rsidR="006258D7" w:rsidRPr="008956D6" w:rsidRDefault="006258D7" w:rsidP="002B4CAB">
            <w:pPr>
              <w:contextualSpacing/>
              <w:jc w:val="center"/>
              <w:rPr>
                <w:rFonts w:cs="Arial"/>
              </w:rPr>
            </w:pPr>
          </w:p>
        </w:tc>
        <w:tc>
          <w:tcPr>
            <w:tcW w:w="424" w:type="pct"/>
            <w:shd w:val="clear" w:color="auto" w:fill="auto"/>
          </w:tcPr>
          <w:p w14:paraId="1EF9D165" w14:textId="278CB9E9" w:rsidR="00063DB7" w:rsidRPr="008956D6" w:rsidRDefault="006258D7" w:rsidP="002B4CAB">
            <w:pPr>
              <w:contextualSpacing/>
              <w:jc w:val="center"/>
              <w:rPr>
                <w:rFonts w:cs="Arial"/>
              </w:rPr>
            </w:pPr>
            <w:r>
              <w:rPr>
                <w:rFonts w:cs="Arial"/>
              </w:rPr>
              <w:t>6.12</w:t>
            </w:r>
          </w:p>
        </w:tc>
        <w:tc>
          <w:tcPr>
            <w:tcW w:w="856" w:type="pct"/>
            <w:shd w:val="clear" w:color="auto" w:fill="auto"/>
          </w:tcPr>
          <w:p w14:paraId="70E2C650" w14:textId="1B110EE1" w:rsidR="00063DB7" w:rsidRPr="008956D6" w:rsidRDefault="00063DB7" w:rsidP="002B4CAB">
            <w:pPr>
              <w:contextualSpacing/>
              <w:jc w:val="center"/>
              <w:rPr>
                <w:rFonts w:cs="Arial"/>
              </w:rPr>
            </w:pPr>
            <w:r w:rsidRPr="008956D6">
              <w:rPr>
                <w:rFonts w:cs="Arial"/>
              </w:rPr>
              <w:t>9</w:t>
            </w:r>
            <w:r w:rsidR="000D367F">
              <w:rPr>
                <w:rFonts w:cs="Arial"/>
              </w:rPr>
              <w:t>0.23</w:t>
            </w:r>
          </w:p>
        </w:tc>
      </w:tr>
      <w:tr w:rsidR="00063DB7" w:rsidRPr="008956D6" w14:paraId="39AE3A74" w14:textId="77777777" w:rsidTr="002B4CAB">
        <w:trPr>
          <w:jc w:val="center"/>
        </w:trPr>
        <w:tc>
          <w:tcPr>
            <w:tcW w:w="842" w:type="pct"/>
            <w:shd w:val="clear" w:color="auto" w:fill="auto"/>
          </w:tcPr>
          <w:p w14:paraId="6D98E80A" w14:textId="77777777" w:rsidR="00063DB7" w:rsidRPr="008956D6" w:rsidRDefault="00063DB7" w:rsidP="002B4CAB">
            <w:pPr>
              <w:contextualSpacing/>
              <w:jc w:val="center"/>
              <w:rPr>
                <w:rFonts w:cs="Arial"/>
              </w:rPr>
            </w:pPr>
            <w:r w:rsidRPr="008956D6">
              <w:rPr>
                <w:rFonts w:cs="Arial"/>
              </w:rPr>
              <w:t>Carpentry and Joinery</w:t>
            </w:r>
          </w:p>
        </w:tc>
        <w:tc>
          <w:tcPr>
            <w:tcW w:w="766" w:type="pct"/>
            <w:shd w:val="clear" w:color="auto" w:fill="auto"/>
          </w:tcPr>
          <w:p w14:paraId="1E0ACBF5" w14:textId="177D55CE" w:rsidR="00063DB7" w:rsidRPr="008956D6" w:rsidRDefault="00063DB7" w:rsidP="002B4CAB">
            <w:pPr>
              <w:contextualSpacing/>
              <w:jc w:val="center"/>
              <w:rPr>
                <w:rFonts w:cs="Arial"/>
              </w:rPr>
            </w:pPr>
            <w:r w:rsidRPr="008956D6">
              <w:rPr>
                <w:rFonts w:cs="Arial"/>
              </w:rPr>
              <w:t>3</w:t>
            </w:r>
            <w:r w:rsidR="000D367F">
              <w:rPr>
                <w:rFonts w:cs="Arial"/>
              </w:rPr>
              <w:t>65</w:t>
            </w:r>
          </w:p>
        </w:tc>
        <w:tc>
          <w:tcPr>
            <w:tcW w:w="776" w:type="pct"/>
            <w:shd w:val="clear" w:color="auto" w:fill="auto"/>
          </w:tcPr>
          <w:p w14:paraId="1F3F4774" w14:textId="77777777" w:rsidR="00063DB7" w:rsidRPr="008956D6" w:rsidRDefault="00063DB7" w:rsidP="002B4CAB">
            <w:pPr>
              <w:contextualSpacing/>
              <w:jc w:val="center"/>
              <w:rPr>
                <w:rFonts w:cs="Arial"/>
              </w:rPr>
            </w:pPr>
            <w:r>
              <w:rPr>
                <w:rFonts w:cs="Arial"/>
              </w:rPr>
              <w:t>2</w:t>
            </w:r>
          </w:p>
        </w:tc>
        <w:tc>
          <w:tcPr>
            <w:tcW w:w="400" w:type="pct"/>
            <w:shd w:val="clear" w:color="auto" w:fill="auto"/>
          </w:tcPr>
          <w:p w14:paraId="59A4F1A0" w14:textId="5903303B" w:rsidR="00063DB7" w:rsidRPr="008956D6" w:rsidRDefault="00063DB7" w:rsidP="002B4CAB">
            <w:pPr>
              <w:contextualSpacing/>
              <w:jc w:val="center"/>
              <w:rPr>
                <w:rFonts w:cs="Arial"/>
              </w:rPr>
            </w:pPr>
            <w:r>
              <w:rPr>
                <w:rFonts w:cs="Arial"/>
              </w:rPr>
              <w:t>0.5</w:t>
            </w:r>
            <w:r w:rsidR="000D367F">
              <w:rPr>
                <w:rFonts w:cs="Arial"/>
              </w:rPr>
              <w:t>5</w:t>
            </w:r>
          </w:p>
        </w:tc>
        <w:tc>
          <w:tcPr>
            <w:tcW w:w="935" w:type="pct"/>
            <w:shd w:val="clear" w:color="auto" w:fill="auto"/>
          </w:tcPr>
          <w:p w14:paraId="27D661B7" w14:textId="373DD6F7" w:rsidR="00063DB7" w:rsidRPr="008956D6" w:rsidRDefault="000D367F" w:rsidP="002B4CAB">
            <w:pPr>
              <w:contextualSpacing/>
              <w:jc w:val="center"/>
              <w:rPr>
                <w:rFonts w:cs="Arial"/>
              </w:rPr>
            </w:pPr>
            <w:r>
              <w:rPr>
                <w:rFonts w:cs="Arial"/>
              </w:rPr>
              <w:t>3</w:t>
            </w:r>
          </w:p>
        </w:tc>
        <w:tc>
          <w:tcPr>
            <w:tcW w:w="424" w:type="pct"/>
            <w:shd w:val="clear" w:color="auto" w:fill="auto"/>
          </w:tcPr>
          <w:p w14:paraId="666F741B" w14:textId="18F636AC" w:rsidR="00063DB7" w:rsidRPr="008956D6" w:rsidRDefault="00063DB7" w:rsidP="002B4CAB">
            <w:pPr>
              <w:contextualSpacing/>
              <w:jc w:val="center"/>
              <w:rPr>
                <w:rFonts w:cs="Arial"/>
              </w:rPr>
            </w:pPr>
            <w:r>
              <w:rPr>
                <w:rFonts w:cs="Arial"/>
              </w:rPr>
              <w:t>0.</w:t>
            </w:r>
            <w:r w:rsidR="000D367F">
              <w:rPr>
                <w:rFonts w:cs="Arial"/>
              </w:rPr>
              <w:t>82</w:t>
            </w:r>
          </w:p>
        </w:tc>
        <w:tc>
          <w:tcPr>
            <w:tcW w:w="856" w:type="pct"/>
            <w:shd w:val="clear" w:color="auto" w:fill="auto"/>
          </w:tcPr>
          <w:p w14:paraId="5CC62CB6" w14:textId="6F7F29A4" w:rsidR="00063DB7" w:rsidRPr="008956D6" w:rsidRDefault="00063DB7" w:rsidP="002B4CAB">
            <w:pPr>
              <w:contextualSpacing/>
              <w:jc w:val="center"/>
              <w:rPr>
                <w:rFonts w:cs="Arial"/>
              </w:rPr>
            </w:pPr>
            <w:r w:rsidRPr="008956D6">
              <w:rPr>
                <w:rFonts w:cs="Arial"/>
              </w:rPr>
              <w:t>9</w:t>
            </w:r>
            <w:r w:rsidR="00281016">
              <w:rPr>
                <w:rFonts w:cs="Arial"/>
              </w:rPr>
              <w:t>8.63</w:t>
            </w:r>
          </w:p>
        </w:tc>
      </w:tr>
      <w:tr w:rsidR="00063DB7" w:rsidRPr="008956D6" w14:paraId="3AFF6939" w14:textId="77777777" w:rsidTr="002B4CAB">
        <w:trPr>
          <w:jc w:val="center"/>
        </w:trPr>
        <w:tc>
          <w:tcPr>
            <w:tcW w:w="842" w:type="pct"/>
            <w:shd w:val="clear" w:color="auto" w:fill="auto"/>
          </w:tcPr>
          <w:p w14:paraId="6C05430A" w14:textId="77777777" w:rsidR="00063DB7" w:rsidRPr="008956D6" w:rsidRDefault="00063DB7" w:rsidP="002B4CAB">
            <w:pPr>
              <w:contextualSpacing/>
              <w:jc w:val="center"/>
              <w:rPr>
                <w:rFonts w:cs="Arial"/>
              </w:rPr>
            </w:pPr>
            <w:r w:rsidRPr="008956D6">
              <w:rPr>
                <w:rFonts w:cs="Arial"/>
              </w:rPr>
              <w:t>Early Education and Childcare</w:t>
            </w:r>
          </w:p>
        </w:tc>
        <w:tc>
          <w:tcPr>
            <w:tcW w:w="766" w:type="pct"/>
            <w:shd w:val="clear" w:color="auto" w:fill="auto"/>
          </w:tcPr>
          <w:p w14:paraId="20E9BABD" w14:textId="32FF6214" w:rsidR="00063DB7" w:rsidRPr="008956D6" w:rsidRDefault="00063DB7" w:rsidP="002B4CAB">
            <w:pPr>
              <w:contextualSpacing/>
              <w:jc w:val="center"/>
              <w:rPr>
                <w:rFonts w:cs="Arial"/>
              </w:rPr>
            </w:pPr>
            <w:r w:rsidRPr="008956D6">
              <w:rPr>
                <w:rFonts w:cs="Arial"/>
              </w:rPr>
              <w:t>4</w:t>
            </w:r>
            <w:r w:rsidR="00281016">
              <w:rPr>
                <w:rFonts w:cs="Arial"/>
              </w:rPr>
              <w:t>81</w:t>
            </w:r>
          </w:p>
        </w:tc>
        <w:tc>
          <w:tcPr>
            <w:tcW w:w="776" w:type="pct"/>
            <w:shd w:val="clear" w:color="auto" w:fill="auto"/>
          </w:tcPr>
          <w:p w14:paraId="41ADB1E9" w14:textId="1FE86EAC" w:rsidR="00063DB7" w:rsidRPr="008956D6" w:rsidRDefault="00281016" w:rsidP="002B4CAB">
            <w:pPr>
              <w:contextualSpacing/>
              <w:jc w:val="center"/>
              <w:rPr>
                <w:rFonts w:cs="Arial"/>
              </w:rPr>
            </w:pPr>
            <w:r>
              <w:rPr>
                <w:rFonts w:cs="Arial"/>
              </w:rPr>
              <w:t>11</w:t>
            </w:r>
          </w:p>
        </w:tc>
        <w:tc>
          <w:tcPr>
            <w:tcW w:w="400" w:type="pct"/>
            <w:shd w:val="clear" w:color="auto" w:fill="auto"/>
          </w:tcPr>
          <w:p w14:paraId="3F8F1BE6" w14:textId="2D9EB55D" w:rsidR="00063DB7" w:rsidRPr="008956D6" w:rsidRDefault="00281016" w:rsidP="002B4CAB">
            <w:pPr>
              <w:contextualSpacing/>
              <w:jc w:val="center"/>
              <w:rPr>
                <w:rFonts w:cs="Arial"/>
              </w:rPr>
            </w:pPr>
            <w:r>
              <w:rPr>
                <w:rFonts w:cs="Arial"/>
              </w:rPr>
              <w:t>2.29</w:t>
            </w:r>
          </w:p>
        </w:tc>
        <w:tc>
          <w:tcPr>
            <w:tcW w:w="935" w:type="pct"/>
            <w:shd w:val="clear" w:color="auto" w:fill="auto"/>
          </w:tcPr>
          <w:p w14:paraId="702E21BD" w14:textId="5FAA6F82" w:rsidR="00063DB7" w:rsidRPr="008956D6" w:rsidRDefault="008E0EAF" w:rsidP="002B4CAB">
            <w:pPr>
              <w:contextualSpacing/>
              <w:jc w:val="center"/>
              <w:rPr>
                <w:rFonts w:cs="Arial"/>
              </w:rPr>
            </w:pPr>
            <w:r>
              <w:rPr>
                <w:rFonts w:cs="Arial"/>
              </w:rPr>
              <w:t>38</w:t>
            </w:r>
          </w:p>
        </w:tc>
        <w:tc>
          <w:tcPr>
            <w:tcW w:w="424" w:type="pct"/>
            <w:shd w:val="clear" w:color="auto" w:fill="auto"/>
          </w:tcPr>
          <w:p w14:paraId="34D15209" w14:textId="50A5D9B1" w:rsidR="00063DB7" w:rsidRPr="008956D6" w:rsidRDefault="008E0EAF" w:rsidP="002B4CAB">
            <w:pPr>
              <w:contextualSpacing/>
              <w:jc w:val="center"/>
              <w:rPr>
                <w:rFonts w:cs="Arial"/>
              </w:rPr>
            </w:pPr>
            <w:r>
              <w:rPr>
                <w:rFonts w:cs="Arial"/>
              </w:rPr>
              <w:t>7.9</w:t>
            </w:r>
          </w:p>
        </w:tc>
        <w:tc>
          <w:tcPr>
            <w:tcW w:w="856" w:type="pct"/>
            <w:shd w:val="clear" w:color="auto" w:fill="auto"/>
          </w:tcPr>
          <w:p w14:paraId="5D44FF35" w14:textId="3AD07D8D" w:rsidR="00063DB7" w:rsidRPr="008956D6" w:rsidRDefault="008E0EAF" w:rsidP="002B4CAB">
            <w:pPr>
              <w:contextualSpacing/>
              <w:jc w:val="center"/>
              <w:rPr>
                <w:rFonts w:cs="Arial"/>
              </w:rPr>
            </w:pPr>
            <w:r>
              <w:rPr>
                <w:rFonts w:cs="Arial"/>
              </w:rPr>
              <w:t>89.81</w:t>
            </w:r>
          </w:p>
        </w:tc>
      </w:tr>
      <w:tr w:rsidR="00063DB7" w:rsidRPr="008956D6" w14:paraId="7A9B528C" w14:textId="77777777" w:rsidTr="002B4CAB">
        <w:trPr>
          <w:jc w:val="center"/>
        </w:trPr>
        <w:tc>
          <w:tcPr>
            <w:tcW w:w="842" w:type="pct"/>
            <w:shd w:val="clear" w:color="auto" w:fill="auto"/>
          </w:tcPr>
          <w:p w14:paraId="737488CB" w14:textId="77777777" w:rsidR="00063DB7" w:rsidRPr="008956D6" w:rsidRDefault="00063DB7" w:rsidP="002B4CAB">
            <w:pPr>
              <w:contextualSpacing/>
              <w:jc w:val="center"/>
              <w:rPr>
                <w:rFonts w:cs="Arial"/>
              </w:rPr>
            </w:pPr>
            <w:r w:rsidRPr="008956D6">
              <w:rPr>
                <w:rFonts w:cs="Arial"/>
              </w:rPr>
              <w:t xml:space="preserve">Hairdressing, </w:t>
            </w:r>
            <w:proofErr w:type="gramStart"/>
            <w:r w:rsidRPr="008956D6">
              <w:rPr>
                <w:rFonts w:cs="Arial"/>
              </w:rPr>
              <w:t>Beauty</w:t>
            </w:r>
            <w:proofErr w:type="gramEnd"/>
            <w:r w:rsidRPr="008956D6">
              <w:rPr>
                <w:rFonts w:cs="Arial"/>
              </w:rPr>
              <w:t xml:space="preserve"> and Make Up Artistry</w:t>
            </w:r>
          </w:p>
        </w:tc>
        <w:tc>
          <w:tcPr>
            <w:tcW w:w="766" w:type="pct"/>
            <w:shd w:val="clear" w:color="auto" w:fill="auto"/>
          </w:tcPr>
          <w:p w14:paraId="58B0D2D3" w14:textId="5D2E0A8A" w:rsidR="00063DB7" w:rsidRPr="008956D6" w:rsidRDefault="00063DB7" w:rsidP="002B4CAB">
            <w:pPr>
              <w:contextualSpacing/>
              <w:jc w:val="center"/>
              <w:rPr>
                <w:rFonts w:cs="Arial"/>
              </w:rPr>
            </w:pPr>
            <w:r>
              <w:rPr>
                <w:rFonts w:cs="Arial"/>
              </w:rPr>
              <w:t>3</w:t>
            </w:r>
            <w:r w:rsidR="00BC5391">
              <w:rPr>
                <w:rFonts w:cs="Arial"/>
              </w:rPr>
              <w:t>39</w:t>
            </w:r>
          </w:p>
        </w:tc>
        <w:tc>
          <w:tcPr>
            <w:tcW w:w="776" w:type="pct"/>
            <w:shd w:val="clear" w:color="auto" w:fill="auto"/>
          </w:tcPr>
          <w:p w14:paraId="1294C4E4" w14:textId="1612B490" w:rsidR="00063DB7" w:rsidRPr="008956D6" w:rsidRDefault="00BC5391" w:rsidP="002B4CAB">
            <w:pPr>
              <w:contextualSpacing/>
              <w:jc w:val="center"/>
              <w:rPr>
                <w:rFonts w:cs="Arial"/>
              </w:rPr>
            </w:pPr>
            <w:r>
              <w:rPr>
                <w:rFonts w:cs="Arial"/>
              </w:rPr>
              <w:t>12</w:t>
            </w:r>
          </w:p>
        </w:tc>
        <w:tc>
          <w:tcPr>
            <w:tcW w:w="400" w:type="pct"/>
            <w:shd w:val="clear" w:color="auto" w:fill="auto"/>
          </w:tcPr>
          <w:p w14:paraId="7052294E" w14:textId="1811E120" w:rsidR="00063DB7" w:rsidRPr="008956D6" w:rsidRDefault="00BC5391" w:rsidP="002B4CAB">
            <w:pPr>
              <w:contextualSpacing/>
              <w:jc w:val="center"/>
              <w:rPr>
                <w:rFonts w:cs="Arial"/>
              </w:rPr>
            </w:pPr>
            <w:r>
              <w:rPr>
                <w:rFonts w:cs="Arial"/>
              </w:rPr>
              <w:t>3.54</w:t>
            </w:r>
          </w:p>
        </w:tc>
        <w:tc>
          <w:tcPr>
            <w:tcW w:w="935" w:type="pct"/>
            <w:shd w:val="clear" w:color="auto" w:fill="auto"/>
          </w:tcPr>
          <w:p w14:paraId="1B07844F" w14:textId="6C21A268" w:rsidR="00063DB7" w:rsidRPr="008956D6" w:rsidRDefault="00BC5391" w:rsidP="002B4CAB">
            <w:pPr>
              <w:contextualSpacing/>
              <w:jc w:val="center"/>
              <w:rPr>
                <w:rFonts w:cs="Arial"/>
              </w:rPr>
            </w:pPr>
            <w:r>
              <w:rPr>
                <w:rFonts w:cs="Arial"/>
              </w:rPr>
              <w:t>48</w:t>
            </w:r>
          </w:p>
        </w:tc>
        <w:tc>
          <w:tcPr>
            <w:tcW w:w="424" w:type="pct"/>
            <w:shd w:val="clear" w:color="auto" w:fill="auto"/>
          </w:tcPr>
          <w:p w14:paraId="0A6B7EA1" w14:textId="3C37D3E9" w:rsidR="00063DB7" w:rsidRPr="008956D6" w:rsidRDefault="00BC5391" w:rsidP="002B4CAB">
            <w:pPr>
              <w:contextualSpacing/>
              <w:jc w:val="center"/>
              <w:rPr>
                <w:rFonts w:cs="Arial"/>
              </w:rPr>
            </w:pPr>
            <w:r>
              <w:rPr>
                <w:rFonts w:cs="Arial"/>
              </w:rPr>
              <w:t>14.16</w:t>
            </w:r>
          </w:p>
        </w:tc>
        <w:tc>
          <w:tcPr>
            <w:tcW w:w="856" w:type="pct"/>
            <w:shd w:val="clear" w:color="auto" w:fill="auto"/>
          </w:tcPr>
          <w:p w14:paraId="58E5953E" w14:textId="30A82E9E" w:rsidR="00063DB7" w:rsidRPr="008956D6" w:rsidRDefault="00063DB7" w:rsidP="002B4CAB">
            <w:pPr>
              <w:contextualSpacing/>
              <w:jc w:val="center"/>
              <w:rPr>
                <w:rFonts w:cs="Arial"/>
              </w:rPr>
            </w:pPr>
            <w:r>
              <w:rPr>
                <w:rFonts w:cs="Arial"/>
              </w:rPr>
              <w:t>8</w:t>
            </w:r>
            <w:r w:rsidR="00FC783D">
              <w:rPr>
                <w:rFonts w:cs="Arial"/>
              </w:rPr>
              <w:t>2.3</w:t>
            </w:r>
          </w:p>
        </w:tc>
      </w:tr>
      <w:tr w:rsidR="00063DB7" w:rsidRPr="008956D6" w14:paraId="22973883" w14:textId="77777777" w:rsidTr="002B4CAB">
        <w:trPr>
          <w:jc w:val="center"/>
        </w:trPr>
        <w:tc>
          <w:tcPr>
            <w:tcW w:w="842" w:type="pct"/>
            <w:shd w:val="clear" w:color="auto" w:fill="auto"/>
          </w:tcPr>
          <w:p w14:paraId="33BABBB2" w14:textId="77777777" w:rsidR="00063DB7" w:rsidRPr="008956D6" w:rsidRDefault="00063DB7" w:rsidP="002B4CAB">
            <w:pPr>
              <w:contextualSpacing/>
              <w:jc w:val="center"/>
              <w:rPr>
                <w:rFonts w:cs="Arial"/>
              </w:rPr>
            </w:pPr>
            <w:r w:rsidRPr="008956D6">
              <w:rPr>
                <w:rFonts w:cs="Arial"/>
              </w:rPr>
              <w:t>Health and Social Care</w:t>
            </w:r>
          </w:p>
        </w:tc>
        <w:tc>
          <w:tcPr>
            <w:tcW w:w="766" w:type="pct"/>
            <w:shd w:val="clear" w:color="auto" w:fill="auto"/>
          </w:tcPr>
          <w:p w14:paraId="1DBF78CD" w14:textId="667B2603" w:rsidR="00063DB7" w:rsidRPr="008956D6" w:rsidRDefault="00063DB7" w:rsidP="002B4CAB">
            <w:pPr>
              <w:contextualSpacing/>
              <w:jc w:val="center"/>
              <w:rPr>
                <w:rFonts w:cs="Arial"/>
              </w:rPr>
            </w:pPr>
            <w:r w:rsidRPr="008956D6">
              <w:rPr>
                <w:rFonts w:cs="Arial"/>
              </w:rPr>
              <w:t>4</w:t>
            </w:r>
            <w:r>
              <w:rPr>
                <w:rFonts w:cs="Arial"/>
              </w:rPr>
              <w:t>4</w:t>
            </w:r>
            <w:r w:rsidR="00FC783D">
              <w:rPr>
                <w:rFonts w:cs="Arial"/>
              </w:rPr>
              <w:t>8</w:t>
            </w:r>
          </w:p>
        </w:tc>
        <w:tc>
          <w:tcPr>
            <w:tcW w:w="776" w:type="pct"/>
            <w:shd w:val="clear" w:color="auto" w:fill="auto"/>
          </w:tcPr>
          <w:p w14:paraId="558A21D8" w14:textId="25B55AFF" w:rsidR="00063DB7" w:rsidRPr="008956D6" w:rsidRDefault="00063DB7" w:rsidP="002B4CAB">
            <w:pPr>
              <w:contextualSpacing/>
              <w:jc w:val="center"/>
              <w:rPr>
                <w:rFonts w:cs="Arial"/>
              </w:rPr>
            </w:pPr>
            <w:r>
              <w:rPr>
                <w:rFonts w:cs="Arial"/>
              </w:rPr>
              <w:t>1</w:t>
            </w:r>
            <w:r w:rsidR="00FC783D">
              <w:rPr>
                <w:rFonts w:cs="Arial"/>
              </w:rPr>
              <w:t>1</w:t>
            </w:r>
          </w:p>
        </w:tc>
        <w:tc>
          <w:tcPr>
            <w:tcW w:w="400" w:type="pct"/>
            <w:shd w:val="clear" w:color="auto" w:fill="auto"/>
          </w:tcPr>
          <w:p w14:paraId="2F413F59" w14:textId="0EF4597F" w:rsidR="00063DB7" w:rsidRPr="008956D6" w:rsidRDefault="00063DB7" w:rsidP="002B4CAB">
            <w:pPr>
              <w:contextualSpacing/>
              <w:jc w:val="center"/>
              <w:rPr>
                <w:rFonts w:cs="Arial"/>
              </w:rPr>
            </w:pPr>
            <w:r>
              <w:rPr>
                <w:rFonts w:cs="Arial"/>
              </w:rPr>
              <w:t>2.</w:t>
            </w:r>
            <w:r w:rsidR="00FC783D">
              <w:rPr>
                <w:rFonts w:cs="Arial"/>
              </w:rPr>
              <w:t>46</w:t>
            </w:r>
          </w:p>
        </w:tc>
        <w:tc>
          <w:tcPr>
            <w:tcW w:w="935" w:type="pct"/>
            <w:shd w:val="clear" w:color="auto" w:fill="auto"/>
          </w:tcPr>
          <w:p w14:paraId="7528180A" w14:textId="59160A84" w:rsidR="00063DB7" w:rsidRPr="008956D6" w:rsidRDefault="00FC783D" w:rsidP="002B4CAB">
            <w:pPr>
              <w:contextualSpacing/>
              <w:jc w:val="center"/>
              <w:rPr>
                <w:rFonts w:cs="Arial"/>
              </w:rPr>
            </w:pPr>
            <w:r>
              <w:rPr>
                <w:rFonts w:cs="Arial"/>
              </w:rPr>
              <w:t>38</w:t>
            </w:r>
          </w:p>
        </w:tc>
        <w:tc>
          <w:tcPr>
            <w:tcW w:w="424" w:type="pct"/>
            <w:shd w:val="clear" w:color="auto" w:fill="auto"/>
          </w:tcPr>
          <w:p w14:paraId="1E2F2841" w14:textId="04BF4E5D" w:rsidR="00063DB7" w:rsidRPr="008956D6" w:rsidRDefault="00FC783D" w:rsidP="002B4CAB">
            <w:pPr>
              <w:contextualSpacing/>
              <w:jc w:val="center"/>
              <w:rPr>
                <w:rFonts w:cs="Arial"/>
              </w:rPr>
            </w:pPr>
            <w:r>
              <w:rPr>
                <w:rFonts w:cs="Arial"/>
              </w:rPr>
              <w:t>8.48</w:t>
            </w:r>
          </w:p>
        </w:tc>
        <w:tc>
          <w:tcPr>
            <w:tcW w:w="856" w:type="pct"/>
            <w:shd w:val="clear" w:color="auto" w:fill="auto"/>
          </w:tcPr>
          <w:p w14:paraId="1227F964" w14:textId="094DFF8D" w:rsidR="00063DB7" w:rsidRPr="008956D6" w:rsidRDefault="00902417" w:rsidP="002B4CAB">
            <w:pPr>
              <w:contextualSpacing/>
              <w:jc w:val="center"/>
              <w:rPr>
                <w:rFonts w:cs="Arial"/>
              </w:rPr>
            </w:pPr>
            <w:r>
              <w:rPr>
                <w:rFonts w:cs="Arial"/>
              </w:rPr>
              <w:t>89.06</w:t>
            </w:r>
          </w:p>
        </w:tc>
      </w:tr>
      <w:tr w:rsidR="00063DB7" w:rsidRPr="008956D6" w14:paraId="01CD6F38" w14:textId="77777777" w:rsidTr="002B4CAB">
        <w:trPr>
          <w:jc w:val="center"/>
        </w:trPr>
        <w:tc>
          <w:tcPr>
            <w:tcW w:w="842" w:type="pct"/>
            <w:shd w:val="clear" w:color="auto" w:fill="auto"/>
          </w:tcPr>
          <w:p w14:paraId="1E5FC27F" w14:textId="77777777" w:rsidR="00063DB7" w:rsidRPr="008956D6" w:rsidRDefault="00063DB7" w:rsidP="002B4CAB">
            <w:pPr>
              <w:contextualSpacing/>
              <w:jc w:val="center"/>
              <w:rPr>
                <w:rFonts w:cs="Arial"/>
              </w:rPr>
            </w:pPr>
            <w:r w:rsidRPr="008956D6">
              <w:rPr>
                <w:rFonts w:cs="Arial"/>
              </w:rPr>
              <w:t>Hospitality, Tourism, Legal and Police Studies</w:t>
            </w:r>
          </w:p>
        </w:tc>
        <w:tc>
          <w:tcPr>
            <w:tcW w:w="766" w:type="pct"/>
            <w:shd w:val="clear" w:color="auto" w:fill="auto"/>
          </w:tcPr>
          <w:p w14:paraId="5AB551DC" w14:textId="1F1C6EB4" w:rsidR="00063DB7" w:rsidRPr="008956D6" w:rsidRDefault="00063DB7" w:rsidP="002B4CAB">
            <w:pPr>
              <w:contextualSpacing/>
              <w:jc w:val="center"/>
              <w:rPr>
                <w:rFonts w:cs="Arial"/>
              </w:rPr>
            </w:pPr>
            <w:r>
              <w:rPr>
                <w:rFonts w:cs="Arial"/>
              </w:rPr>
              <w:t>31</w:t>
            </w:r>
            <w:r w:rsidR="00902417">
              <w:rPr>
                <w:rFonts w:cs="Arial"/>
              </w:rPr>
              <w:t>8</w:t>
            </w:r>
          </w:p>
        </w:tc>
        <w:tc>
          <w:tcPr>
            <w:tcW w:w="776" w:type="pct"/>
            <w:shd w:val="clear" w:color="auto" w:fill="auto"/>
          </w:tcPr>
          <w:p w14:paraId="791248F3" w14:textId="4D02E892" w:rsidR="00063DB7" w:rsidRPr="008956D6" w:rsidRDefault="00902417" w:rsidP="002B4CAB">
            <w:pPr>
              <w:contextualSpacing/>
              <w:jc w:val="center"/>
              <w:rPr>
                <w:rFonts w:cs="Arial"/>
              </w:rPr>
            </w:pPr>
            <w:r>
              <w:rPr>
                <w:rFonts w:cs="Arial"/>
              </w:rPr>
              <w:t>22</w:t>
            </w:r>
          </w:p>
        </w:tc>
        <w:tc>
          <w:tcPr>
            <w:tcW w:w="400" w:type="pct"/>
            <w:shd w:val="clear" w:color="auto" w:fill="auto"/>
          </w:tcPr>
          <w:p w14:paraId="4D857EEC" w14:textId="313FCB00" w:rsidR="00063DB7" w:rsidRPr="008956D6" w:rsidRDefault="00902417" w:rsidP="002B4CAB">
            <w:pPr>
              <w:contextualSpacing/>
              <w:jc w:val="center"/>
              <w:rPr>
                <w:rFonts w:cs="Arial"/>
              </w:rPr>
            </w:pPr>
            <w:r>
              <w:rPr>
                <w:rFonts w:cs="Arial"/>
              </w:rPr>
              <w:t>6.92</w:t>
            </w:r>
          </w:p>
        </w:tc>
        <w:tc>
          <w:tcPr>
            <w:tcW w:w="935" w:type="pct"/>
            <w:shd w:val="clear" w:color="auto" w:fill="auto"/>
          </w:tcPr>
          <w:p w14:paraId="15630C43" w14:textId="57A2814F" w:rsidR="00063DB7" w:rsidRPr="008956D6" w:rsidRDefault="00902417" w:rsidP="002B4CAB">
            <w:pPr>
              <w:contextualSpacing/>
              <w:jc w:val="center"/>
              <w:rPr>
                <w:rFonts w:cs="Arial"/>
              </w:rPr>
            </w:pPr>
            <w:r>
              <w:rPr>
                <w:rFonts w:cs="Arial"/>
              </w:rPr>
              <w:t>49</w:t>
            </w:r>
          </w:p>
        </w:tc>
        <w:tc>
          <w:tcPr>
            <w:tcW w:w="424" w:type="pct"/>
            <w:shd w:val="clear" w:color="auto" w:fill="auto"/>
          </w:tcPr>
          <w:p w14:paraId="13DA28BB" w14:textId="69555081" w:rsidR="00063DB7" w:rsidRPr="008956D6" w:rsidRDefault="00902417" w:rsidP="002B4CAB">
            <w:pPr>
              <w:contextualSpacing/>
              <w:jc w:val="center"/>
              <w:rPr>
                <w:rFonts w:cs="Arial"/>
              </w:rPr>
            </w:pPr>
            <w:r>
              <w:rPr>
                <w:rFonts w:cs="Arial"/>
              </w:rPr>
              <w:t>15.41</w:t>
            </w:r>
          </w:p>
        </w:tc>
        <w:tc>
          <w:tcPr>
            <w:tcW w:w="856" w:type="pct"/>
            <w:shd w:val="clear" w:color="auto" w:fill="auto"/>
          </w:tcPr>
          <w:p w14:paraId="33593EDD" w14:textId="77C96E3A" w:rsidR="00063DB7" w:rsidRPr="008956D6" w:rsidRDefault="00902417" w:rsidP="002B4CAB">
            <w:pPr>
              <w:contextualSpacing/>
              <w:jc w:val="center"/>
              <w:rPr>
                <w:rFonts w:cs="Arial"/>
              </w:rPr>
            </w:pPr>
            <w:r>
              <w:rPr>
                <w:rFonts w:cs="Arial"/>
              </w:rPr>
              <w:t>77.67</w:t>
            </w:r>
          </w:p>
        </w:tc>
      </w:tr>
      <w:tr w:rsidR="00063DB7" w:rsidRPr="008956D6" w14:paraId="6ACA84D6" w14:textId="77777777" w:rsidTr="002B4CAB">
        <w:trPr>
          <w:jc w:val="center"/>
        </w:trPr>
        <w:tc>
          <w:tcPr>
            <w:tcW w:w="842" w:type="pct"/>
            <w:shd w:val="clear" w:color="auto" w:fill="auto"/>
          </w:tcPr>
          <w:p w14:paraId="41305D08" w14:textId="77777777" w:rsidR="00063DB7" w:rsidRPr="008956D6" w:rsidRDefault="00063DB7" w:rsidP="002B4CAB">
            <w:pPr>
              <w:contextualSpacing/>
              <w:jc w:val="center"/>
              <w:rPr>
                <w:rFonts w:cs="Arial"/>
              </w:rPr>
            </w:pPr>
            <w:r w:rsidRPr="008956D6">
              <w:rPr>
                <w:rFonts w:cs="Arial"/>
              </w:rPr>
              <w:t>Learning Development</w:t>
            </w:r>
          </w:p>
        </w:tc>
        <w:tc>
          <w:tcPr>
            <w:tcW w:w="766" w:type="pct"/>
            <w:shd w:val="clear" w:color="auto" w:fill="auto"/>
          </w:tcPr>
          <w:p w14:paraId="776DE3C2" w14:textId="68A14C84" w:rsidR="00063DB7" w:rsidRPr="008956D6" w:rsidRDefault="00063DB7" w:rsidP="002B4CAB">
            <w:pPr>
              <w:contextualSpacing/>
              <w:jc w:val="center"/>
              <w:rPr>
                <w:rFonts w:cs="Arial"/>
              </w:rPr>
            </w:pPr>
            <w:r>
              <w:rPr>
                <w:rFonts w:cs="Arial"/>
              </w:rPr>
              <w:t>4</w:t>
            </w:r>
            <w:r w:rsidR="008355E4">
              <w:rPr>
                <w:rFonts w:cs="Arial"/>
              </w:rPr>
              <w:t>25</w:t>
            </w:r>
          </w:p>
        </w:tc>
        <w:tc>
          <w:tcPr>
            <w:tcW w:w="776" w:type="pct"/>
            <w:shd w:val="clear" w:color="auto" w:fill="auto"/>
          </w:tcPr>
          <w:p w14:paraId="4DC770E1" w14:textId="77777777" w:rsidR="00063DB7" w:rsidRPr="008956D6" w:rsidRDefault="00063DB7" w:rsidP="002B4CAB">
            <w:pPr>
              <w:contextualSpacing/>
              <w:jc w:val="center"/>
              <w:rPr>
                <w:rFonts w:cs="Arial"/>
              </w:rPr>
            </w:pPr>
            <w:r>
              <w:rPr>
                <w:rFonts w:cs="Arial"/>
              </w:rPr>
              <w:t>6</w:t>
            </w:r>
          </w:p>
        </w:tc>
        <w:tc>
          <w:tcPr>
            <w:tcW w:w="400" w:type="pct"/>
            <w:shd w:val="clear" w:color="auto" w:fill="auto"/>
          </w:tcPr>
          <w:p w14:paraId="774234B0" w14:textId="40B48380" w:rsidR="00063DB7" w:rsidRPr="008956D6" w:rsidRDefault="00063DB7" w:rsidP="002B4CAB">
            <w:pPr>
              <w:contextualSpacing/>
              <w:jc w:val="center"/>
              <w:rPr>
                <w:rFonts w:cs="Arial"/>
              </w:rPr>
            </w:pPr>
            <w:r>
              <w:rPr>
                <w:rFonts w:cs="Arial"/>
              </w:rPr>
              <w:t>1.4</w:t>
            </w:r>
            <w:r w:rsidR="008355E4">
              <w:rPr>
                <w:rFonts w:cs="Arial"/>
              </w:rPr>
              <w:t>1</w:t>
            </w:r>
          </w:p>
        </w:tc>
        <w:tc>
          <w:tcPr>
            <w:tcW w:w="935" w:type="pct"/>
            <w:shd w:val="clear" w:color="auto" w:fill="auto"/>
          </w:tcPr>
          <w:p w14:paraId="41EC32AF" w14:textId="11B7CEAE" w:rsidR="00063DB7" w:rsidRPr="008956D6" w:rsidRDefault="008355E4" w:rsidP="002B4CAB">
            <w:pPr>
              <w:contextualSpacing/>
              <w:jc w:val="center"/>
              <w:rPr>
                <w:rFonts w:cs="Arial"/>
              </w:rPr>
            </w:pPr>
            <w:r>
              <w:rPr>
                <w:rFonts w:cs="Arial"/>
              </w:rPr>
              <w:t>24</w:t>
            </w:r>
          </w:p>
        </w:tc>
        <w:tc>
          <w:tcPr>
            <w:tcW w:w="424" w:type="pct"/>
            <w:shd w:val="clear" w:color="auto" w:fill="auto"/>
          </w:tcPr>
          <w:p w14:paraId="1D612909" w14:textId="0B5A5577" w:rsidR="00063DB7" w:rsidRPr="008956D6" w:rsidRDefault="008355E4" w:rsidP="002B4CAB">
            <w:pPr>
              <w:contextualSpacing/>
              <w:jc w:val="center"/>
              <w:rPr>
                <w:rFonts w:cs="Arial"/>
              </w:rPr>
            </w:pPr>
            <w:r>
              <w:rPr>
                <w:rFonts w:cs="Arial"/>
              </w:rPr>
              <w:t>5.65</w:t>
            </w:r>
          </w:p>
        </w:tc>
        <w:tc>
          <w:tcPr>
            <w:tcW w:w="856" w:type="pct"/>
            <w:shd w:val="clear" w:color="auto" w:fill="auto"/>
          </w:tcPr>
          <w:p w14:paraId="3370005B" w14:textId="5ECDDBF9" w:rsidR="00063DB7" w:rsidRPr="008956D6" w:rsidRDefault="00063DB7" w:rsidP="002B4CAB">
            <w:pPr>
              <w:contextualSpacing/>
              <w:jc w:val="center"/>
              <w:rPr>
                <w:rFonts w:cs="Arial"/>
              </w:rPr>
            </w:pPr>
            <w:r w:rsidRPr="008956D6">
              <w:rPr>
                <w:rFonts w:cs="Arial"/>
              </w:rPr>
              <w:t>9</w:t>
            </w:r>
            <w:r w:rsidR="002F2C3D">
              <w:rPr>
                <w:rFonts w:cs="Arial"/>
              </w:rPr>
              <w:t>2.94</w:t>
            </w:r>
          </w:p>
        </w:tc>
      </w:tr>
      <w:tr w:rsidR="00063DB7" w:rsidRPr="008956D6" w14:paraId="219F4BAE" w14:textId="77777777" w:rsidTr="002B4CAB">
        <w:trPr>
          <w:jc w:val="center"/>
        </w:trPr>
        <w:tc>
          <w:tcPr>
            <w:tcW w:w="842" w:type="pct"/>
            <w:shd w:val="clear" w:color="auto" w:fill="auto"/>
          </w:tcPr>
          <w:p w14:paraId="76570784" w14:textId="77777777" w:rsidR="00063DB7" w:rsidRPr="008956D6" w:rsidRDefault="00063DB7" w:rsidP="002B4CAB">
            <w:pPr>
              <w:contextualSpacing/>
              <w:jc w:val="center"/>
              <w:rPr>
                <w:rFonts w:cs="Arial"/>
              </w:rPr>
            </w:pPr>
            <w:r w:rsidRPr="008956D6">
              <w:rPr>
                <w:rFonts w:cs="Arial"/>
              </w:rPr>
              <w:t>Life Sciences</w:t>
            </w:r>
          </w:p>
          <w:p w14:paraId="03C843E0" w14:textId="77777777" w:rsidR="00063DB7" w:rsidRPr="008956D6" w:rsidRDefault="00063DB7" w:rsidP="002B4CAB">
            <w:pPr>
              <w:contextualSpacing/>
              <w:jc w:val="center"/>
              <w:rPr>
                <w:rFonts w:cs="Arial"/>
              </w:rPr>
            </w:pPr>
          </w:p>
        </w:tc>
        <w:tc>
          <w:tcPr>
            <w:tcW w:w="766" w:type="pct"/>
            <w:shd w:val="clear" w:color="auto" w:fill="auto"/>
          </w:tcPr>
          <w:p w14:paraId="34E091A9" w14:textId="41538490" w:rsidR="00063DB7" w:rsidRPr="008956D6" w:rsidRDefault="00063DB7" w:rsidP="002B4CAB">
            <w:pPr>
              <w:contextualSpacing/>
              <w:jc w:val="center"/>
              <w:rPr>
                <w:rFonts w:cs="Arial"/>
              </w:rPr>
            </w:pPr>
            <w:r w:rsidRPr="008956D6">
              <w:rPr>
                <w:rFonts w:cs="Arial"/>
              </w:rPr>
              <w:t>2</w:t>
            </w:r>
            <w:r w:rsidR="002F2C3D">
              <w:rPr>
                <w:rFonts w:cs="Arial"/>
              </w:rPr>
              <w:t>90</w:t>
            </w:r>
          </w:p>
        </w:tc>
        <w:tc>
          <w:tcPr>
            <w:tcW w:w="776" w:type="pct"/>
            <w:shd w:val="clear" w:color="auto" w:fill="auto"/>
          </w:tcPr>
          <w:p w14:paraId="2640DD75" w14:textId="58BF14AF" w:rsidR="00063DB7" w:rsidRPr="008956D6" w:rsidRDefault="002F2C3D" w:rsidP="002B4CAB">
            <w:pPr>
              <w:contextualSpacing/>
              <w:jc w:val="center"/>
              <w:rPr>
                <w:rFonts w:cs="Arial"/>
              </w:rPr>
            </w:pPr>
            <w:r>
              <w:rPr>
                <w:rFonts w:cs="Arial"/>
              </w:rPr>
              <w:t>12</w:t>
            </w:r>
          </w:p>
        </w:tc>
        <w:tc>
          <w:tcPr>
            <w:tcW w:w="400" w:type="pct"/>
            <w:shd w:val="clear" w:color="auto" w:fill="auto"/>
          </w:tcPr>
          <w:p w14:paraId="217C9BE9" w14:textId="52446548" w:rsidR="00063DB7" w:rsidRPr="008956D6" w:rsidRDefault="002F2C3D" w:rsidP="002B4CAB">
            <w:pPr>
              <w:contextualSpacing/>
              <w:jc w:val="center"/>
              <w:rPr>
                <w:rFonts w:cs="Arial"/>
              </w:rPr>
            </w:pPr>
            <w:r>
              <w:rPr>
                <w:rFonts w:cs="Arial"/>
              </w:rPr>
              <w:t>4.14</w:t>
            </w:r>
          </w:p>
        </w:tc>
        <w:tc>
          <w:tcPr>
            <w:tcW w:w="935" w:type="pct"/>
            <w:shd w:val="clear" w:color="auto" w:fill="auto"/>
          </w:tcPr>
          <w:p w14:paraId="4475FB48" w14:textId="1CC0818E" w:rsidR="00063DB7" w:rsidRPr="008956D6" w:rsidRDefault="002F2C3D" w:rsidP="002B4CAB">
            <w:pPr>
              <w:contextualSpacing/>
              <w:jc w:val="center"/>
              <w:rPr>
                <w:rFonts w:cs="Arial"/>
              </w:rPr>
            </w:pPr>
            <w:r>
              <w:rPr>
                <w:rFonts w:cs="Arial"/>
              </w:rPr>
              <w:t>22</w:t>
            </w:r>
          </w:p>
        </w:tc>
        <w:tc>
          <w:tcPr>
            <w:tcW w:w="424" w:type="pct"/>
            <w:shd w:val="clear" w:color="auto" w:fill="auto"/>
          </w:tcPr>
          <w:p w14:paraId="7D35D77D" w14:textId="7B74CA65" w:rsidR="00063DB7" w:rsidRPr="008956D6" w:rsidRDefault="002F2C3D" w:rsidP="002B4CAB">
            <w:pPr>
              <w:contextualSpacing/>
              <w:jc w:val="center"/>
              <w:rPr>
                <w:rFonts w:cs="Arial"/>
              </w:rPr>
            </w:pPr>
            <w:r>
              <w:rPr>
                <w:rFonts w:cs="Arial"/>
              </w:rPr>
              <w:t>7.59</w:t>
            </w:r>
          </w:p>
        </w:tc>
        <w:tc>
          <w:tcPr>
            <w:tcW w:w="856" w:type="pct"/>
            <w:shd w:val="clear" w:color="auto" w:fill="auto"/>
          </w:tcPr>
          <w:p w14:paraId="1598CA8D" w14:textId="170AE0C4" w:rsidR="00063DB7" w:rsidRPr="008956D6" w:rsidRDefault="002F2C3D" w:rsidP="002B4CAB">
            <w:pPr>
              <w:contextualSpacing/>
              <w:jc w:val="center"/>
              <w:rPr>
                <w:rFonts w:cs="Arial"/>
              </w:rPr>
            </w:pPr>
            <w:r>
              <w:rPr>
                <w:rFonts w:cs="Arial"/>
              </w:rPr>
              <w:t>88.28</w:t>
            </w:r>
          </w:p>
        </w:tc>
      </w:tr>
      <w:tr w:rsidR="00063DB7" w:rsidRPr="008956D6" w14:paraId="0FC3CE5B" w14:textId="77777777" w:rsidTr="002B4CAB">
        <w:trPr>
          <w:jc w:val="center"/>
        </w:trPr>
        <w:tc>
          <w:tcPr>
            <w:tcW w:w="842" w:type="pct"/>
            <w:shd w:val="clear" w:color="auto" w:fill="auto"/>
          </w:tcPr>
          <w:p w14:paraId="77271E7C" w14:textId="77777777" w:rsidR="00063DB7" w:rsidRPr="008956D6" w:rsidRDefault="00063DB7" w:rsidP="002B4CAB">
            <w:pPr>
              <w:contextualSpacing/>
              <w:jc w:val="center"/>
              <w:rPr>
                <w:rFonts w:cs="Arial"/>
              </w:rPr>
            </w:pPr>
            <w:r w:rsidRPr="008956D6">
              <w:rPr>
                <w:rFonts w:cs="Arial"/>
              </w:rPr>
              <w:t>Wet Trades</w:t>
            </w:r>
          </w:p>
          <w:p w14:paraId="32C977CE" w14:textId="77777777" w:rsidR="00063DB7" w:rsidRPr="008956D6" w:rsidRDefault="00063DB7" w:rsidP="002B4CAB">
            <w:pPr>
              <w:contextualSpacing/>
              <w:jc w:val="center"/>
              <w:rPr>
                <w:rFonts w:cs="Arial"/>
              </w:rPr>
            </w:pPr>
          </w:p>
        </w:tc>
        <w:tc>
          <w:tcPr>
            <w:tcW w:w="766" w:type="pct"/>
            <w:shd w:val="clear" w:color="auto" w:fill="auto"/>
          </w:tcPr>
          <w:p w14:paraId="7605DDF1" w14:textId="359A8A5E" w:rsidR="00063DB7" w:rsidRPr="008956D6" w:rsidRDefault="00063DB7" w:rsidP="002B4CAB">
            <w:pPr>
              <w:contextualSpacing/>
              <w:jc w:val="center"/>
              <w:rPr>
                <w:rFonts w:cs="Arial"/>
              </w:rPr>
            </w:pPr>
            <w:r>
              <w:rPr>
                <w:rFonts w:cs="Arial"/>
              </w:rPr>
              <w:t>3</w:t>
            </w:r>
            <w:r w:rsidR="00113C1D">
              <w:rPr>
                <w:rFonts w:cs="Arial"/>
              </w:rPr>
              <w:t>45</w:t>
            </w:r>
          </w:p>
        </w:tc>
        <w:tc>
          <w:tcPr>
            <w:tcW w:w="776" w:type="pct"/>
            <w:shd w:val="clear" w:color="auto" w:fill="auto"/>
          </w:tcPr>
          <w:p w14:paraId="5A206B06" w14:textId="77777777" w:rsidR="00063DB7" w:rsidRPr="008956D6" w:rsidRDefault="00063DB7" w:rsidP="002B4CAB">
            <w:pPr>
              <w:contextualSpacing/>
              <w:jc w:val="center"/>
              <w:rPr>
                <w:rFonts w:cs="Arial"/>
              </w:rPr>
            </w:pPr>
            <w:r>
              <w:rPr>
                <w:rFonts w:cs="Arial"/>
              </w:rPr>
              <w:t>2</w:t>
            </w:r>
          </w:p>
        </w:tc>
        <w:tc>
          <w:tcPr>
            <w:tcW w:w="400" w:type="pct"/>
            <w:shd w:val="clear" w:color="auto" w:fill="auto"/>
          </w:tcPr>
          <w:p w14:paraId="28B6A46A" w14:textId="14696E38" w:rsidR="00063DB7" w:rsidRPr="008956D6" w:rsidRDefault="00063DB7" w:rsidP="002B4CAB">
            <w:pPr>
              <w:contextualSpacing/>
              <w:jc w:val="center"/>
              <w:rPr>
                <w:rFonts w:cs="Arial"/>
              </w:rPr>
            </w:pPr>
            <w:r w:rsidRPr="008956D6">
              <w:rPr>
                <w:rFonts w:cs="Arial"/>
              </w:rPr>
              <w:t>0</w:t>
            </w:r>
            <w:r>
              <w:rPr>
                <w:rFonts w:cs="Arial"/>
              </w:rPr>
              <w:t>.5</w:t>
            </w:r>
            <w:r w:rsidR="00113C1D">
              <w:rPr>
                <w:rFonts w:cs="Arial"/>
              </w:rPr>
              <w:t>8</w:t>
            </w:r>
          </w:p>
        </w:tc>
        <w:tc>
          <w:tcPr>
            <w:tcW w:w="935" w:type="pct"/>
            <w:shd w:val="clear" w:color="auto" w:fill="auto"/>
          </w:tcPr>
          <w:p w14:paraId="01CE4B2E" w14:textId="03AA128A" w:rsidR="00063DB7" w:rsidRPr="008956D6" w:rsidRDefault="00113C1D" w:rsidP="002B4CAB">
            <w:pPr>
              <w:contextualSpacing/>
              <w:jc w:val="center"/>
              <w:rPr>
                <w:rFonts w:cs="Arial"/>
              </w:rPr>
            </w:pPr>
            <w:r>
              <w:rPr>
                <w:rFonts w:cs="Arial"/>
              </w:rPr>
              <w:t>4</w:t>
            </w:r>
          </w:p>
        </w:tc>
        <w:tc>
          <w:tcPr>
            <w:tcW w:w="424" w:type="pct"/>
            <w:shd w:val="clear" w:color="auto" w:fill="auto"/>
          </w:tcPr>
          <w:p w14:paraId="6226E0ED" w14:textId="713A555E" w:rsidR="00063DB7" w:rsidRPr="008956D6" w:rsidRDefault="00113C1D" w:rsidP="002B4CAB">
            <w:pPr>
              <w:contextualSpacing/>
              <w:jc w:val="center"/>
              <w:rPr>
                <w:rFonts w:cs="Arial"/>
              </w:rPr>
            </w:pPr>
            <w:r>
              <w:rPr>
                <w:rFonts w:cs="Arial"/>
              </w:rPr>
              <w:t>1.16</w:t>
            </w:r>
          </w:p>
        </w:tc>
        <w:tc>
          <w:tcPr>
            <w:tcW w:w="856" w:type="pct"/>
            <w:shd w:val="clear" w:color="auto" w:fill="auto"/>
          </w:tcPr>
          <w:p w14:paraId="088FCD4E" w14:textId="7A1262DB" w:rsidR="00063DB7" w:rsidRPr="008956D6" w:rsidRDefault="00063DB7" w:rsidP="002B4CAB">
            <w:pPr>
              <w:contextualSpacing/>
              <w:jc w:val="center"/>
              <w:rPr>
                <w:rFonts w:cs="Arial"/>
              </w:rPr>
            </w:pPr>
            <w:r>
              <w:rPr>
                <w:rFonts w:cs="Arial"/>
              </w:rPr>
              <w:t>9</w:t>
            </w:r>
            <w:r w:rsidR="00113C1D">
              <w:rPr>
                <w:rFonts w:cs="Arial"/>
              </w:rPr>
              <w:t>8.26</w:t>
            </w:r>
          </w:p>
        </w:tc>
      </w:tr>
    </w:tbl>
    <w:p w14:paraId="1E2AEE06" w14:textId="6EFE304B" w:rsidR="009D17B0" w:rsidRDefault="009D17B0" w:rsidP="005F3222">
      <w:pPr>
        <w:spacing w:after="0" w:line="240" w:lineRule="auto"/>
        <w:jc w:val="both"/>
        <w:rPr>
          <w:rFonts w:eastAsia="Calibri" w:cs="Arial"/>
        </w:rPr>
      </w:pPr>
    </w:p>
    <w:p w14:paraId="288FA788" w14:textId="77777777" w:rsidR="009D17B0" w:rsidRDefault="009D17B0">
      <w:pPr>
        <w:spacing w:after="160" w:line="259" w:lineRule="auto"/>
        <w:rPr>
          <w:rFonts w:eastAsia="Calibri" w:cs="Arial"/>
        </w:rPr>
      </w:pPr>
      <w:r>
        <w:rPr>
          <w:rFonts w:eastAsia="Calibri" w:cs="Arial"/>
        </w:rPr>
        <w:br w:type="page"/>
      </w:r>
    </w:p>
    <w:p w14:paraId="5820866C" w14:textId="3B398F96" w:rsidR="005F3222" w:rsidRPr="006413CC" w:rsidRDefault="009D17B0" w:rsidP="005F3222">
      <w:pPr>
        <w:spacing w:after="0" w:line="240" w:lineRule="auto"/>
        <w:jc w:val="both"/>
        <w:rPr>
          <w:rFonts w:eastAsia="Calibri" w:cs="Arial"/>
          <w:b/>
          <w:bCs/>
        </w:rPr>
      </w:pPr>
      <w:r>
        <w:rPr>
          <w:rFonts w:eastAsia="Calibri" w:cs="Arial"/>
          <w:b/>
          <w:bCs/>
        </w:rPr>
        <w:lastRenderedPageBreak/>
        <w:t>ANNEX 2</w:t>
      </w:r>
    </w:p>
    <w:p w14:paraId="377D399B" w14:textId="77777777" w:rsidR="006413CC" w:rsidRPr="006413CC" w:rsidRDefault="006413CC" w:rsidP="005F3222">
      <w:pPr>
        <w:spacing w:after="0" w:line="240" w:lineRule="auto"/>
        <w:jc w:val="both"/>
        <w:rPr>
          <w:rFonts w:eastAsia="Calibri" w:cs="Arial"/>
          <w:b/>
          <w:bCs/>
        </w:rPr>
      </w:pPr>
    </w:p>
    <w:p w14:paraId="59C993CD" w14:textId="4A7423E2" w:rsidR="006413CC" w:rsidRDefault="006413CC" w:rsidP="005F3222">
      <w:pPr>
        <w:spacing w:after="0" w:line="240" w:lineRule="auto"/>
        <w:jc w:val="both"/>
        <w:rPr>
          <w:rFonts w:eastAsia="Calibri" w:cs="Arial"/>
          <w:b/>
          <w:bCs/>
        </w:rPr>
      </w:pPr>
      <w:r w:rsidRPr="006413CC">
        <w:rPr>
          <w:rFonts w:eastAsia="Calibri" w:cs="Arial"/>
          <w:b/>
          <w:bCs/>
        </w:rPr>
        <w:t>Curriculum Good News Stories</w:t>
      </w:r>
    </w:p>
    <w:p w14:paraId="3CA16AF8" w14:textId="77777777" w:rsidR="006413CC" w:rsidRDefault="006413CC" w:rsidP="005F3222">
      <w:pPr>
        <w:spacing w:after="0" w:line="240" w:lineRule="auto"/>
        <w:jc w:val="both"/>
        <w:rPr>
          <w:rFonts w:eastAsia="Calibri" w:cs="Arial"/>
          <w:b/>
          <w:bCs/>
        </w:rPr>
      </w:pPr>
    </w:p>
    <w:p w14:paraId="62FF395A" w14:textId="77777777" w:rsidR="00F61CB3" w:rsidRDefault="00F61CB3" w:rsidP="00F61CB3">
      <w:pPr>
        <w:pStyle w:val="NoSpacing"/>
        <w:jc w:val="both"/>
        <w:rPr>
          <w:rFonts w:ascii="Arial" w:hAnsi="Arial" w:cs="Arial"/>
          <w:b/>
          <w:bCs/>
        </w:rPr>
      </w:pPr>
    </w:p>
    <w:p w14:paraId="69E3117D" w14:textId="158B2FD6" w:rsidR="00F61CB3" w:rsidRPr="00890170" w:rsidRDefault="00F61CB3" w:rsidP="00F61CB3">
      <w:pPr>
        <w:pStyle w:val="NoSpacing"/>
        <w:jc w:val="both"/>
        <w:rPr>
          <w:rFonts w:ascii="Arial" w:hAnsi="Arial" w:cs="Arial"/>
          <w:b/>
          <w:bCs/>
          <w:u w:val="single"/>
        </w:rPr>
      </w:pPr>
      <w:r w:rsidRPr="00890170">
        <w:rPr>
          <w:rFonts w:ascii="Arial" w:hAnsi="Arial" w:cs="Arial"/>
          <w:b/>
          <w:bCs/>
          <w:u w:val="single"/>
        </w:rPr>
        <w:t>Minister’s Visit 12 March 2024</w:t>
      </w:r>
    </w:p>
    <w:p w14:paraId="358F4BBD" w14:textId="77777777" w:rsidR="00F61CB3" w:rsidRPr="00F61CB3" w:rsidRDefault="00F61CB3" w:rsidP="00F61CB3">
      <w:pPr>
        <w:pStyle w:val="NoSpacing"/>
        <w:jc w:val="both"/>
        <w:rPr>
          <w:rFonts w:ascii="Arial" w:hAnsi="Arial" w:cs="Arial"/>
          <w:b/>
          <w:bCs/>
        </w:rPr>
      </w:pPr>
    </w:p>
    <w:p w14:paraId="4722DD86" w14:textId="77777777" w:rsidR="00F61CB3" w:rsidRPr="00F61CB3" w:rsidRDefault="00F61CB3" w:rsidP="00F61CB3">
      <w:pPr>
        <w:pStyle w:val="NoSpacing"/>
        <w:jc w:val="both"/>
        <w:rPr>
          <w:rFonts w:ascii="Arial" w:hAnsi="Arial" w:cs="Arial"/>
        </w:rPr>
      </w:pPr>
      <w:r w:rsidRPr="00F61CB3">
        <w:rPr>
          <w:rFonts w:ascii="Arial" w:hAnsi="Arial" w:cs="Arial"/>
        </w:rPr>
        <w:t>Ms Natalie Don, Minister for Children, Young People and Keeping the Promise visited the College on the 12 March and met with two groups of HNC Childhood Practice students. A range of key sector issues were discussed during the session including the high importance Government placed on the provision of quality early years education. Ms Don emphasised the important role that Early Years Practitioners play and explained that she was delighted to be able to speak to our learners in person to express her personal and professional gratitude for the work that they are doing.</w:t>
      </w:r>
    </w:p>
    <w:p w14:paraId="1F9933D9" w14:textId="77777777" w:rsidR="00F61CB3" w:rsidRPr="00F61CB3" w:rsidRDefault="00F61CB3" w:rsidP="00F61CB3">
      <w:pPr>
        <w:pStyle w:val="NoSpacing"/>
        <w:jc w:val="both"/>
        <w:rPr>
          <w:rFonts w:ascii="Arial" w:hAnsi="Arial" w:cs="Arial"/>
        </w:rPr>
      </w:pPr>
    </w:p>
    <w:p w14:paraId="5366E153" w14:textId="77777777" w:rsidR="00F61CB3" w:rsidRPr="00F61CB3" w:rsidRDefault="00F61CB3" w:rsidP="00F61CB3">
      <w:pPr>
        <w:pStyle w:val="NoSpacing"/>
        <w:jc w:val="both"/>
        <w:rPr>
          <w:rFonts w:ascii="Arial" w:hAnsi="Arial" w:cs="Arial"/>
        </w:rPr>
      </w:pPr>
      <w:r w:rsidRPr="00F61CB3">
        <w:rPr>
          <w:rFonts w:ascii="Arial" w:hAnsi="Arial" w:cs="Arial"/>
        </w:rPr>
        <w:t xml:space="preserve">The Minister was interested in hearing about the student experience in college and in placement and was able to offer reassurance around matters such as funding for ‘1140 </w:t>
      </w:r>
      <w:proofErr w:type="gramStart"/>
      <w:r w:rsidRPr="00F61CB3">
        <w:rPr>
          <w:rFonts w:ascii="Arial" w:hAnsi="Arial" w:cs="Arial"/>
        </w:rPr>
        <w:t>hours’</w:t>
      </w:r>
      <w:proofErr w:type="gramEnd"/>
      <w:r w:rsidRPr="00F61CB3">
        <w:rPr>
          <w:rFonts w:ascii="Arial" w:hAnsi="Arial" w:cs="Arial"/>
        </w:rPr>
        <w:t xml:space="preserve"> and changes in the way this may be delivered for children under three years. She also answered students’ questions on the disparity of salaries between local authority and private establishments and assured the students that Government are making progress under the Fair Work Policy, admitting they still have some way to go.  </w:t>
      </w:r>
    </w:p>
    <w:p w14:paraId="2CDF10A9" w14:textId="77777777" w:rsidR="00F61CB3" w:rsidRPr="00F61CB3" w:rsidRDefault="00F61CB3" w:rsidP="00F61CB3">
      <w:pPr>
        <w:pStyle w:val="NoSpacing"/>
        <w:jc w:val="both"/>
        <w:rPr>
          <w:rFonts w:ascii="Arial" w:hAnsi="Arial" w:cs="Arial"/>
        </w:rPr>
      </w:pPr>
    </w:p>
    <w:p w14:paraId="048EDF44" w14:textId="5E9862E1" w:rsidR="00F61CB3" w:rsidRDefault="00C15984" w:rsidP="00F61CB3">
      <w:pPr>
        <w:pStyle w:val="NoSpacing"/>
        <w:jc w:val="both"/>
        <w:rPr>
          <w:rFonts w:ascii="Arial" w:hAnsi="Arial" w:cs="Arial"/>
        </w:rPr>
      </w:pPr>
      <w:r>
        <w:rPr>
          <w:rFonts w:ascii="Arial" w:hAnsi="Arial" w:cs="Arial"/>
        </w:rPr>
        <w:t>The college</w:t>
      </w:r>
      <w:r w:rsidR="00F61CB3" w:rsidRPr="00F61CB3">
        <w:rPr>
          <w:rFonts w:ascii="Arial" w:hAnsi="Arial" w:cs="Arial"/>
        </w:rPr>
        <w:t xml:space="preserve"> staff shared the work they are doing around the HN Next Gen Childhood Practice programme and their involvement as a Pilot Centre. Ms Don was very interested to hear about this work, and particularly the work around promoting the inclusion of a mandatory Additional Support Needs unit within the new framework. She agreed that this subject specialism is a hugely important one for Childcare Practitioners, especially within the current climate.  </w:t>
      </w:r>
    </w:p>
    <w:p w14:paraId="487E7F58" w14:textId="77777777" w:rsidR="00C15984" w:rsidRDefault="00C15984" w:rsidP="00F61CB3">
      <w:pPr>
        <w:pStyle w:val="NoSpacing"/>
        <w:jc w:val="both"/>
        <w:rPr>
          <w:rFonts w:ascii="Arial" w:hAnsi="Arial" w:cs="Arial"/>
        </w:rPr>
      </w:pPr>
    </w:p>
    <w:p w14:paraId="2D5517E5" w14:textId="77777777" w:rsidR="007223F3" w:rsidRPr="007223F3" w:rsidRDefault="007223F3" w:rsidP="007223F3">
      <w:pPr>
        <w:pStyle w:val="text-build-content"/>
        <w:spacing w:before="150" w:after="150"/>
        <w:rPr>
          <w:rFonts w:ascii="Arial" w:hAnsi="Arial" w:cs="Arial"/>
        </w:rPr>
      </w:pPr>
      <w:r w:rsidRPr="007223F3">
        <w:rPr>
          <w:rFonts w:ascii="Arial" w:hAnsi="Arial" w:cs="Arial"/>
          <w:b/>
          <w:bCs/>
          <w:u w:val="single"/>
        </w:rPr>
        <w:t>Emma Rodick MSP Visits ESOL Students</w:t>
      </w:r>
    </w:p>
    <w:p w14:paraId="34828402" w14:textId="57E0712A" w:rsidR="007223F3" w:rsidRDefault="007223F3" w:rsidP="00E040BC">
      <w:pPr>
        <w:pStyle w:val="NoSpacing"/>
        <w:jc w:val="both"/>
        <w:rPr>
          <w:rFonts w:ascii="Arial" w:hAnsi="Arial" w:cs="Arial"/>
        </w:rPr>
      </w:pPr>
      <w:r w:rsidRPr="007223F3">
        <w:rPr>
          <w:rFonts w:ascii="Arial" w:hAnsi="Arial" w:cs="Arial"/>
        </w:rPr>
        <w:t xml:space="preserve">Staff members Pauline Heeley (Curriculum Manager Learning Development) and Mark Sheridan (Lecturer in ESOL) recently welcomed Emma Roddick MSP to </w:t>
      </w:r>
      <w:r>
        <w:rPr>
          <w:rFonts w:ascii="Arial" w:hAnsi="Arial" w:cs="Arial"/>
        </w:rPr>
        <w:t>the college.</w:t>
      </w:r>
    </w:p>
    <w:p w14:paraId="4900A813" w14:textId="77777777" w:rsidR="007223F3" w:rsidRPr="007223F3" w:rsidRDefault="007223F3" w:rsidP="00E040BC">
      <w:pPr>
        <w:pStyle w:val="NoSpacing"/>
        <w:jc w:val="both"/>
        <w:rPr>
          <w:rFonts w:ascii="Arial" w:hAnsi="Arial" w:cs="Arial"/>
        </w:rPr>
      </w:pPr>
    </w:p>
    <w:p w14:paraId="5F8D8412" w14:textId="27AA9E20" w:rsidR="00C15984" w:rsidRDefault="007223F3" w:rsidP="00E040BC">
      <w:pPr>
        <w:pStyle w:val="NoSpacing"/>
        <w:jc w:val="both"/>
        <w:rPr>
          <w:rFonts w:ascii="Arial" w:hAnsi="Arial" w:cs="Arial"/>
        </w:rPr>
      </w:pPr>
      <w:r w:rsidRPr="007223F3">
        <w:rPr>
          <w:rFonts w:ascii="Arial" w:hAnsi="Arial" w:cs="Arial"/>
        </w:rPr>
        <w:t>As the Minister for Equalities, Migration, and Refugees, Emma Roddick joined the South Lanarkshire College ESOL class to observe lesson</w:t>
      </w:r>
      <w:r w:rsidR="00E040BC">
        <w:rPr>
          <w:rFonts w:ascii="Arial" w:hAnsi="Arial" w:cs="Arial"/>
        </w:rPr>
        <w:t>s</w:t>
      </w:r>
      <w:r w:rsidRPr="007223F3">
        <w:rPr>
          <w:rFonts w:ascii="Arial" w:hAnsi="Arial" w:cs="Arial"/>
        </w:rPr>
        <w:t xml:space="preserve"> before leading a brief question and answer session with the groups. The Minister came to witness how English classes are aiding refugees and individuals seeking asylum. She spoke of the Scottish </w:t>
      </w:r>
      <w:proofErr w:type="gramStart"/>
      <w:r w:rsidRPr="007223F3">
        <w:rPr>
          <w:rFonts w:ascii="Arial" w:hAnsi="Arial" w:cs="Arial"/>
        </w:rPr>
        <w:t>Government's  commitment</w:t>
      </w:r>
      <w:proofErr w:type="gramEnd"/>
      <w:r w:rsidRPr="007223F3">
        <w:rPr>
          <w:rFonts w:ascii="Arial" w:hAnsi="Arial" w:cs="Arial"/>
        </w:rPr>
        <w:t xml:space="preserve"> to supporting those fleeing conflict and persecution, and how they intend to help them to rebuild their lives here. The students were highly engaged and expressed their gratitude to the Minister for her time</w:t>
      </w:r>
      <w:r w:rsidR="00E040BC">
        <w:rPr>
          <w:rFonts w:ascii="Arial" w:hAnsi="Arial" w:cs="Arial"/>
        </w:rPr>
        <w:t>.</w:t>
      </w:r>
    </w:p>
    <w:p w14:paraId="0C260B78" w14:textId="77777777" w:rsidR="00E040BC" w:rsidRDefault="00E040BC" w:rsidP="00E040BC">
      <w:pPr>
        <w:pStyle w:val="NoSpacing"/>
        <w:jc w:val="both"/>
        <w:rPr>
          <w:rFonts w:ascii="Arial" w:hAnsi="Arial" w:cs="Arial"/>
        </w:rPr>
      </w:pPr>
    </w:p>
    <w:p w14:paraId="54A5FE60" w14:textId="77777777" w:rsidR="00E2029F" w:rsidRPr="00890170" w:rsidRDefault="00E2029F" w:rsidP="00E2029F">
      <w:pPr>
        <w:rPr>
          <w:rFonts w:cs="Arial"/>
          <w:b/>
          <w:bCs/>
          <w:u w:val="single"/>
          <w:shd w:val="clear" w:color="auto" w:fill="FFFFFF"/>
        </w:rPr>
      </w:pPr>
      <w:r w:rsidRPr="00890170">
        <w:rPr>
          <w:rFonts w:cs="Arial"/>
          <w:b/>
          <w:bCs/>
          <w:noProof/>
          <w:u w:val="single"/>
        </w:rPr>
        <w:lastRenderedPageBreak/>
        <w:drawing>
          <wp:anchor distT="0" distB="0" distL="114300" distR="114300" simplePos="0" relativeHeight="251659264" behindDoc="0" locked="0" layoutInCell="1" allowOverlap="1" wp14:anchorId="519DDC65" wp14:editId="301CFA97">
            <wp:simplePos x="0" y="0"/>
            <wp:positionH relativeFrom="column">
              <wp:posOffset>3752850</wp:posOffset>
            </wp:positionH>
            <wp:positionV relativeFrom="paragraph">
              <wp:posOffset>13335</wp:posOffset>
            </wp:positionV>
            <wp:extent cx="1872615" cy="3800475"/>
            <wp:effectExtent l="0" t="0" r="0" b="9525"/>
            <wp:wrapSquare wrapText="bothSides"/>
            <wp:docPr id="2111203666" name="Picture 2111203666"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rotWithShape="1">
                    <a:blip r:embed="rId14">
                      <a:extLst>
                        <a:ext uri="{28A0092B-C50C-407E-A947-70E740481C1C}">
                          <a14:useLocalDpi xmlns:a14="http://schemas.microsoft.com/office/drawing/2010/main" val="0"/>
                        </a:ext>
                      </a:extLst>
                    </a:blip>
                    <a:srcRect l="27423" t="29309" r="34339" b="11435"/>
                    <a:stretch/>
                  </pic:blipFill>
                  <pic:spPr bwMode="auto">
                    <a:xfrm>
                      <a:off x="0" y="0"/>
                      <a:ext cx="1872615" cy="3800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0170">
        <w:rPr>
          <w:rFonts w:cs="Arial"/>
          <w:b/>
          <w:bCs/>
          <w:u w:val="single"/>
          <w:shd w:val="clear" w:color="auto" w:fill="FFFFFF"/>
        </w:rPr>
        <w:t>Roofing Students</w:t>
      </w:r>
    </w:p>
    <w:p w14:paraId="53C10A01" w14:textId="7D4049C0" w:rsidR="00E2029F" w:rsidRPr="005B3109" w:rsidRDefault="00E2029F" w:rsidP="00890170">
      <w:pPr>
        <w:jc w:val="both"/>
        <w:rPr>
          <w:rFonts w:cs="Arial"/>
          <w:shd w:val="clear" w:color="auto" w:fill="FFFFFF"/>
        </w:rPr>
      </w:pPr>
      <w:r w:rsidRPr="005B3109">
        <w:rPr>
          <w:rFonts w:cs="Arial"/>
          <w:shd w:val="clear" w:color="auto" w:fill="FFFFFF"/>
        </w:rPr>
        <w:t xml:space="preserve">Roofing students </w:t>
      </w:r>
      <w:r>
        <w:rPr>
          <w:rFonts w:cs="Arial"/>
          <w:shd w:val="clear" w:color="auto" w:fill="FFFFFF"/>
        </w:rPr>
        <w:t>were,</w:t>
      </w:r>
      <w:r w:rsidRPr="005B3109">
        <w:rPr>
          <w:rFonts w:cs="Arial"/>
          <w:shd w:val="clear" w:color="auto" w:fill="FFFFFF"/>
        </w:rPr>
        <w:t xml:space="preserve"> once again</w:t>
      </w:r>
      <w:r>
        <w:rPr>
          <w:rFonts w:cs="Arial"/>
          <w:shd w:val="clear" w:color="auto" w:fill="FFFFFF"/>
        </w:rPr>
        <w:t>,</w:t>
      </w:r>
      <w:r w:rsidRPr="005B3109">
        <w:rPr>
          <w:rFonts w:cs="Arial"/>
          <w:shd w:val="clear" w:color="auto" w:fill="FFFFFF"/>
        </w:rPr>
        <w:t xml:space="preserve"> recognised for their </w:t>
      </w:r>
      <w:r w:rsidR="00890170">
        <w:rPr>
          <w:rFonts w:cs="Arial"/>
          <w:shd w:val="clear" w:color="auto" w:fill="FFFFFF"/>
        </w:rPr>
        <w:t xml:space="preserve">achievement </w:t>
      </w:r>
      <w:r w:rsidRPr="005B3109">
        <w:rPr>
          <w:rFonts w:cs="Arial"/>
          <w:shd w:val="clear" w:color="auto" w:fill="FFFFFF"/>
        </w:rPr>
        <w:t xml:space="preserve">with third year student Fraser Cameron collecting one of the first ever bursary awards. </w:t>
      </w:r>
      <w:r w:rsidR="00890170">
        <w:rPr>
          <w:rFonts w:cs="Arial"/>
          <w:shd w:val="clear" w:color="auto" w:fill="FFFFFF"/>
        </w:rPr>
        <w:t>Fraser</w:t>
      </w:r>
      <w:r w:rsidRPr="005B3109">
        <w:rPr>
          <w:rFonts w:cs="Arial"/>
          <w:shd w:val="clear" w:color="auto" w:fill="FFFFFF"/>
        </w:rPr>
        <w:t xml:space="preserve"> received this award in London at the court and livery luncheon. In addition to this, 4 students have been chosen to participate in the Skill-build heats in Edinburgh and Newcastle. The heats are taking place at the end of June, and we wish them all well.</w:t>
      </w:r>
    </w:p>
    <w:p w14:paraId="2FA9B34A" w14:textId="2156AF2E" w:rsidR="00E2029F" w:rsidRPr="00890170" w:rsidRDefault="00890170" w:rsidP="00890170">
      <w:pPr>
        <w:jc w:val="both"/>
        <w:rPr>
          <w:rFonts w:cs="Arial"/>
          <w:b/>
          <w:bCs/>
          <w:u w:val="single"/>
          <w:shd w:val="clear" w:color="auto" w:fill="FFFFFF"/>
        </w:rPr>
      </w:pPr>
      <w:r w:rsidRPr="00890170">
        <w:rPr>
          <w:rFonts w:cs="Arial"/>
          <w:b/>
          <w:bCs/>
          <w:u w:val="single"/>
          <w:shd w:val="clear" w:color="auto" w:fill="FFFFFF"/>
        </w:rPr>
        <w:t>Painting and Decorating Students</w:t>
      </w:r>
    </w:p>
    <w:p w14:paraId="3E479AC6" w14:textId="01CF5B4F" w:rsidR="00E2029F" w:rsidRPr="00890170" w:rsidRDefault="00E2029F" w:rsidP="00890170">
      <w:pPr>
        <w:jc w:val="both"/>
        <w:rPr>
          <w:rFonts w:cs="Arial"/>
        </w:rPr>
      </w:pPr>
      <w:r w:rsidRPr="005B3109">
        <w:rPr>
          <w:rFonts w:cs="Arial"/>
          <w:shd w:val="clear" w:color="auto" w:fill="FFFFFF"/>
        </w:rPr>
        <w:t>Not to be outdone</w:t>
      </w:r>
      <w:r w:rsidR="00890170">
        <w:rPr>
          <w:rFonts w:cs="Arial"/>
          <w:shd w:val="clear" w:color="auto" w:fill="FFFFFF"/>
        </w:rPr>
        <w:t>,</w:t>
      </w:r>
      <w:r w:rsidRPr="005B3109">
        <w:rPr>
          <w:rFonts w:cs="Arial"/>
          <w:shd w:val="clear" w:color="auto" w:fill="FFFFFF"/>
        </w:rPr>
        <w:t xml:space="preserve"> the Painting and Decorating students swept the board at the recent </w:t>
      </w:r>
      <w:r w:rsidRPr="005B3109">
        <w:rPr>
          <w:rFonts w:cs="Arial"/>
        </w:rPr>
        <w:t xml:space="preserve">CITB Painting and Decorating Apprentice of the Year awards including </w:t>
      </w:r>
      <w:r w:rsidRPr="005B3109">
        <w:rPr>
          <w:rFonts w:cs="Arial"/>
          <w:shd w:val="clear" w:color="auto" w:fill="FFFFFF"/>
        </w:rPr>
        <w:t xml:space="preserve">the overall apprentice of the year. </w:t>
      </w:r>
      <w:proofErr w:type="gramStart"/>
      <w:r w:rsidRPr="005B3109">
        <w:rPr>
          <w:rFonts w:cs="Arial"/>
          <w:shd w:val="clear" w:color="auto" w:fill="FFFFFF"/>
        </w:rPr>
        <w:t>Well</w:t>
      </w:r>
      <w:proofErr w:type="gramEnd"/>
      <w:r w:rsidRPr="005B3109">
        <w:rPr>
          <w:rFonts w:cs="Arial"/>
          <w:shd w:val="clear" w:color="auto" w:fill="FFFFFF"/>
        </w:rPr>
        <w:t xml:space="preserve"> done to everyone involved including the staff </w:t>
      </w:r>
      <w:r w:rsidR="008725E4">
        <w:rPr>
          <w:rFonts w:cs="Arial"/>
          <w:shd w:val="clear" w:color="auto" w:fill="FFFFFF"/>
        </w:rPr>
        <w:t xml:space="preserve">who </w:t>
      </w:r>
      <w:r w:rsidRPr="005B3109">
        <w:rPr>
          <w:rFonts w:cs="Arial"/>
          <w:shd w:val="clear" w:color="auto" w:fill="FFFFFF"/>
        </w:rPr>
        <w:t xml:space="preserve">supported the students. </w:t>
      </w:r>
    </w:p>
    <w:p w14:paraId="5C0974D8" w14:textId="2F26195E" w:rsidR="00E2029F" w:rsidRPr="005B3109" w:rsidRDefault="008725E4" w:rsidP="00890170">
      <w:pPr>
        <w:jc w:val="both"/>
        <w:rPr>
          <w:rFonts w:cs="Arial"/>
          <w:shd w:val="clear" w:color="auto" w:fill="FFFFFF"/>
        </w:rPr>
      </w:pPr>
      <w:r>
        <w:rPr>
          <w:rFonts w:cs="Arial"/>
          <w:shd w:val="clear" w:color="auto" w:fill="FFFFFF"/>
        </w:rPr>
        <w:t>The c</w:t>
      </w:r>
      <w:r w:rsidR="00E2029F" w:rsidRPr="005B3109">
        <w:rPr>
          <w:rFonts w:cs="Arial"/>
          <w:shd w:val="clear" w:color="auto" w:fill="FFFFFF"/>
        </w:rPr>
        <w:t>ollege will host this year’s Skill-plumb competition in partnership with SNIPEF. This will see apprentice plumbers from across the sector participating in the Scottish heat, with the winner(s) progressing onto the national finals later in the year.</w:t>
      </w:r>
    </w:p>
    <w:p w14:paraId="71D47747" w14:textId="77777777" w:rsidR="00E2029F" w:rsidRDefault="00E2029F" w:rsidP="00E2029F">
      <w:pPr>
        <w:rPr>
          <w:rFonts w:cs="Arial"/>
          <w:color w:val="000000"/>
          <w:shd w:val="clear" w:color="auto" w:fill="FFFFFF"/>
        </w:rPr>
      </w:pPr>
    </w:p>
    <w:p w14:paraId="3E7FC90D" w14:textId="77777777" w:rsidR="00E327D0" w:rsidRDefault="00E2029F" w:rsidP="00E327D0">
      <w:pPr>
        <w:rPr>
          <w:rFonts w:cs="Arial"/>
          <w:b/>
          <w:bCs/>
          <w:color w:val="000000"/>
          <w:shd w:val="clear" w:color="auto" w:fill="FFFFFF"/>
        </w:rPr>
      </w:pPr>
      <w:r w:rsidRPr="00E327D0">
        <w:rPr>
          <w:b/>
          <w:bCs/>
          <w:noProof/>
        </w:rPr>
        <w:drawing>
          <wp:anchor distT="0" distB="0" distL="114300" distR="114300" simplePos="0" relativeHeight="251661312" behindDoc="0" locked="0" layoutInCell="1" allowOverlap="1" wp14:anchorId="62C63BE9" wp14:editId="69F5374D">
            <wp:simplePos x="0" y="0"/>
            <wp:positionH relativeFrom="column">
              <wp:posOffset>0</wp:posOffset>
            </wp:positionH>
            <wp:positionV relativeFrom="paragraph">
              <wp:posOffset>187960</wp:posOffset>
            </wp:positionV>
            <wp:extent cx="2947035" cy="2257425"/>
            <wp:effectExtent l="0" t="0" r="5715" b="9525"/>
            <wp:wrapSquare wrapText="bothSides"/>
            <wp:docPr id="818706460" name="Picture 1" descr="A group of people sitt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06460" name="Picture 1" descr="A group of people sitting in front of a building&#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47035" cy="2257425"/>
                    </a:xfrm>
                    <a:prstGeom prst="rect">
                      <a:avLst/>
                    </a:prstGeom>
                  </pic:spPr>
                </pic:pic>
              </a:graphicData>
            </a:graphic>
            <wp14:sizeRelV relativeFrom="margin">
              <wp14:pctHeight>0</wp14:pctHeight>
            </wp14:sizeRelV>
          </wp:anchor>
        </w:drawing>
      </w:r>
      <w:r w:rsidR="00E327D0" w:rsidRPr="00E327D0">
        <w:rPr>
          <w:rFonts w:cs="Arial"/>
          <w:b/>
          <w:bCs/>
          <w:color w:val="000000"/>
          <w:shd w:val="clear" w:color="auto" w:fill="FFFFFF"/>
        </w:rPr>
        <w:t>New Lanark Heritage Centre</w:t>
      </w:r>
    </w:p>
    <w:p w14:paraId="7AAD42B0" w14:textId="331C1318" w:rsidR="00E2029F" w:rsidRPr="00E327D0" w:rsidRDefault="00E2029F" w:rsidP="00E327D0">
      <w:pPr>
        <w:rPr>
          <w:rFonts w:cs="Arial"/>
        </w:rPr>
      </w:pPr>
      <w:r w:rsidRPr="00B63098">
        <w:rPr>
          <w:rFonts w:cs="Arial"/>
          <w:color w:val="000000"/>
          <w:shd w:val="clear" w:color="auto" w:fill="FFFFFF"/>
        </w:rPr>
        <w:t>It is always good to hear from our external partners commenting on our students. Iain Mackenzie CEO New Lanark Heritage Centre. “</w:t>
      </w:r>
      <w:r w:rsidRPr="00B63098">
        <w:rPr>
          <w:rFonts w:cs="Arial"/>
        </w:rPr>
        <w:t>I just thought I’d drop you a brief note to say that your students who have been at New Lanark all seem to be enjoying their time here and certainly the feedback I’ve received is all very positive. They all seem to be enthusiastic and getting on well with the staff here. Let’s keep it going”.</w:t>
      </w:r>
      <w:r>
        <w:rPr>
          <w:rFonts w:cs="Arial"/>
        </w:rPr>
        <w:t xml:space="preserve"> This also resonates </w:t>
      </w:r>
      <w:r w:rsidRPr="00B63098">
        <w:rPr>
          <w:rFonts w:cs="Arial"/>
        </w:rPr>
        <w:t>with the feedback from the staff and stud</w:t>
      </w:r>
      <w:r>
        <w:rPr>
          <w:rFonts w:cs="Arial"/>
        </w:rPr>
        <w:t xml:space="preserve">ents who </w:t>
      </w:r>
      <w:r w:rsidR="00E327D0">
        <w:rPr>
          <w:rFonts w:cs="Arial"/>
        </w:rPr>
        <w:t xml:space="preserve">      </w:t>
      </w:r>
      <w:r>
        <w:rPr>
          <w:rFonts w:cs="Arial"/>
        </w:rPr>
        <w:t>took part in the work experience.</w:t>
      </w:r>
    </w:p>
    <w:p w14:paraId="47F604C2" w14:textId="4E0B0F0D" w:rsidR="00E2029F" w:rsidRPr="00E327D0" w:rsidRDefault="00E2029F" w:rsidP="00E2029F">
      <w:pPr>
        <w:rPr>
          <w:rFonts w:cs="Arial"/>
          <w:b/>
          <w:bCs/>
          <w:u w:val="single"/>
        </w:rPr>
      </w:pPr>
      <w:r w:rsidRPr="0075342C">
        <w:rPr>
          <w:rFonts w:ascii="Times New Roman" w:eastAsia="Times New Roman" w:hAnsi="Times New Roman" w:cs="Times New Roman"/>
          <w:noProof/>
          <w:sz w:val="24"/>
          <w:szCs w:val="24"/>
          <w:lang w:eastAsia="en-GB"/>
        </w:rPr>
        <w:lastRenderedPageBreak/>
        <w:drawing>
          <wp:anchor distT="0" distB="0" distL="114300" distR="114300" simplePos="0" relativeHeight="251660288" behindDoc="0" locked="0" layoutInCell="1" allowOverlap="1" wp14:anchorId="7F57871F" wp14:editId="5BE79DA8">
            <wp:simplePos x="0" y="0"/>
            <wp:positionH relativeFrom="column">
              <wp:posOffset>3695700</wp:posOffset>
            </wp:positionH>
            <wp:positionV relativeFrom="paragraph">
              <wp:posOffset>173355</wp:posOffset>
            </wp:positionV>
            <wp:extent cx="1988185" cy="2390775"/>
            <wp:effectExtent l="0" t="0" r="0" b="9525"/>
            <wp:wrapSquare wrapText="bothSides"/>
            <wp:docPr id="1488789880" name="Picture 1" descr="A sign next to a t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89880" name="Picture 1" descr="A sign next to a trai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8185"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27D0" w:rsidRPr="00E327D0">
        <w:rPr>
          <w:rFonts w:cs="Arial"/>
          <w:b/>
          <w:bCs/>
          <w:u w:val="single"/>
        </w:rPr>
        <w:t>HNC Police Studies</w:t>
      </w:r>
    </w:p>
    <w:p w14:paraId="44216EA1" w14:textId="11FDD2A5" w:rsidR="00E2029F" w:rsidRPr="005B3109" w:rsidRDefault="00E2029F" w:rsidP="00E327D0">
      <w:pPr>
        <w:jc w:val="both"/>
        <w:rPr>
          <w:rFonts w:cs="Arial"/>
        </w:rPr>
      </w:pPr>
      <w:r w:rsidRPr="0075342C">
        <w:rPr>
          <w:rFonts w:cs="Arial"/>
        </w:rPr>
        <w:t>Over the Easter break</w:t>
      </w:r>
      <w:r w:rsidR="00E327D0">
        <w:rPr>
          <w:rFonts w:cs="Arial"/>
        </w:rPr>
        <w:t>,</w:t>
      </w:r>
      <w:r w:rsidRPr="0075342C">
        <w:rPr>
          <w:rFonts w:cs="Arial"/>
        </w:rPr>
        <w:t xml:space="preserve"> </w:t>
      </w:r>
      <w:proofErr w:type="gramStart"/>
      <w:r w:rsidRPr="0075342C">
        <w:rPr>
          <w:rFonts w:cs="Arial"/>
        </w:rPr>
        <w:t>staff</w:t>
      </w:r>
      <w:proofErr w:type="gramEnd"/>
      <w:r w:rsidRPr="0075342C">
        <w:rPr>
          <w:rFonts w:cs="Arial"/>
        </w:rPr>
        <w:t xml:space="preserve"> and students from the HNC Police studies programme took part in the training sessions held </w:t>
      </w:r>
      <w:r>
        <w:rPr>
          <w:rFonts w:cs="Arial"/>
        </w:rPr>
        <w:t>at</w:t>
      </w:r>
      <w:r w:rsidRPr="0075342C">
        <w:rPr>
          <w:rFonts w:cs="Arial"/>
        </w:rPr>
        <w:t xml:space="preserve"> Glasgow </w:t>
      </w:r>
      <w:r>
        <w:rPr>
          <w:rFonts w:cs="Arial"/>
        </w:rPr>
        <w:t>Queen Street</w:t>
      </w:r>
      <w:r w:rsidRPr="0075342C">
        <w:rPr>
          <w:rFonts w:cs="Arial"/>
        </w:rPr>
        <w:t xml:space="preserve"> Train Station</w:t>
      </w:r>
      <w:r>
        <w:rPr>
          <w:rFonts w:cs="Arial"/>
        </w:rPr>
        <w:t xml:space="preserve">. Both staff and students were able to participate in </w:t>
      </w:r>
      <w:proofErr w:type="gramStart"/>
      <w:r>
        <w:rPr>
          <w:rFonts w:cs="Arial"/>
        </w:rPr>
        <w:t>a number of</w:t>
      </w:r>
      <w:proofErr w:type="gramEnd"/>
      <w:r>
        <w:rPr>
          <w:rFonts w:cs="Arial"/>
        </w:rPr>
        <w:t xml:space="preserve"> scenarios that support the British Transport Police training requirements, whilst giving the students a great insight into what is required when dealing with the public across the rail and airport network.</w:t>
      </w:r>
    </w:p>
    <w:p w14:paraId="55EAF434" w14:textId="77777777" w:rsidR="00E040BC" w:rsidRPr="007223F3" w:rsidRDefault="00E040BC" w:rsidP="00E040BC">
      <w:pPr>
        <w:pStyle w:val="NoSpacing"/>
        <w:jc w:val="both"/>
        <w:rPr>
          <w:rFonts w:ascii="Arial" w:hAnsi="Arial" w:cs="Arial"/>
        </w:rPr>
      </w:pPr>
    </w:p>
    <w:p w14:paraId="7817EC32" w14:textId="77777777" w:rsidR="00F61CB3" w:rsidRPr="007223F3" w:rsidRDefault="00F61CB3" w:rsidP="00F61CB3">
      <w:pPr>
        <w:pStyle w:val="NoSpacing"/>
      </w:pPr>
    </w:p>
    <w:p w14:paraId="4AC53ABD" w14:textId="5186BDA3" w:rsidR="003F1C64" w:rsidRDefault="003F1C64">
      <w:pPr>
        <w:spacing w:after="160" w:line="259" w:lineRule="auto"/>
        <w:rPr>
          <w:rFonts w:eastAsia="MS Mincho" w:cs="Times New Roman"/>
          <w:szCs w:val="20"/>
        </w:rPr>
      </w:pPr>
    </w:p>
    <w:p w14:paraId="61F8A1EF" w14:textId="09699E25" w:rsidR="009D17B0" w:rsidRDefault="009D17B0">
      <w:pPr>
        <w:spacing w:after="160" w:line="259" w:lineRule="auto"/>
        <w:rPr>
          <w:rFonts w:eastAsia="MS Mincho" w:cs="Times New Roman"/>
          <w:szCs w:val="20"/>
        </w:rPr>
      </w:pPr>
      <w:r>
        <w:rPr>
          <w:rFonts w:eastAsia="MS Mincho" w:cs="Times New Roman"/>
          <w:szCs w:val="20"/>
        </w:rPr>
        <w:br w:type="page"/>
      </w:r>
    </w:p>
    <w:p w14:paraId="4F431502" w14:textId="332E7E6A" w:rsidR="007D2DA6" w:rsidRPr="007D2DA6" w:rsidRDefault="007D2DA6">
      <w:pPr>
        <w:spacing w:after="160" w:line="259" w:lineRule="auto"/>
        <w:rPr>
          <w:rFonts w:eastAsia="MS Mincho" w:cs="Times New Roman"/>
          <w:b/>
          <w:bCs/>
          <w:szCs w:val="20"/>
        </w:rPr>
      </w:pPr>
      <w:r w:rsidRPr="007D2DA6">
        <w:rPr>
          <w:rFonts w:eastAsia="MS Mincho" w:cs="Times New Roman"/>
          <w:b/>
          <w:bCs/>
          <w:szCs w:val="20"/>
        </w:rPr>
        <w:lastRenderedPageBreak/>
        <w:t>Annex 3</w:t>
      </w:r>
    </w:p>
    <w:p w14:paraId="3913EEE1" w14:textId="4D7C88D3" w:rsidR="007D2DA6" w:rsidRPr="007D2DA6" w:rsidRDefault="007D2DA6">
      <w:pPr>
        <w:spacing w:after="160" w:line="259" w:lineRule="auto"/>
        <w:rPr>
          <w:rFonts w:eastAsia="MS Mincho" w:cs="Times New Roman"/>
          <w:b/>
          <w:bCs/>
          <w:szCs w:val="20"/>
        </w:rPr>
      </w:pPr>
      <w:r w:rsidRPr="007D2DA6">
        <w:rPr>
          <w:rFonts w:eastAsia="MS Mincho" w:cs="Times New Roman"/>
          <w:b/>
          <w:bCs/>
          <w:szCs w:val="20"/>
        </w:rPr>
        <w:t>Formal Notification Letter of Strike Action from EIS-FELA</w:t>
      </w:r>
    </w:p>
    <w:sectPr w:rsidR="007D2DA6" w:rsidRPr="007D2DA6" w:rsidSect="00F36F9B">
      <w:headerReference w:type="default" r:id="rId17"/>
      <w:footerReference w:type="default" r:id="rId1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4D69" w14:textId="77777777" w:rsidR="00F36F9B" w:rsidRDefault="00F36F9B" w:rsidP="00E57474">
      <w:pPr>
        <w:spacing w:after="0" w:line="240" w:lineRule="auto"/>
      </w:pPr>
      <w:r>
        <w:separator/>
      </w:r>
    </w:p>
  </w:endnote>
  <w:endnote w:type="continuationSeparator" w:id="0">
    <w:p w14:paraId="7DDDF051" w14:textId="77777777" w:rsidR="00F36F9B" w:rsidRDefault="00F36F9B" w:rsidP="00E5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3204" w14:textId="12CB2FB3" w:rsidR="2CB66730" w:rsidRDefault="2CB66730" w:rsidP="00174C6F">
    <w:pPr>
      <w:pStyle w:val="Footer"/>
      <w:jc w:val="right"/>
    </w:pPr>
    <w:r>
      <w:fldChar w:fldCharType="begin"/>
    </w:r>
    <w:r>
      <w:instrText>PAGE</w:instrText>
    </w:r>
    <w:r>
      <w:fldChar w:fldCharType="separate"/>
    </w:r>
    <w:r w:rsidR="00544D20">
      <w:rPr>
        <w:noProof/>
      </w:rPr>
      <w:t>1</w:t>
    </w:r>
    <w:r>
      <w:fldChar w:fldCharType="end"/>
    </w:r>
  </w:p>
  <w:p w14:paraId="460B579F" w14:textId="39F6EA85" w:rsidR="00E57474" w:rsidRPr="007E7DD0" w:rsidRDefault="00E57474">
    <w:pPr>
      <w:pStyle w:val="Footer"/>
      <w:jc w:val="center"/>
      <w:rPr>
        <w:caps/>
        <w:noProof/>
      </w:rPr>
    </w:pPr>
  </w:p>
  <w:p w14:paraId="3C2D429B" w14:textId="77777777" w:rsidR="00E57474" w:rsidRDefault="00E57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FDFB" w14:textId="77777777" w:rsidR="00F36F9B" w:rsidRDefault="00F36F9B" w:rsidP="00E57474">
      <w:pPr>
        <w:spacing w:after="0" w:line="240" w:lineRule="auto"/>
      </w:pPr>
      <w:r>
        <w:separator/>
      </w:r>
    </w:p>
  </w:footnote>
  <w:footnote w:type="continuationSeparator" w:id="0">
    <w:p w14:paraId="25F7EDF4" w14:textId="77777777" w:rsidR="00F36F9B" w:rsidRDefault="00F36F9B" w:rsidP="00E57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6AFF" w14:textId="39270036" w:rsidR="37410F21" w:rsidRDefault="37410F21" w:rsidP="003A426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4CB"/>
    <w:multiLevelType w:val="hybridMultilevel"/>
    <w:tmpl w:val="223C9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656A44"/>
    <w:multiLevelType w:val="hybridMultilevel"/>
    <w:tmpl w:val="59D4798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923F0"/>
    <w:multiLevelType w:val="hybridMultilevel"/>
    <w:tmpl w:val="93105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E8214F"/>
    <w:multiLevelType w:val="hybridMultilevel"/>
    <w:tmpl w:val="FF6E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412D2"/>
    <w:multiLevelType w:val="hybridMultilevel"/>
    <w:tmpl w:val="FBE88A1A"/>
    <w:lvl w:ilvl="0" w:tplc="8428765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F1DB3"/>
    <w:multiLevelType w:val="hybridMultilevel"/>
    <w:tmpl w:val="2310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47DCC"/>
    <w:multiLevelType w:val="hybridMultilevel"/>
    <w:tmpl w:val="044E8DF0"/>
    <w:lvl w:ilvl="0" w:tplc="BD1449B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790256"/>
    <w:multiLevelType w:val="hybridMultilevel"/>
    <w:tmpl w:val="ACC0C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523069"/>
    <w:multiLevelType w:val="hybridMultilevel"/>
    <w:tmpl w:val="C4FA2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F2F35"/>
    <w:multiLevelType w:val="multilevel"/>
    <w:tmpl w:val="B24EDD28"/>
    <w:lvl w:ilvl="0">
      <w:start w:val="2"/>
      <w:numFmt w:val="decimal"/>
      <w:pStyle w:val="Bulletlist"/>
      <w:lvlText w:val="%1"/>
      <w:lvlJc w:val="left"/>
      <w:pPr>
        <w:ind w:left="360" w:hanging="360"/>
      </w:pPr>
      <w:rPr>
        <w:rFonts w:hint="default"/>
        <w:b/>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F4F1BEE"/>
    <w:multiLevelType w:val="hybridMultilevel"/>
    <w:tmpl w:val="5CD4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322A4"/>
    <w:multiLevelType w:val="multilevel"/>
    <w:tmpl w:val="DDB632CE"/>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86A74C7"/>
    <w:multiLevelType w:val="hybridMultilevel"/>
    <w:tmpl w:val="BFB2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BC7EEC"/>
    <w:multiLevelType w:val="multilevel"/>
    <w:tmpl w:val="B21A2A7A"/>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7387145">
    <w:abstractNumId w:val="13"/>
  </w:num>
  <w:num w:numId="2" w16cid:durableId="1112365005">
    <w:abstractNumId w:val="2"/>
  </w:num>
  <w:num w:numId="3" w16cid:durableId="644816754">
    <w:abstractNumId w:val="0"/>
  </w:num>
  <w:num w:numId="4" w16cid:durableId="1897089215">
    <w:abstractNumId w:val="3"/>
  </w:num>
  <w:num w:numId="5" w16cid:durableId="2092505994">
    <w:abstractNumId w:val="11"/>
  </w:num>
  <w:num w:numId="6" w16cid:durableId="1905721720">
    <w:abstractNumId w:val="9"/>
  </w:num>
  <w:num w:numId="7" w16cid:durableId="732898661">
    <w:abstractNumId w:val="10"/>
  </w:num>
  <w:num w:numId="8" w16cid:durableId="1675650851">
    <w:abstractNumId w:val="12"/>
  </w:num>
  <w:num w:numId="9" w16cid:durableId="667485205">
    <w:abstractNumId w:val="8"/>
  </w:num>
  <w:num w:numId="10" w16cid:durableId="817110605">
    <w:abstractNumId w:val="5"/>
  </w:num>
  <w:num w:numId="11" w16cid:durableId="1187215382">
    <w:abstractNumId w:val="4"/>
  </w:num>
  <w:num w:numId="12" w16cid:durableId="1088424367">
    <w:abstractNumId w:val="1"/>
  </w:num>
  <w:num w:numId="13" w16cid:durableId="369886529">
    <w:abstractNumId w:val="6"/>
  </w:num>
  <w:num w:numId="14" w16cid:durableId="44820834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74"/>
    <w:rsid w:val="00000DEA"/>
    <w:rsid w:val="00001A3A"/>
    <w:rsid w:val="000023B8"/>
    <w:rsid w:val="00005FAA"/>
    <w:rsid w:val="000139D9"/>
    <w:rsid w:val="00015978"/>
    <w:rsid w:val="00021642"/>
    <w:rsid w:val="00032B9E"/>
    <w:rsid w:val="00035DA1"/>
    <w:rsid w:val="00040363"/>
    <w:rsid w:val="00054161"/>
    <w:rsid w:val="00054591"/>
    <w:rsid w:val="00060FEE"/>
    <w:rsid w:val="00063DB7"/>
    <w:rsid w:val="00064378"/>
    <w:rsid w:val="000653EA"/>
    <w:rsid w:val="00066CE8"/>
    <w:rsid w:val="00070AE9"/>
    <w:rsid w:val="000722CF"/>
    <w:rsid w:val="00072973"/>
    <w:rsid w:val="000730DD"/>
    <w:rsid w:val="0007478F"/>
    <w:rsid w:val="000822FD"/>
    <w:rsid w:val="00082B20"/>
    <w:rsid w:val="00084712"/>
    <w:rsid w:val="000848BF"/>
    <w:rsid w:val="00085654"/>
    <w:rsid w:val="000864E6"/>
    <w:rsid w:val="00087439"/>
    <w:rsid w:val="000902DA"/>
    <w:rsid w:val="00090E7A"/>
    <w:rsid w:val="00094CFD"/>
    <w:rsid w:val="00096DD4"/>
    <w:rsid w:val="000A3A6E"/>
    <w:rsid w:val="000A630F"/>
    <w:rsid w:val="000B1126"/>
    <w:rsid w:val="000C090A"/>
    <w:rsid w:val="000D367F"/>
    <w:rsid w:val="000E3D38"/>
    <w:rsid w:val="000F2439"/>
    <w:rsid w:val="000F4BD4"/>
    <w:rsid w:val="0010003D"/>
    <w:rsid w:val="00101565"/>
    <w:rsid w:val="001050C1"/>
    <w:rsid w:val="00105937"/>
    <w:rsid w:val="00106341"/>
    <w:rsid w:val="00110D47"/>
    <w:rsid w:val="00113784"/>
    <w:rsid w:val="00113C1D"/>
    <w:rsid w:val="00116812"/>
    <w:rsid w:val="00121C11"/>
    <w:rsid w:val="001308DF"/>
    <w:rsid w:val="00135D80"/>
    <w:rsid w:val="00135E8C"/>
    <w:rsid w:val="0013716F"/>
    <w:rsid w:val="001373D2"/>
    <w:rsid w:val="00137A76"/>
    <w:rsid w:val="00140FDE"/>
    <w:rsid w:val="001412EA"/>
    <w:rsid w:val="00147E0F"/>
    <w:rsid w:val="0016321E"/>
    <w:rsid w:val="00164772"/>
    <w:rsid w:val="00165388"/>
    <w:rsid w:val="00171236"/>
    <w:rsid w:val="00171374"/>
    <w:rsid w:val="001729BE"/>
    <w:rsid w:val="00173B7D"/>
    <w:rsid w:val="00174C6F"/>
    <w:rsid w:val="001757A1"/>
    <w:rsid w:val="001758BB"/>
    <w:rsid w:val="0017599C"/>
    <w:rsid w:val="00176EBA"/>
    <w:rsid w:val="001800E0"/>
    <w:rsid w:val="001844C3"/>
    <w:rsid w:val="00186F2D"/>
    <w:rsid w:val="00190F9D"/>
    <w:rsid w:val="00191CC6"/>
    <w:rsid w:val="00193DC4"/>
    <w:rsid w:val="001A14FF"/>
    <w:rsid w:val="001A72F1"/>
    <w:rsid w:val="001B2E7E"/>
    <w:rsid w:val="001C0615"/>
    <w:rsid w:val="001C1FD3"/>
    <w:rsid w:val="001C2D08"/>
    <w:rsid w:val="001C2D8A"/>
    <w:rsid w:val="001C4307"/>
    <w:rsid w:val="001C4C9F"/>
    <w:rsid w:val="001C518B"/>
    <w:rsid w:val="001C7A90"/>
    <w:rsid w:val="001D2E91"/>
    <w:rsid w:val="001D576A"/>
    <w:rsid w:val="001E0C5D"/>
    <w:rsid w:val="001E28BE"/>
    <w:rsid w:val="001E3568"/>
    <w:rsid w:val="001E38B2"/>
    <w:rsid w:val="001F1983"/>
    <w:rsid w:val="001F4D17"/>
    <w:rsid w:val="001F6B14"/>
    <w:rsid w:val="00200EDF"/>
    <w:rsid w:val="00201417"/>
    <w:rsid w:val="0020259D"/>
    <w:rsid w:val="002048DE"/>
    <w:rsid w:val="002126B9"/>
    <w:rsid w:val="00216BB2"/>
    <w:rsid w:val="002204F3"/>
    <w:rsid w:val="00223660"/>
    <w:rsid w:val="0023521F"/>
    <w:rsid w:val="00236A05"/>
    <w:rsid w:val="002462C3"/>
    <w:rsid w:val="002525E6"/>
    <w:rsid w:val="00255D6F"/>
    <w:rsid w:val="00266456"/>
    <w:rsid w:val="0026760D"/>
    <w:rsid w:val="002708B1"/>
    <w:rsid w:val="00277CC7"/>
    <w:rsid w:val="00280944"/>
    <w:rsid w:val="00280CC4"/>
    <w:rsid w:val="00281016"/>
    <w:rsid w:val="0028490A"/>
    <w:rsid w:val="00286F86"/>
    <w:rsid w:val="00292576"/>
    <w:rsid w:val="002930C6"/>
    <w:rsid w:val="002944E0"/>
    <w:rsid w:val="00294A07"/>
    <w:rsid w:val="002A068B"/>
    <w:rsid w:val="002A3598"/>
    <w:rsid w:val="002A6141"/>
    <w:rsid w:val="002A6D88"/>
    <w:rsid w:val="002B071B"/>
    <w:rsid w:val="002C0AFE"/>
    <w:rsid w:val="002C4B31"/>
    <w:rsid w:val="002D1578"/>
    <w:rsid w:val="002D17CD"/>
    <w:rsid w:val="002D2102"/>
    <w:rsid w:val="002D25DA"/>
    <w:rsid w:val="002D3473"/>
    <w:rsid w:val="002D3FA4"/>
    <w:rsid w:val="002E1F3B"/>
    <w:rsid w:val="002E226E"/>
    <w:rsid w:val="002E35AB"/>
    <w:rsid w:val="002F177D"/>
    <w:rsid w:val="002F2C3D"/>
    <w:rsid w:val="00305A0E"/>
    <w:rsid w:val="00307A71"/>
    <w:rsid w:val="0031127F"/>
    <w:rsid w:val="0031293E"/>
    <w:rsid w:val="00314C36"/>
    <w:rsid w:val="003158CA"/>
    <w:rsid w:val="00320327"/>
    <w:rsid w:val="00321BC8"/>
    <w:rsid w:val="00330BE3"/>
    <w:rsid w:val="00331009"/>
    <w:rsid w:val="003325AA"/>
    <w:rsid w:val="00344799"/>
    <w:rsid w:val="00344B26"/>
    <w:rsid w:val="0034718D"/>
    <w:rsid w:val="00350D01"/>
    <w:rsid w:val="00351CE3"/>
    <w:rsid w:val="00354B02"/>
    <w:rsid w:val="003558DF"/>
    <w:rsid w:val="00360A34"/>
    <w:rsid w:val="00366694"/>
    <w:rsid w:val="00371127"/>
    <w:rsid w:val="00371A46"/>
    <w:rsid w:val="0038157C"/>
    <w:rsid w:val="00390BB4"/>
    <w:rsid w:val="00395D1A"/>
    <w:rsid w:val="003A426F"/>
    <w:rsid w:val="003B4718"/>
    <w:rsid w:val="003B515E"/>
    <w:rsid w:val="003B56FC"/>
    <w:rsid w:val="003B7871"/>
    <w:rsid w:val="003C338B"/>
    <w:rsid w:val="003C6521"/>
    <w:rsid w:val="003D0BB9"/>
    <w:rsid w:val="003D1DD9"/>
    <w:rsid w:val="003D2896"/>
    <w:rsid w:val="003D77EF"/>
    <w:rsid w:val="003E3AB9"/>
    <w:rsid w:val="003E42F9"/>
    <w:rsid w:val="003E5411"/>
    <w:rsid w:val="003E73C8"/>
    <w:rsid w:val="003F1C64"/>
    <w:rsid w:val="003F348F"/>
    <w:rsid w:val="003F4240"/>
    <w:rsid w:val="00400D34"/>
    <w:rsid w:val="00405FBE"/>
    <w:rsid w:val="0041458A"/>
    <w:rsid w:val="00425C85"/>
    <w:rsid w:val="00434088"/>
    <w:rsid w:val="004434AB"/>
    <w:rsid w:val="00443F10"/>
    <w:rsid w:val="004458F9"/>
    <w:rsid w:val="004472AC"/>
    <w:rsid w:val="00447DE7"/>
    <w:rsid w:val="00453299"/>
    <w:rsid w:val="004555DC"/>
    <w:rsid w:val="00455632"/>
    <w:rsid w:val="004611D6"/>
    <w:rsid w:val="00462025"/>
    <w:rsid w:val="004631D3"/>
    <w:rsid w:val="004638EB"/>
    <w:rsid w:val="00471E26"/>
    <w:rsid w:val="004726D1"/>
    <w:rsid w:val="00475141"/>
    <w:rsid w:val="004753B4"/>
    <w:rsid w:val="0048201E"/>
    <w:rsid w:val="00484C31"/>
    <w:rsid w:val="004858C1"/>
    <w:rsid w:val="00487EE6"/>
    <w:rsid w:val="004A42F1"/>
    <w:rsid w:val="004B400A"/>
    <w:rsid w:val="004B5479"/>
    <w:rsid w:val="004C21FF"/>
    <w:rsid w:val="004C234A"/>
    <w:rsid w:val="004C2648"/>
    <w:rsid w:val="004C776D"/>
    <w:rsid w:val="004C7E4F"/>
    <w:rsid w:val="004D055E"/>
    <w:rsid w:val="004D068E"/>
    <w:rsid w:val="004D10D9"/>
    <w:rsid w:val="004D1225"/>
    <w:rsid w:val="004D23C8"/>
    <w:rsid w:val="004D5D5A"/>
    <w:rsid w:val="004E1FDA"/>
    <w:rsid w:val="004E4710"/>
    <w:rsid w:val="004F2450"/>
    <w:rsid w:val="004F33D5"/>
    <w:rsid w:val="004F404A"/>
    <w:rsid w:val="004F5A31"/>
    <w:rsid w:val="005019C9"/>
    <w:rsid w:val="00505A2A"/>
    <w:rsid w:val="00511E86"/>
    <w:rsid w:val="00513195"/>
    <w:rsid w:val="00514A36"/>
    <w:rsid w:val="00514E08"/>
    <w:rsid w:val="00516C50"/>
    <w:rsid w:val="0052086B"/>
    <w:rsid w:val="00525BDE"/>
    <w:rsid w:val="00527460"/>
    <w:rsid w:val="00532E60"/>
    <w:rsid w:val="005377F3"/>
    <w:rsid w:val="00543580"/>
    <w:rsid w:val="00544D20"/>
    <w:rsid w:val="00545E78"/>
    <w:rsid w:val="00545EA7"/>
    <w:rsid w:val="00551591"/>
    <w:rsid w:val="005519E4"/>
    <w:rsid w:val="00554B76"/>
    <w:rsid w:val="00556E06"/>
    <w:rsid w:val="00567AA3"/>
    <w:rsid w:val="00573A8F"/>
    <w:rsid w:val="005745AD"/>
    <w:rsid w:val="0057548F"/>
    <w:rsid w:val="00577C72"/>
    <w:rsid w:val="00577E3B"/>
    <w:rsid w:val="0058163B"/>
    <w:rsid w:val="0058511D"/>
    <w:rsid w:val="00591B35"/>
    <w:rsid w:val="0059221C"/>
    <w:rsid w:val="005A3409"/>
    <w:rsid w:val="005B3D4C"/>
    <w:rsid w:val="005B50CB"/>
    <w:rsid w:val="005B5D35"/>
    <w:rsid w:val="005B5F53"/>
    <w:rsid w:val="005C4936"/>
    <w:rsid w:val="005D05DB"/>
    <w:rsid w:val="005D0BF3"/>
    <w:rsid w:val="005D3DF5"/>
    <w:rsid w:val="005D5E55"/>
    <w:rsid w:val="005E13C3"/>
    <w:rsid w:val="005E2541"/>
    <w:rsid w:val="005E4C8B"/>
    <w:rsid w:val="005E523B"/>
    <w:rsid w:val="005E5D9D"/>
    <w:rsid w:val="005E7BF3"/>
    <w:rsid w:val="005F0417"/>
    <w:rsid w:val="005F3222"/>
    <w:rsid w:val="005F6543"/>
    <w:rsid w:val="00601AEF"/>
    <w:rsid w:val="006033E1"/>
    <w:rsid w:val="00605C2E"/>
    <w:rsid w:val="00611148"/>
    <w:rsid w:val="0061638B"/>
    <w:rsid w:val="006163E4"/>
    <w:rsid w:val="0061649A"/>
    <w:rsid w:val="00623443"/>
    <w:rsid w:val="006258D7"/>
    <w:rsid w:val="006413CC"/>
    <w:rsid w:val="0064147D"/>
    <w:rsid w:val="00641714"/>
    <w:rsid w:val="006440EA"/>
    <w:rsid w:val="00646DE2"/>
    <w:rsid w:val="00647436"/>
    <w:rsid w:val="00654D6B"/>
    <w:rsid w:val="006565E1"/>
    <w:rsid w:val="00657591"/>
    <w:rsid w:val="006635B8"/>
    <w:rsid w:val="006638CD"/>
    <w:rsid w:val="006710F5"/>
    <w:rsid w:val="00674351"/>
    <w:rsid w:val="00676BC6"/>
    <w:rsid w:val="00685996"/>
    <w:rsid w:val="006865F6"/>
    <w:rsid w:val="00691D2D"/>
    <w:rsid w:val="00694ED6"/>
    <w:rsid w:val="006951BF"/>
    <w:rsid w:val="00697CB2"/>
    <w:rsid w:val="006B1185"/>
    <w:rsid w:val="006B2BCB"/>
    <w:rsid w:val="006B2BCC"/>
    <w:rsid w:val="006B7C9A"/>
    <w:rsid w:val="006C10D9"/>
    <w:rsid w:val="006C204A"/>
    <w:rsid w:val="006C7819"/>
    <w:rsid w:val="006D0262"/>
    <w:rsid w:val="006D0DCA"/>
    <w:rsid w:val="006D1502"/>
    <w:rsid w:val="006D240F"/>
    <w:rsid w:val="006D2B60"/>
    <w:rsid w:val="006D5204"/>
    <w:rsid w:val="006D7353"/>
    <w:rsid w:val="006E2726"/>
    <w:rsid w:val="006E4803"/>
    <w:rsid w:val="006E553F"/>
    <w:rsid w:val="006E6437"/>
    <w:rsid w:val="006E6C74"/>
    <w:rsid w:val="006E7C50"/>
    <w:rsid w:val="006F4CC8"/>
    <w:rsid w:val="006F7F0A"/>
    <w:rsid w:val="00703018"/>
    <w:rsid w:val="00710228"/>
    <w:rsid w:val="00714DB4"/>
    <w:rsid w:val="00715A5A"/>
    <w:rsid w:val="00716FCE"/>
    <w:rsid w:val="00720022"/>
    <w:rsid w:val="007223F3"/>
    <w:rsid w:val="00737387"/>
    <w:rsid w:val="007373BF"/>
    <w:rsid w:val="00743230"/>
    <w:rsid w:val="00744B75"/>
    <w:rsid w:val="00746E0C"/>
    <w:rsid w:val="0075214E"/>
    <w:rsid w:val="00753734"/>
    <w:rsid w:val="00755424"/>
    <w:rsid w:val="00756ACE"/>
    <w:rsid w:val="007627A5"/>
    <w:rsid w:val="00766016"/>
    <w:rsid w:val="00767959"/>
    <w:rsid w:val="00770FB6"/>
    <w:rsid w:val="00771742"/>
    <w:rsid w:val="00773168"/>
    <w:rsid w:val="00782947"/>
    <w:rsid w:val="00784C76"/>
    <w:rsid w:val="007871C8"/>
    <w:rsid w:val="0078769B"/>
    <w:rsid w:val="00790372"/>
    <w:rsid w:val="00796F6C"/>
    <w:rsid w:val="007A02BB"/>
    <w:rsid w:val="007A07B1"/>
    <w:rsid w:val="007A299E"/>
    <w:rsid w:val="007A689F"/>
    <w:rsid w:val="007B00F0"/>
    <w:rsid w:val="007B17A7"/>
    <w:rsid w:val="007B548A"/>
    <w:rsid w:val="007C2DA4"/>
    <w:rsid w:val="007C31B8"/>
    <w:rsid w:val="007C3F78"/>
    <w:rsid w:val="007C7704"/>
    <w:rsid w:val="007D2DA6"/>
    <w:rsid w:val="007D38BE"/>
    <w:rsid w:val="007D4A03"/>
    <w:rsid w:val="007D4FD0"/>
    <w:rsid w:val="007D5440"/>
    <w:rsid w:val="007E0A59"/>
    <w:rsid w:val="007E60CE"/>
    <w:rsid w:val="007E6AFD"/>
    <w:rsid w:val="007E7DD0"/>
    <w:rsid w:val="007F0190"/>
    <w:rsid w:val="007F2844"/>
    <w:rsid w:val="007F2E82"/>
    <w:rsid w:val="007F6CEE"/>
    <w:rsid w:val="0080359A"/>
    <w:rsid w:val="00805A9D"/>
    <w:rsid w:val="00805EED"/>
    <w:rsid w:val="0081182C"/>
    <w:rsid w:val="00813EFF"/>
    <w:rsid w:val="0081410D"/>
    <w:rsid w:val="008162F6"/>
    <w:rsid w:val="008221B0"/>
    <w:rsid w:val="008254DA"/>
    <w:rsid w:val="00825E52"/>
    <w:rsid w:val="008268EA"/>
    <w:rsid w:val="008304FA"/>
    <w:rsid w:val="008348BE"/>
    <w:rsid w:val="00834C85"/>
    <w:rsid w:val="008355E4"/>
    <w:rsid w:val="00840B37"/>
    <w:rsid w:val="008430B3"/>
    <w:rsid w:val="008446F4"/>
    <w:rsid w:val="00845F00"/>
    <w:rsid w:val="00852BA9"/>
    <w:rsid w:val="008552FE"/>
    <w:rsid w:val="0085551D"/>
    <w:rsid w:val="00860728"/>
    <w:rsid w:val="00862146"/>
    <w:rsid w:val="00864093"/>
    <w:rsid w:val="00864197"/>
    <w:rsid w:val="00865676"/>
    <w:rsid w:val="00865CA6"/>
    <w:rsid w:val="00866586"/>
    <w:rsid w:val="00867A29"/>
    <w:rsid w:val="008725E4"/>
    <w:rsid w:val="00880754"/>
    <w:rsid w:val="00882C48"/>
    <w:rsid w:val="00884B4A"/>
    <w:rsid w:val="00890170"/>
    <w:rsid w:val="008929A7"/>
    <w:rsid w:val="00892E6D"/>
    <w:rsid w:val="00893E2E"/>
    <w:rsid w:val="00894271"/>
    <w:rsid w:val="008A6C5E"/>
    <w:rsid w:val="008A7CBF"/>
    <w:rsid w:val="008B085F"/>
    <w:rsid w:val="008B11B6"/>
    <w:rsid w:val="008B1A60"/>
    <w:rsid w:val="008B3352"/>
    <w:rsid w:val="008C1D24"/>
    <w:rsid w:val="008C27E6"/>
    <w:rsid w:val="008C6281"/>
    <w:rsid w:val="008D3545"/>
    <w:rsid w:val="008D48F5"/>
    <w:rsid w:val="008D5EBA"/>
    <w:rsid w:val="008D7CC0"/>
    <w:rsid w:val="008E0EAF"/>
    <w:rsid w:val="008E1477"/>
    <w:rsid w:val="008E7F09"/>
    <w:rsid w:val="008F12D2"/>
    <w:rsid w:val="008F31F7"/>
    <w:rsid w:val="008F4B68"/>
    <w:rsid w:val="008F56E8"/>
    <w:rsid w:val="00900F0F"/>
    <w:rsid w:val="00901749"/>
    <w:rsid w:val="00902417"/>
    <w:rsid w:val="009058C2"/>
    <w:rsid w:val="0091193D"/>
    <w:rsid w:val="00913259"/>
    <w:rsid w:val="009146EA"/>
    <w:rsid w:val="009239D9"/>
    <w:rsid w:val="009256B8"/>
    <w:rsid w:val="00926C33"/>
    <w:rsid w:val="0093058C"/>
    <w:rsid w:val="00931235"/>
    <w:rsid w:val="00931E8A"/>
    <w:rsid w:val="00934542"/>
    <w:rsid w:val="00942856"/>
    <w:rsid w:val="00944F40"/>
    <w:rsid w:val="00945E29"/>
    <w:rsid w:val="00946FB7"/>
    <w:rsid w:val="0095400F"/>
    <w:rsid w:val="009544D0"/>
    <w:rsid w:val="00960BC1"/>
    <w:rsid w:val="00962292"/>
    <w:rsid w:val="00963B7D"/>
    <w:rsid w:val="00964177"/>
    <w:rsid w:val="00965582"/>
    <w:rsid w:val="00967B4A"/>
    <w:rsid w:val="00970903"/>
    <w:rsid w:val="00971BED"/>
    <w:rsid w:val="00972588"/>
    <w:rsid w:val="009746C7"/>
    <w:rsid w:val="00975C15"/>
    <w:rsid w:val="009765FA"/>
    <w:rsid w:val="0097706C"/>
    <w:rsid w:val="0098004F"/>
    <w:rsid w:val="00980D16"/>
    <w:rsid w:val="00982798"/>
    <w:rsid w:val="00983175"/>
    <w:rsid w:val="00983A17"/>
    <w:rsid w:val="00990820"/>
    <w:rsid w:val="00990B45"/>
    <w:rsid w:val="00991D82"/>
    <w:rsid w:val="00993DC7"/>
    <w:rsid w:val="009A0740"/>
    <w:rsid w:val="009A0E3F"/>
    <w:rsid w:val="009A2F43"/>
    <w:rsid w:val="009A6C1B"/>
    <w:rsid w:val="009B3067"/>
    <w:rsid w:val="009B3A1F"/>
    <w:rsid w:val="009B61B4"/>
    <w:rsid w:val="009C38AD"/>
    <w:rsid w:val="009C5232"/>
    <w:rsid w:val="009D17B0"/>
    <w:rsid w:val="009D2101"/>
    <w:rsid w:val="009D3FDE"/>
    <w:rsid w:val="009D4608"/>
    <w:rsid w:val="009E1569"/>
    <w:rsid w:val="009E22B9"/>
    <w:rsid w:val="009E3751"/>
    <w:rsid w:val="009E5AC0"/>
    <w:rsid w:val="009E5DF8"/>
    <w:rsid w:val="009E7E42"/>
    <w:rsid w:val="009F033D"/>
    <w:rsid w:val="00A005E1"/>
    <w:rsid w:val="00A04861"/>
    <w:rsid w:val="00A124B3"/>
    <w:rsid w:val="00A13D06"/>
    <w:rsid w:val="00A1446F"/>
    <w:rsid w:val="00A17AE0"/>
    <w:rsid w:val="00A17E1A"/>
    <w:rsid w:val="00A36A0B"/>
    <w:rsid w:val="00A42A9D"/>
    <w:rsid w:val="00A43897"/>
    <w:rsid w:val="00A46BF6"/>
    <w:rsid w:val="00A5103E"/>
    <w:rsid w:val="00A54F6D"/>
    <w:rsid w:val="00A60439"/>
    <w:rsid w:val="00A620CF"/>
    <w:rsid w:val="00A7127A"/>
    <w:rsid w:val="00A72641"/>
    <w:rsid w:val="00A72A0B"/>
    <w:rsid w:val="00A74FD6"/>
    <w:rsid w:val="00A75B0F"/>
    <w:rsid w:val="00A84080"/>
    <w:rsid w:val="00A84140"/>
    <w:rsid w:val="00A863BB"/>
    <w:rsid w:val="00A866B9"/>
    <w:rsid w:val="00A9299F"/>
    <w:rsid w:val="00A92B8F"/>
    <w:rsid w:val="00A93BCE"/>
    <w:rsid w:val="00A978F0"/>
    <w:rsid w:val="00AA031C"/>
    <w:rsid w:val="00AA29E2"/>
    <w:rsid w:val="00AA2E02"/>
    <w:rsid w:val="00AA6229"/>
    <w:rsid w:val="00AA66EA"/>
    <w:rsid w:val="00AB3E46"/>
    <w:rsid w:val="00AB597A"/>
    <w:rsid w:val="00AB63E6"/>
    <w:rsid w:val="00AB74C5"/>
    <w:rsid w:val="00AC2C90"/>
    <w:rsid w:val="00AC2F70"/>
    <w:rsid w:val="00AC3BF1"/>
    <w:rsid w:val="00AC57DD"/>
    <w:rsid w:val="00AC5CF0"/>
    <w:rsid w:val="00AD09C1"/>
    <w:rsid w:val="00AD3B03"/>
    <w:rsid w:val="00AE04D2"/>
    <w:rsid w:val="00AF1ADA"/>
    <w:rsid w:val="00AF3724"/>
    <w:rsid w:val="00B1259E"/>
    <w:rsid w:val="00B137BB"/>
    <w:rsid w:val="00B13ED2"/>
    <w:rsid w:val="00B1570B"/>
    <w:rsid w:val="00B277F6"/>
    <w:rsid w:val="00B363AD"/>
    <w:rsid w:val="00B4256F"/>
    <w:rsid w:val="00B42E5B"/>
    <w:rsid w:val="00B44AA8"/>
    <w:rsid w:val="00B52C67"/>
    <w:rsid w:val="00B52CC3"/>
    <w:rsid w:val="00B52DE2"/>
    <w:rsid w:val="00B5324B"/>
    <w:rsid w:val="00B53764"/>
    <w:rsid w:val="00B54EB7"/>
    <w:rsid w:val="00B56125"/>
    <w:rsid w:val="00B57F92"/>
    <w:rsid w:val="00B61676"/>
    <w:rsid w:val="00B62393"/>
    <w:rsid w:val="00B62749"/>
    <w:rsid w:val="00B62EAB"/>
    <w:rsid w:val="00B63C2E"/>
    <w:rsid w:val="00B64B29"/>
    <w:rsid w:val="00B66C49"/>
    <w:rsid w:val="00B70231"/>
    <w:rsid w:val="00B72114"/>
    <w:rsid w:val="00B75381"/>
    <w:rsid w:val="00B83370"/>
    <w:rsid w:val="00B83E90"/>
    <w:rsid w:val="00B83F48"/>
    <w:rsid w:val="00B90489"/>
    <w:rsid w:val="00B90805"/>
    <w:rsid w:val="00B927C3"/>
    <w:rsid w:val="00B92BEE"/>
    <w:rsid w:val="00B93914"/>
    <w:rsid w:val="00B93C3A"/>
    <w:rsid w:val="00B94709"/>
    <w:rsid w:val="00B95718"/>
    <w:rsid w:val="00BA091A"/>
    <w:rsid w:val="00BA2D69"/>
    <w:rsid w:val="00BA7CF4"/>
    <w:rsid w:val="00BB20E3"/>
    <w:rsid w:val="00BB243F"/>
    <w:rsid w:val="00BB6239"/>
    <w:rsid w:val="00BC18B0"/>
    <w:rsid w:val="00BC5391"/>
    <w:rsid w:val="00BD143F"/>
    <w:rsid w:val="00BD45C7"/>
    <w:rsid w:val="00BE019D"/>
    <w:rsid w:val="00BE03D4"/>
    <w:rsid w:val="00BE18C7"/>
    <w:rsid w:val="00BE32F4"/>
    <w:rsid w:val="00BE3637"/>
    <w:rsid w:val="00BE3B2E"/>
    <w:rsid w:val="00BE76CF"/>
    <w:rsid w:val="00BF42E7"/>
    <w:rsid w:val="00BF58AF"/>
    <w:rsid w:val="00C0113D"/>
    <w:rsid w:val="00C061D0"/>
    <w:rsid w:val="00C07377"/>
    <w:rsid w:val="00C12179"/>
    <w:rsid w:val="00C1456A"/>
    <w:rsid w:val="00C15984"/>
    <w:rsid w:val="00C15AE8"/>
    <w:rsid w:val="00C26587"/>
    <w:rsid w:val="00C31EFE"/>
    <w:rsid w:val="00C32EEC"/>
    <w:rsid w:val="00C359DF"/>
    <w:rsid w:val="00C36D80"/>
    <w:rsid w:val="00C542A5"/>
    <w:rsid w:val="00C542B0"/>
    <w:rsid w:val="00C54F41"/>
    <w:rsid w:val="00C628EF"/>
    <w:rsid w:val="00C66C00"/>
    <w:rsid w:val="00C702E8"/>
    <w:rsid w:val="00C74180"/>
    <w:rsid w:val="00C75B26"/>
    <w:rsid w:val="00C76F91"/>
    <w:rsid w:val="00C8211C"/>
    <w:rsid w:val="00C832BF"/>
    <w:rsid w:val="00C8415A"/>
    <w:rsid w:val="00C868ED"/>
    <w:rsid w:val="00C86CDD"/>
    <w:rsid w:val="00C910E5"/>
    <w:rsid w:val="00C91186"/>
    <w:rsid w:val="00C92751"/>
    <w:rsid w:val="00C9436B"/>
    <w:rsid w:val="00CA16C3"/>
    <w:rsid w:val="00CA2C63"/>
    <w:rsid w:val="00CA3A4F"/>
    <w:rsid w:val="00CA4C39"/>
    <w:rsid w:val="00CB12CA"/>
    <w:rsid w:val="00CB1596"/>
    <w:rsid w:val="00CB4A0F"/>
    <w:rsid w:val="00CB5CE0"/>
    <w:rsid w:val="00CB796D"/>
    <w:rsid w:val="00CC732B"/>
    <w:rsid w:val="00CD2237"/>
    <w:rsid w:val="00CD5DA2"/>
    <w:rsid w:val="00CD6D48"/>
    <w:rsid w:val="00CE0027"/>
    <w:rsid w:val="00CE1F4B"/>
    <w:rsid w:val="00CE38B5"/>
    <w:rsid w:val="00CE4F7A"/>
    <w:rsid w:val="00CF0812"/>
    <w:rsid w:val="00CF40E9"/>
    <w:rsid w:val="00CF4EA9"/>
    <w:rsid w:val="00D00AB0"/>
    <w:rsid w:val="00D06D95"/>
    <w:rsid w:val="00D1421F"/>
    <w:rsid w:val="00D15C5A"/>
    <w:rsid w:val="00D16413"/>
    <w:rsid w:val="00D2171A"/>
    <w:rsid w:val="00D3511C"/>
    <w:rsid w:val="00D3518C"/>
    <w:rsid w:val="00D358BF"/>
    <w:rsid w:val="00D36144"/>
    <w:rsid w:val="00D36FAB"/>
    <w:rsid w:val="00D3721D"/>
    <w:rsid w:val="00D40BC7"/>
    <w:rsid w:val="00D43BFE"/>
    <w:rsid w:val="00D46033"/>
    <w:rsid w:val="00D47E07"/>
    <w:rsid w:val="00D64B13"/>
    <w:rsid w:val="00D7254C"/>
    <w:rsid w:val="00D749EA"/>
    <w:rsid w:val="00D75326"/>
    <w:rsid w:val="00D75D7B"/>
    <w:rsid w:val="00D76DA5"/>
    <w:rsid w:val="00D77F0E"/>
    <w:rsid w:val="00D8376F"/>
    <w:rsid w:val="00D83D3F"/>
    <w:rsid w:val="00D84AD3"/>
    <w:rsid w:val="00D86828"/>
    <w:rsid w:val="00D9248F"/>
    <w:rsid w:val="00D9356E"/>
    <w:rsid w:val="00D97BF1"/>
    <w:rsid w:val="00DA267C"/>
    <w:rsid w:val="00DA6222"/>
    <w:rsid w:val="00DB33E6"/>
    <w:rsid w:val="00DC07ED"/>
    <w:rsid w:val="00DC3320"/>
    <w:rsid w:val="00DC714E"/>
    <w:rsid w:val="00DD1176"/>
    <w:rsid w:val="00DD62DC"/>
    <w:rsid w:val="00DD737E"/>
    <w:rsid w:val="00DD7A50"/>
    <w:rsid w:val="00DE0F6A"/>
    <w:rsid w:val="00DE3432"/>
    <w:rsid w:val="00DE5669"/>
    <w:rsid w:val="00DE6E7C"/>
    <w:rsid w:val="00DF08CE"/>
    <w:rsid w:val="00DF0906"/>
    <w:rsid w:val="00DF1FFE"/>
    <w:rsid w:val="00DF21A3"/>
    <w:rsid w:val="00DF339A"/>
    <w:rsid w:val="00DF5C0D"/>
    <w:rsid w:val="00DF6E01"/>
    <w:rsid w:val="00DF7420"/>
    <w:rsid w:val="00E019BC"/>
    <w:rsid w:val="00E0400A"/>
    <w:rsid w:val="00E040BC"/>
    <w:rsid w:val="00E04E08"/>
    <w:rsid w:val="00E05AE6"/>
    <w:rsid w:val="00E0657F"/>
    <w:rsid w:val="00E11E49"/>
    <w:rsid w:val="00E12B09"/>
    <w:rsid w:val="00E12C1E"/>
    <w:rsid w:val="00E2029F"/>
    <w:rsid w:val="00E246FD"/>
    <w:rsid w:val="00E24CEA"/>
    <w:rsid w:val="00E24FFD"/>
    <w:rsid w:val="00E327D0"/>
    <w:rsid w:val="00E42DD7"/>
    <w:rsid w:val="00E43BC2"/>
    <w:rsid w:val="00E4556F"/>
    <w:rsid w:val="00E45F36"/>
    <w:rsid w:val="00E47FA9"/>
    <w:rsid w:val="00E56AFB"/>
    <w:rsid w:val="00E57474"/>
    <w:rsid w:val="00E613F6"/>
    <w:rsid w:val="00E61727"/>
    <w:rsid w:val="00E6265E"/>
    <w:rsid w:val="00E6351D"/>
    <w:rsid w:val="00E64DE7"/>
    <w:rsid w:val="00E71F63"/>
    <w:rsid w:val="00E73297"/>
    <w:rsid w:val="00E7400D"/>
    <w:rsid w:val="00E75374"/>
    <w:rsid w:val="00E829D1"/>
    <w:rsid w:val="00E83D07"/>
    <w:rsid w:val="00E90760"/>
    <w:rsid w:val="00E90E53"/>
    <w:rsid w:val="00E92BFA"/>
    <w:rsid w:val="00E94571"/>
    <w:rsid w:val="00E96A33"/>
    <w:rsid w:val="00EA0E62"/>
    <w:rsid w:val="00EA1611"/>
    <w:rsid w:val="00EA1D42"/>
    <w:rsid w:val="00EA1EB5"/>
    <w:rsid w:val="00EA3199"/>
    <w:rsid w:val="00EA49CD"/>
    <w:rsid w:val="00EA68ED"/>
    <w:rsid w:val="00EB25E9"/>
    <w:rsid w:val="00EB5968"/>
    <w:rsid w:val="00EB6B64"/>
    <w:rsid w:val="00EB6E30"/>
    <w:rsid w:val="00EB6E7A"/>
    <w:rsid w:val="00EC0244"/>
    <w:rsid w:val="00EC0711"/>
    <w:rsid w:val="00EC0E43"/>
    <w:rsid w:val="00EC376A"/>
    <w:rsid w:val="00ED1598"/>
    <w:rsid w:val="00ED4F4B"/>
    <w:rsid w:val="00ED5CDD"/>
    <w:rsid w:val="00EE0384"/>
    <w:rsid w:val="00EE0C25"/>
    <w:rsid w:val="00EE0D9E"/>
    <w:rsid w:val="00EE674E"/>
    <w:rsid w:val="00EF1C61"/>
    <w:rsid w:val="00EF251A"/>
    <w:rsid w:val="00EF3170"/>
    <w:rsid w:val="00EF320C"/>
    <w:rsid w:val="00EF594D"/>
    <w:rsid w:val="00EF6952"/>
    <w:rsid w:val="00F0516C"/>
    <w:rsid w:val="00F10863"/>
    <w:rsid w:val="00F11F8D"/>
    <w:rsid w:val="00F12180"/>
    <w:rsid w:val="00F121EA"/>
    <w:rsid w:val="00F2587C"/>
    <w:rsid w:val="00F26A7B"/>
    <w:rsid w:val="00F35867"/>
    <w:rsid w:val="00F36F9B"/>
    <w:rsid w:val="00F37825"/>
    <w:rsid w:val="00F40D09"/>
    <w:rsid w:val="00F426DA"/>
    <w:rsid w:val="00F43A07"/>
    <w:rsid w:val="00F455F4"/>
    <w:rsid w:val="00F4775E"/>
    <w:rsid w:val="00F50CE2"/>
    <w:rsid w:val="00F51AD1"/>
    <w:rsid w:val="00F51C27"/>
    <w:rsid w:val="00F53441"/>
    <w:rsid w:val="00F619C8"/>
    <w:rsid w:val="00F61CB3"/>
    <w:rsid w:val="00F62458"/>
    <w:rsid w:val="00F639AA"/>
    <w:rsid w:val="00F63D9A"/>
    <w:rsid w:val="00F73B72"/>
    <w:rsid w:val="00F740E5"/>
    <w:rsid w:val="00F7510D"/>
    <w:rsid w:val="00F773D2"/>
    <w:rsid w:val="00F83350"/>
    <w:rsid w:val="00F85532"/>
    <w:rsid w:val="00F87104"/>
    <w:rsid w:val="00F91642"/>
    <w:rsid w:val="00F92B03"/>
    <w:rsid w:val="00F94B69"/>
    <w:rsid w:val="00F94FBE"/>
    <w:rsid w:val="00F9526D"/>
    <w:rsid w:val="00F95CFC"/>
    <w:rsid w:val="00F9748C"/>
    <w:rsid w:val="00FA126E"/>
    <w:rsid w:val="00FA6658"/>
    <w:rsid w:val="00FB39F3"/>
    <w:rsid w:val="00FB76EC"/>
    <w:rsid w:val="00FC09B7"/>
    <w:rsid w:val="00FC6419"/>
    <w:rsid w:val="00FC783D"/>
    <w:rsid w:val="00FD1014"/>
    <w:rsid w:val="00FD1194"/>
    <w:rsid w:val="00FD1EDC"/>
    <w:rsid w:val="00FD323D"/>
    <w:rsid w:val="00FD4F08"/>
    <w:rsid w:val="00FE2743"/>
    <w:rsid w:val="00FE41C9"/>
    <w:rsid w:val="00FE50D7"/>
    <w:rsid w:val="00FF5222"/>
    <w:rsid w:val="00FF64F9"/>
    <w:rsid w:val="00FF6832"/>
    <w:rsid w:val="00FF7032"/>
    <w:rsid w:val="02347152"/>
    <w:rsid w:val="035AD679"/>
    <w:rsid w:val="04A9AD59"/>
    <w:rsid w:val="06457DBA"/>
    <w:rsid w:val="065E3047"/>
    <w:rsid w:val="07E14E1B"/>
    <w:rsid w:val="0968957F"/>
    <w:rsid w:val="099775C9"/>
    <w:rsid w:val="0A13B4A5"/>
    <w:rsid w:val="0BAF8506"/>
    <w:rsid w:val="0BEEF0B2"/>
    <w:rsid w:val="0C20BF1F"/>
    <w:rsid w:val="0DA88231"/>
    <w:rsid w:val="0DC076A2"/>
    <w:rsid w:val="0E46EA44"/>
    <w:rsid w:val="0E508F9F"/>
    <w:rsid w:val="0FEC6000"/>
    <w:rsid w:val="10E022F3"/>
    <w:rsid w:val="11895F51"/>
    <w:rsid w:val="13252FB2"/>
    <w:rsid w:val="133E580F"/>
    <w:rsid w:val="1399BD54"/>
    <w:rsid w:val="156D63E5"/>
    <w:rsid w:val="165CD074"/>
    <w:rsid w:val="16B00683"/>
    <w:rsid w:val="172FC385"/>
    <w:rsid w:val="174D21C4"/>
    <w:rsid w:val="17506907"/>
    <w:rsid w:val="19947136"/>
    <w:rsid w:val="19AD9993"/>
    <w:rsid w:val="1A3A5558"/>
    <w:rsid w:val="1C0275F1"/>
    <w:rsid w:val="1CCC11F8"/>
    <w:rsid w:val="200A7150"/>
    <w:rsid w:val="20450127"/>
    <w:rsid w:val="233B537C"/>
    <w:rsid w:val="23434102"/>
    <w:rsid w:val="23EE771D"/>
    <w:rsid w:val="274C92D1"/>
    <w:rsid w:val="2845144A"/>
    <w:rsid w:val="28AEDE6B"/>
    <w:rsid w:val="28DBDE08"/>
    <w:rsid w:val="2966B778"/>
    <w:rsid w:val="297EC66E"/>
    <w:rsid w:val="298C8AE6"/>
    <w:rsid w:val="2A104D89"/>
    <w:rsid w:val="2C2E0E68"/>
    <w:rsid w:val="2C9943DA"/>
    <w:rsid w:val="2CB66730"/>
    <w:rsid w:val="2D6263BA"/>
    <w:rsid w:val="2E1768BD"/>
    <w:rsid w:val="2F0F6144"/>
    <w:rsid w:val="2F5F5F4F"/>
    <w:rsid w:val="2F802A1E"/>
    <w:rsid w:val="3083DB08"/>
    <w:rsid w:val="30F4711A"/>
    <w:rsid w:val="34F5352D"/>
    <w:rsid w:val="3730512E"/>
    <w:rsid w:val="37410F21"/>
    <w:rsid w:val="376A7134"/>
    <w:rsid w:val="37F893B8"/>
    <w:rsid w:val="38618CA2"/>
    <w:rsid w:val="3AA211F6"/>
    <w:rsid w:val="3B373B6D"/>
    <w:rsid w:val="3B6E0A54"/>
    <w:rsid w:val="3CC2BBA7"/>
    <w:rsid w:val="3D1900F7"/>
    <w:rsid w:val="3DDAE1A8"/>
    <w:rsid w:val="3F6EC483"/>
    <w:rsid w:val="4037631D"/>
    <w:rsid w:val="41067B84"/>
    <w:rsid w:val="41A5BB49"/>
    <w:rsid w:val="42A66545"/>
    <w:rsid w:val="4593DC3E"/>
    <w:rsid w:val="462A97FB"/>
    <w:rsid w:val="46D137FE"/>
    <w:rsid w:val="477AA52D"/>
    <w:rsid w:val="49812ED8"/>
    <w:rsid w:val="4A860234"/>
    <w:rsid w:val="4C5CEAF4"/>
    <w:rsid w:val="4D13B131"/>
    <w:rsid w:val="4F8CD5D3"/>
    <w:rsid w:val="4FBA6F28"/>
    <w:rsid w:val="52255A8B"/>
    <w:rsid w:val="5336A309"/>
    <w:rsid w:val="559DED33"/>
    <w:rsid w:val="55E9008F"/>
    <w:rsid w:val="564ED6B1"/>
    <w:rsid w:val="5A002FCA"/>
    <w:rsid w:val="5BDF2B40"/>
    <w:rsid w:val="5CF7A7D7"/>
    <w:rsid w:val="5EC6C69E"/>
    <w:rsid w:val="5F5E02AE"/>
    <w:rsid w:val="62482BFF"/>
    <w:rsid w:val="62BE4082"/>
    <w:rsid w:val="62DD5573"/>
    <w:rsid w:val="636E8B34"/>
    <w:rsid w:val="64D76675"/>
    <w:rsid w:val="65D0BE58"/>
    <w:rsid w:val="6651A3E9"/>
    <w:rsid w:val="67A8746E"/>
    <w:rsid w:val="6819DD0E"/>
    <w:rsid w:val="68B3954D"/>
    <w:rsid w:val="69E31252"/>
    <w:rsid w:val="6BDCE7F2"/>
    <w:rsid w:val="6C238E39"/>
    <w:rsid w:val="6C837245"/>
    <w:rsid w:val="6DFF29DD"/>
    <w:rsid w:val="6E663BE4"/>
    <w:rsid w:val="6EF7E79C"/>
    <w:rsid w:val="706D2309"/>
    <w:rsid w:val="7203B9CC"/>
    <w:rsid w:val="73DE9DA2"/>
    <w:rsid w:val="75170973"/>
    <w:rsid w:val="77C2B7BF"/>
    <w:rsid w:val="793FC49C"/>
    <w:rsid w:val="79F5A354"/>
    <w:rsid w:val="7A301E02"/>
    <w:rsid w:val="7AEF0970"/>
    <w:rsid w:val="7BC0A066"/>
    <w:rsid w:val="7BFA517D"/>
    <w:rsid w:val="7C33B675"/>
    <w:rsid w:val="7E598408"/>
    <w:rsid w:val="7FC11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3CE8"/>
  <w15:chartTrackingRefBased/>
  <w15:docId w15:val="{3E2037AB-F969-456F-9033-65BBA0C0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25"/>
    <w:pPr>
      <w:spacing w:after="200" w:line="276" w:lineRule="auto"/>
    </w:pPr>
    <w:rPr>
      <w:rFonts w:ascii="Arial" w:hAnsi="Arial"/>
    </w:rPr>
  </w:style>
  <w:style w:type="paragraph" w:styleId="Heading3">
    <w:name w:val="heading 3"/>
    <w:basedOn w:val="Normal"/>
    <w:next w:val="Normal"/>
    <w:link w:val="Heading3Char"/>
    <w:autoRedefine/>
    <w:uiPriority w:val="9"/>
    <w:unhideWhenUsed/>
    <w:qFormat/>
    <w:rsid w:val="00294A07"/>
    <w:pPr>
      <w:spacing w:after="240" w:line="240" w:lineRule="auto"/>
      <w:outlineLvl w:val="2"/>
    </w:pPr>
    <w:rPr>
      <w:rFonts w:eastAsia="MS Mincho"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7474"/>
    <w:pPr>
      <w:ind w:left="720"/>
      <w:contextualSpacing/>
    </w:pPr>
  </w:style>
  <w:style w:type="paragraph" w:styleId="Header">
    <w:name w:val="header"/>
    <w:basedOn w:val="Normal"/>
    <w:link w:val="HeaderChar"/>
    <w:uiPriority w:val="99"/>
    <w:unhideWhenUsed/>
    <w:rsid w:val="00E57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474"/>
  </w:style>
  <w:style w:type="paragraph" w:styleId="Footer">
    <w:name w:val="footer"/>
    <w:basedOn w:val="Normal"/>
    <w:link w:val="FooterChar"/>
    <w:uiPriority w:val="99"/>
    <w:unhideWhenUsed/>
    <w:rsid w:val="00E57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474"/>
  </w:style>
  <w:style w:type="paragraph" w:styleId="BalloonText">
    <w:name w:val="Balloon Text"/>
    <w:basedOn w:val="Normal"/>
    <w:link w:val="BalloonTextChar"/>
    <w:uiPriority w:val="99"/>
    <w:semiHidden/>
    <w:unhideWhenUsed/>
    <w:rsid w:val="00737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387"/>
    <w:rPr>
      <w:rFonts w:ascii="Segoe UI" w:hAnsi="Segoe UI" w:cs="Segoe UI"/>
      <w:sz w:val="18"/>
      <w:szCs w:val="18"/>
    </w:rPr>
  </w:style>
  <w:style w:type="paragraph" w:customStyle="1" w:styleId="Bulletlist">
    <w:name w:val="Bullet list"/>
    <w:basedOn w:val="ListParagraph"/>
    <w:autoRedefine/>
    <w:qFormat/>
    <w:rsid w:val="009D17B0"/>
    <w:pPr>
      <w:numPr>
        <w:numId w:val="6"/>
      </w:numPr>
      <w:spacing w:after="240" w:line="240" w:lineRule="auto"/>
      <w:contextualSpacing w:val="0"/>
    </w:pPr>
    <w:rPr>
      <w:rFonts w:eastAsia="MS Mincho" w:cs="Times New Roman"/>
      <w:b/>
      <w:bCs/>
      <w:iCs/>
      <w:szCs w:val="20"/>
    </w:rPr>
  </w:style>
  <w:style w:type="table" w:styleId="TableGrid">
    <w:name w:val="Table Grid"/>
    <w:basedOn w:val="TableNormal"/>
    <w:uiPriority w:val="59"/>
    <w:rsid w:val="00737387"/>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37387"/>
    <w:pPr>
      <w:spacing w:after="0" w:line="240" w:lineRule="auto"/>
    </w:pPr>
  </w:style>
  <w:style w:type="character" w:customStyle="1" w:styleId="NoSpacingChar">
    <w:name w:val="No Spacing Char"/>
    <w:basedOn w:val="DefaultParagraphFont"/>
    <w:link w:val="NoSpacing"/>
    <w:uiPriority w:val="1"/>
    <w:rsid w:val="00737387"/>
  </w:style>
  <w:style w:type="character" w:styleId="CommentReference">
    <w:name w:val="annotation reference"/>
    <w:basedOn w:val="DefaultParagraphFont"/>
    <w:uiPriority w:val="99"/>
    <w:semiHidden/>
    <w:unhideWhenUsed/>
    <w:rsid w:val="00737387"/>
    <w:rPr>
      <w:sz w:val="16"/>
      <w:szCs w:val="16"/>
    </w:rPr>
  </w:style>
  <w:style w:type="paragraph" w:styleId="CommentText">
    <w:name w:val="annotation text"/>
    <w:basedOn w:val="Normal"/>
    <w:link w:val="CommentTextChar"/>
    <w:uiPriority w:val="99"/>
    <w:unhideWhenUsed/>
    <w:rsid w:val="00737387"/>
    <w:pPr>
      <w:spacing w:after="240" w:line="240" w:lineRule="auto"/>
    </w:pPr>
    <w:rPr>
      <w:rFonts w:eastAsia="MS Mincho" w:cs="Times New Roman"/>
      <w:sz w:val="20"/>
      <w:szCs w:val="20"/>
    </w:rPr>
  </w:style>
  <w:style w:type="character" w:customStyle="1" w:styleId="CommentTextChar">
    <w:name w:val="Comment Text Char"/>
    <w:basedOn w:val="DefaultParagraphFont"/>
    <w:link w:val="CommentText"/>
    <w:uiPriority w:val="99"/>
    <w:rsid w:val="00737387"/>
    <w:rPr>
      <w:rFonts w:ascii="Arial" w:eastAsia="MS Mincho" w:hAnsi="Arial" w:cs="Times New Roman"/>
      <w:sz w:val="20"/>
      <w:szCs w:val="20"/>
    </w:rPr>
  </w:style>
  <w:style w:type="paragraph" w:customStyle="1" w:styleId="xmsonormal">
    <w:name w:val="x_msonormal"/>
    <w:basedOn w:val="Normal"/>
    <w:uiPriority w:val="99"/>
    <w:rsid w:val="00737387"/>
    <w:pPr>
      <w:spacing w:after="0" w:line="240" w:lineRule="auto"/>
    </w:pPr>
    <w:rPr>
      <w:rFonts w:ascii="Calibri" w:hAnsi="Calibri" w:cs="Calibri"/>
      <w:lang w:eastAsia="en-GB"/>
    </w:rPr>
  </w:style>
  <w:style w:type="character" w:customStyle="1" w:styleId="Heading3Char">
    <w:name w:val="Heading 3 Char"/>
    <w:basedOn w:val="DefaultParagraphFont"/>
    <w:link w:val="Heading3"/>
    <w:uiPriority w:val="9"/>
    <w:rsid w:val="00294A07"/>
    <w:rPr>
      <w:rFonts w:ascii="Arial" w:eastAsia="MS Mincho" w:hAnsi="Arial" w:cs="Arial"/>
      <w:b/>
      <w:iCs/>
    </w:rPr>
  </w:style>
  <w:style w:type="character" w:customStyle="1" w:styleId="ListParagraphChar">
    <w:name w:val="List Paragraph Char"/>
    <w:basedOn w:val="DefaultParagraphFont"/>
    <w:link w:val="ListParagraph"/>
    <w:locked/>
    <w:rsid w:val="003E5411"/>
    <w:rPr>
      <w:rFonts w:ascii="Arial" w:hAnsi="Arial"/>
    </w:rPr>
  </w:style>
  <w:style w:type="character" w:styleId="Hyperlink">
    <w:name w:val="Hyperlink"/>
    <w:basedOn w:val="DefaultParagraphFont"/>
    <w:uiPriority w:val="99"/>
    <w:unhideWhenUsed/>
    <w:rsid w:val="00B52CC3"/>
    <w:rPr>
      <w:color w:val="0563C1" w:themeColor="hyperlink"/>
      <w:u w:val="single"/>
    </w:rPr>
  </w:style>
  <w:style w:type="character" w:styleId="UnresolvedMention">
    <w:name w:val="Unresolved Mention"/>
    <w:basedOn w:val="DefaultParagraphFont"/>
    <w:uiPriority w:val="99"/>
    <w:semiHidden/>
    <w:unhideWhenUsed/>
    <w:rsid w:val="00B52CC3"/>
    <w:rPr>
      <w:color w:val="605E5C"/>
      <w:shd w:val="clear" w:color="auto" w:fill="E1DFDD"/>
    </w:rPr>
  </w:style>
  <w:style w:type="table" w:customStyle="1" w:styleId="TableGrid1">
    <w:name w:val="Table Grid1"/>
    <w:basedOn w:val="TableNormal"/>
    <w:next w:val="TableGrid"/>
    <w:uiPriority w:val="59"/>
    <w:rsid w:val="00B44AA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4D20"/>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6D0DC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6D0DCA"/>
    <w:rPr>
      <w:rFonts w:ascii="Arial" w:eastAsia="MS Mincho" w:hAnsi="Arial" w:cs="Times New Roman"/>
      <w:b/>
      <w:bCs/>
      <w:sz w:val="20"/>
      <w:szCs w:val="20"/>
    </w:rPr>
  </w:style>
  <w:style w:type="table" w:customStyle="1" w:styleId="TableGrid2">
    <w:name w:val="Table Grid2"/>
    <w:basedOn w:val="TableNormal"/>
    <w:next w:val="TableGrid"/>
    <w:uiPriority w:val="59"/>
    <w:rsid w:val="00063DB7"/>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uild-content">
    <w:name w:val="text-build-content"/>
    <w:basedOn w:val="Normal"/>
    <w:rsid w:val="007223F3"/>
    <w:pPr>
      <w:spacing w:before="195" w:after="195"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27960">
      <w:bodyDiv w:val="1"/>
      <w:marLeft w:val="0"/>
      <w:marRight w:val="0"/>
      <w:marTop w:val="0"/>
      <w:marBottom w:val="0"/>
      <w:divBdr>
        <w:top w:val="none" w:sz="0" w:space="0" w:color="auto"/>
        <w:left w:val="none" w:sz="0" w:space="0" w:color="auto"/>
        <w:bottom w:val="none" w:sz="0" w:space="0" w:color="auto"/>
        <w:right w:val="none" w:sz="0" w:space="0" w:color="auto"/>
      </w:divBdr>
    </w:div>
    <w:div w:id="1370489427">
      <w:bodyDiv w:val="1"/>
      <w:marLeft w:val="0"/>
      <w:marRight w:val="0"/>
      <w:marTop w:val="0"/>
      <w:marBottom w:val="0"/>
      <w:divBdr>
        <w:top w:val="none" w:sz="0" w:space="0" w:color="auto"/>
        <w:left w:val="none" w:sz="0" w:space="0" w:color="auto"/>
        <w:bottom w:val="none" w:sz="0" w:space="0" w:color="auto"/>
        <w:right w:val="none" w:sz="0" w:space="0" w:color="auto"/>
      </w:divBdr>
    </w:div>
    <w:div w:id="1447846822">
      <w:bodyDiv w:val="1"/>
      <w:marLeft w:val="0"/>
      <w:marRight w:val="0"/>
      <w:marTop w:val="0"/>
      <w:marBottom w:val="0"/>
      <w:divBdr>
        <w:top w:val="none" w:sz="0" w:space="0" w:color="auto"/>
        <w:left w:val="none" w:sz="0" w:space="0" w:color="auto"/>
        <w:bottom w:val="none" w:sz="0" w:space="0" w:color="auto"/>
        <w:right w:val="none" w:sz="0" w:space="0" w:color="auto"/>
      </w:divBdr>
    </w:div>
    <w:div w:id="16321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fc.ac.uk/quality/tertiary-quality/tertiary-quality-project.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gela.pignatelli@slc.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0BBBA5-1965-43C0-97B4-01E255B94AFD}">
  <ds:schemaRefs>
    <ds:schemaRef ds:uri="http://schemas.microsoft.com/sharepoint/v3/contenttype/forms"/>
  </ds:schemaRefs>
</ds:datastoreItem>
</file>

<file path=customXml/itemProps2.xml><?xml version="1.0" encoding="utf-8"?>
<ds:datastoreItem xmlns:ds="http://schemas.openxmlformats.org/officeDocument/2006/customXml" ds:itemID="{1BFB879D-6C8E-44D5-8A74-1740A06BCE8C}"/>
</file>

<file path=customXml/itemProps3.xml><?xml version="1.0" encoding="utf-8"?>
<ds:datastoreItem xmlns:ds="http://schemas.openxmlformats.org/officeDocument/2006/customXml" ds:itemID="{1E9133BE-884D-4FD6-8D30-8709739DB89C}">
  <ds:schemaRefs>
    <ds:schemaRef ds:uri="http://schemas.openxmlformats.org/officeDocument/2006/bibliography"/>
  </ds:schemaRefs>
</ds:datastoreItem>
</file>

<file path=customXml/itemProps4.xml><?xml version="1.0" encoding="utf-8"?>
<ds:datastoreItem xmlns:ds="http://schemas.openxmlformats.org/officeDocument/2006/customXml" ds:itemID="{6FEB191D-8E39-40CE-B313-D337F6F48FBC}">
  <ds:schemaRefs>
    <ds:schemaRef ds:uri="http://schemas.microsoft.com/office/2006/metadata/properties"/>
    <ds:schemaRef ds:uri="4b9b6579-5f5c-4495-bbfd-af447dbccae7"/>
    <ds:schemaRef ds:uri="http://purl.org/dc/terms/"/>
    <ds:schemaRef ds:uri="http://purl.org/dc/dcmitype/"/>
    <ds:schemaRef ds:uri="http://purl.org/dc/elements/1.1/"/>
    <ds:schemaRef ds:uri="http://schemas.microsoft.com/office/2006/documentManagement/types"/>
    <ds:schemaRef ds:uri="http://www.w3.org/XML/1998/namespace"/>
    <ds:schemaRef ds:uri="8bdcca96-0e4b-4be1-b1ad-a37c68a26749"/>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14</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Waltham Forest College</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Gardner</dc:creator>
  <cp:keywords/>
  <dc:description/>
  <cp:lastModifiedBy>Angela Pignatelli</cp:lastModifiedBy>
  <cp:revision>400</cp:revision>
  <cp:lastPrinted>2020-09-18T13:28:00Z</cp:lastPrinted>
  <dcterms:created xsi:type="dcterms:W3CDTF">2024-04-07T09:14:00Z</dcterms:created>
  <dcterms:modified xsi:type="dcterms:W3CDTF">2024-04-22T14:47:00Z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