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FD" w:rsidRPr="00BC7B7B" w:rsidRDefault="009D71FD" w:rsidP="009A7FB6">
      <w:pPr>
        <w:spacing w:after="0" w:line="240" w:lineRule="auto"/>
        <w:jc w:val="cente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Pr="00F2148F" w:rsidRDefault="00F2148F" w:rsidP="00F2148F">
      <w:pPr>
        <w:tabs>
          <w:tab w:val="left" w:pos="0"/>
        </w:tabs>
        <w:spacing w:after="0" w:line="240" w:lineRule="auto"/>
        <w:rPr>
          <w:rFonts w:eastAsia="Times New Roman" w:cs="Arial"/>
          <w:b/>
          <w:sz w:val="32"/>
          <w:szCs w:val="32"/>
        </w:rPr>
      </w:pPr>
      <w:r w:rsidRPr="00F2148F">
        <w:rPr>
          <w:rFonts w:eastAsia="Times New Roman" w:cs="Arial"/>
          <w:b/>
          <w:sz w:val="32"/>
          <w:szCs w:val="32"/>
        </w:rPr>
        <w:t xml:space="preserve">Scheme of Delegation of The Lanarkshire Board </w:t>
      </w: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Default="00F2148F">
      <w:pPr>
        <w:rPr>
          <w:rFonts w:eastAsia="Times New Roman" w:cs="Arial"/>
          <w:b/>
        </w:rPr>
      </w:pPr>
    </w:p>
    <w:p w:rsidR="00F2148F" w:rsidRPr="00BC7B7B" w:rsidRDefault="00F2148F" w:rsidP="00F2148F">
      <w:pPr>
        <w:pBdr>
          <w:top w:val="single" w:sz="4" w:space="1" w:color="auto"/>
          <w:left w:val="single" w:sz="4" w:space="4" w:color="auto"/>
          <w:bottom w:val="single" w:sz="4" w:space="1" w:color="auto"/>
          <w:right w:val="single" w:sz="4" w:space="4" w:color="auto"/>
        </w:pBdr>
        <w:spacing w:after="0" w:line="240" w:lineRule="auto"/>
        <w:rPr>
          <w:rFonts w:eastAsia="Times New Roman" w:cs="Arial"/>
          <w:b/>
          <w:color w:val="FF0000"/>
        </w:rPr>
      </w:pPr>
      <w:r>
        <w:rPr>
          <w:rFonts w:eastAsia="Times New Roman" w:cs="Arial"/>
        </w:rPr>
        <w:t xml:space="preserve">Revised and </w:t>
      </w:r>
      <w:r w:rsidRPr="00BC7B7B">
        <w:rPr>
          <w:rFonts w:eastAsia="Times New Roman" w:cs="Arial"/>
        </w:rPr>
        <w:t xml:space="preserve">Approved by the Board </w:t>
      </w:r>
      <w:r>
        <w:rPr>
          <w:rFonts w:eastAsia="Times New Roman" w:cs="Arial"/>
        </w:rPr>
        <w:t>12</w:t>
      </w:r>
      <w:r w:rsidRPr="00010A99">
        <w:rPr>
          <w:rFonts w:eastAsia="Times New Roman" w:cs="Arial"/>
          <w:vertAlign w:val="superscript"/>
        </w:rPr>
        <w:t>th</w:t>
      </w:r>
      <w:r>
        <w:rPr>
          <w:rFonts w:eastAsia="Times New Roman" w:cs="Arial"/>
        </w:rPr>
        <w:t xml:space="preserve"> June 2023 – Amended Version SIM and BS as per Board approval</w:t>
      </w:r>
      <w:r>
        <w:rPr>
          <w:rFonts w:eastAsia="Times New Roman" w:cs="Arial"/>
        </w:rPr>
        <w:t>.</w:t>
      </w:r>
    </w:p>
    <w:p w:rsidR="00F2148F" w:rsidRDefault="00F2148F">
      <w:pPr>
        <w:rPr>
          <w:rFonts w:eastAsia="Times New Roman" w:cs="Arial"/>
          <w:b/>
        </w:rPr>
      </w:pPr>
    </w:p>
    <w:p w:rsidR="00F2148F" w:rsidRDefault="00F2148F">
      <w:pPr>
        <w:rPr>
          <w:rFonts w:eastAsia="Times New Roman" w:cs="Arial"/>
          <w:b/>
        </w:rPr>
      </w:pPr>
    </w:p>
    <w:p w:rsidR="009A7FB6" w:rsidRPr="00BC7B7B" w:rsidRDefault="00241F84" w:rsidP="00005B6C">
      <w:pPr>
        <w:tabs>
          <w:tab w:val="left" w:pos="0"/>
        </w:tabs>
        <w:spacing w:after="0" w:line="240" w:lineRule="auto"/>
        <w:rPr>
          <w:rFonts w:eastAsia="Times New Roman" w:cs="Arial"/>
          <w:b/>
        </w:rPr>
      </w:pPr>
      <w:bookmarkStart w:id="0" w:name="_Hlk191478224"/>
      <w:r w:rsidRPr="00BC7B7B">
        <w:rPr>
          <w:rFonts w:eastAsia="Times New Roman" w:cs="Arial"/>
          <w:b/>
        </w:rPr>
        <w:lastRenderedPageBreak/>
        <w:t xml:space="preserve">Scheme of Delegation </w:t>
      </w:r>
      <w:r w:rsidR="009A7FB6" w:rsidRPr="00BC7B7B">
        <w:rPr>
          <w:rFonts w:eastAsia="Times New Roman" w:cs="Arial"/>
          <w:b/>
        </w:rPr>
        <w:t xml:space="preserve">of </w:t>
      </w:r>
      <w:r w:rsidR="00044714" w:rsidRPr="00BC7B7B">
        <w:rPr>
          <w:rFonts w:eastAsia="Times New Roman" w:cs="Arial"/>
          <w:b/>
        </w:rPr>
        <w:t>The Lanarkshire Board</w:t>
      </w:r>
      <w:r w:rsidR="009A7FB6" w:rsidRPr="00BC7B7B">
        <w:rPr>
          <w:rFonts w:eastAsia="Times New Roman" w:cs="Arial"/>
          <w:b/>
        </w:rPr>
        <w:t xml:space="preserve"> </w:t>
      </w:r>
    </w:p>
    <w:bookmarkEnd w:id="0"/>
    <w:p w:rsidR="009A7FB6" w:rsidRPr="00BC7B7B" w:rsidRDefault="009A7FB6" w:rsidP="009A7FB6">
      <w:pPr>
        <w:spacing w:after="0" w:line="240" w:lineRule="auto"/>
        <w:rPr>
          <w:rFonts w:eastAsia="Times New Roman" w:cs="Arial"/>
          <w:b/>
        </w:rPr>
      </w:pPr>
    </w:p>
    <w:p w:rsidR="009A7FB6" w:rsidRPr="00BC7B7B" w:rsidRDefault="009A7FB6" w:rsidP="009A7FB6">
      <w:pPr>
        <w:spacing w:after="0" w:line="240" w:lineRule="auto"/>
        <w:rPr>
          <w:rFonts w:eastAsia="Times New Roman" w:cs="Arial"/>
          <w:b/>
        </w:rPr>
      </w:pPr>
      <w:r w:rsidRPr="00BC7B7B">
        <w:rPr>
          <w:rFonts w:eastAsia="Times New Roman" w:cs="Arial"/>
          <w:b/>
        </w:rPr>
        <w:t>Preamble</w:t>
      </w:r>
    </w:p>
    <w:p w:rsidR="009A7FB6" w:rsidRPr="00BC7B7B" w:rsidRDefault="009A7FB6" w:rsidP="009A7FB6">
      <w:pPr>
        <w:spacing w:after="0" w:line="240" w:lineRule="auto"/>
        <w:rPr>
          <w:rFonts w:eastAsia="Times New Roman" w:cs="Arial"/>
        </w:rPr>
      </w:pPr>
    </w:p>
    <w:p w:rsidR="00FF2096" w:rsidRPr="00BC7B7B" w:rsidRDefault="00F36373" w:rsidP="00241F84">
      <w:pPr>
        <w:spacing w:after="0" w:line="240" w:lineRule="auto"/>
        <w:rPr>
          <w:rFonts w:eastAsia="Times New Roman" w:cs="Arial"/>
        </w:rPr>
      </w:pPr>
      <w:r w:rsidRPr="00BC7B7B">
        <w:rPr>
          <w:rFonts w:eastAsia="Times New Roman" w:cs="Arial"/>
        </w:rPr>
        <w:t xml:space="preserve">In accordance with </w:t>
      </w:r>
      <w:r w:rsidR="001F49A6" w:rsidRPr="00BC7B7B">
        <w:rPr>
          <w:rFonts w:eastAsia="Times New Roman" w:cs="Arial"/>
        </w:rPr>
        <w:t>paragraph 1</w:t>
      </w:r>
      <w:r w:rsidR="00FF2096" w:rsidRPr="00BC7B7B">
        <w:rPr>
          <w:rFonts w:eastAsia="Times New Roman" w:cs="Arial"/>
        </w:rPr>
        <w:t>2(4)</w:t>
      </w:r>
      <w:r w:rsidR="001F49A6" w:rsidRPr="00BC7B7B">
        <w:rPr>
          <w:rFonts w:eastAsia="Times New Roman" w:cs="Arial"/>
        </w:rPr>
        <w:t xml:space="preserve"> of the</w:t>
      </w:r>
      <w:r w:rsidR="001F49A6" w:rsidRPr="00BC7B7B">
        <w:rPr>
          <w:rFonts w:eastAsia="Times New Roman" w:cs="Arial"/>
          <w:color w:val="FF0000"/>
        </w:rPr>
        <w:t xml:space="preserve"> </w:t>
      </w:r>
      <w:r w:rsidR="001F49A6" w:rsidRPr="00BC7B7B">
        <w:rPr>
          <w:rFonts w:eastAsia="Times New Roman" w:cs="Arial"/>
        </w:rPr>
        <w:t xml:space="preserve">Further and Higher Education (Scotland) Act 1992 </w:t>
      </w:r>
      <w:r w:rsidRPr="00BC7B7B">
        <w:rPr>
          <w:rFonts w:eastAsia="Times New Roman" w:cs="Arial"/>
        </w:rPr>
        <w:t xml:space="preserve">a Board </w:t>
      </w:r>
      <w:r w:rsidR="00FF2096" w:rsidRPr="00BC7B7B">
        <w:rPr>
          <w:rFonts w:eastAsia="Times New Roman" w:cs="Arial"/>
        </w:rPr>
        <w:t xml:space="preserve">may </w:t>
      </w:r>
      <w:r w:rsidRPr="00BC7B7B">
        <w:rPr>
          <w:rFonts w:eastAsia="Times New Roman" w:cs="Arial"/>
        </w:rPr>
        <w:t xml:space="preserve">delegate </w:t>
      </w:r>
      <w:r w:rsidR="00FF2096" w:rsidRPr="00BC7B7B">
        <w:rPr>
          <w:rFonts w:eastAsia="Times New Roman" w:cs="Arial"/>
        </w:rPr>
        <w:t>the performance of any of their functions to their chair, to any Committee appointed by them or to any member of their staff.</w:t>
      </w:r>
    </w:p>
    <w:p w:rsidR="00FF2096" w:rsidRPr="00BC7B7B" w:rsidRDefault="00FF2096" w:rsidP="00241F84">
      <w:pPr>
        <w:spacing w:after="0" w:line="240" w:lineRule="auto"/>
        <w:rPr>
          <w:rFonts w:eastAsia="Times New Roman" w:cs="Arial"/>
        </w:rPr>
      </w:pPr>
    </w:p>
    <w:p w:rsidR="003B626A" w:rsidRPr="00BC7B7B" w:rsidRDefault="003B626A" w:rsidP="00241F84">
      <w:pPr>
        <w:spacing w:after="0" w:line="240" w:lineRule="auto"/>
        <w:rPr>
          <w:rFonts w:eastAsia="Times New Roman" w:cs="Arial"/>
        </w:rPr>
      </w:pPr>
      <w:r w:rsidRPr="00BC7B7B">
        <w:rPr>
          <w:rFonts w:eastAsia="Times New Roman" w:cs="Arial"/>
        </w:rPr>
        <w:t>In accordance with paragraph C.5 of the Code of</w:t>
      </w:r>
      <w:r w:rsidR="00584257" w:rsidRPr="00BC7B7B">
        <w:rPr>
          <w:rFonts w:eastAsia="Times New Roman" w:cs="Arial"/>
        </w:rPr>
        <w:t xml:space="preserve"> Good</w:t>
      </w:r>
      <w:r w:rsidRPr="00BC7B7B">
        <w:rPr>
          <w:rFonts w:eastAsia="Times New Roman" w:cs="Arial"/>
        </w:rPr>
        <w:t xml:space="preserve"> Governance for Scotland’s Colleges, delegation of responsibilities from, and matters reserved to, the Board and its Committee must be clarified through a Scheme of Delegation including the functions delegated by the Board to the Chair, Committees, the Principal and the Board Secretary.</w:t>
      </w:r>
    </w:p>
    <w:p w:rsidR="003B626A" w:rsidRPr="00BC7B7B" w:rsidRDefault="003B626A" w:rsidP="00241F84">
      <w:pPr>
        <w:spacing w:after="0" w:line="240" w:lineRule="auto"/>
        <w:rPr>
          <w:rFonts w:eastAsia="Times New Roman" w:cs="Arial"/>
        </w:rPr>
      </w:pPr>
    </w:p>
    <w:p w:rsidR="009A7FB6" w:rsidRPr="00BC7B7B" w:rsidRDefault="00F36373" w:rsidP="00241F84">
      <w:pPr>
        <w:spacing w:after="0" w:line="240" w:lineRule="auto"/>
        <w:rPr>
          <w:rFonts w:eastAsia="Times New Roman" w:cs="Arial"/>
          <w:color w:val="FF0000"/>
        </w:rPr>
      </w:pPr>
      <w:r w:rsidRPr="00BC7B7B">
        <w:rPr>
          <w:rFonts w:eastAsia="Times New Roman" w:cs="Arial"/>
        </w:rPr>
        <w:t xml:space="preserve">This Scheme of Delegation must be approved by the Board before it comes into effect, and any </w:t>
      </w:r>
      <w:r w:rsidR="001F49A6" w:rsidRPr="00BC7B7B">
        <w:rPr>
          <w:rFonts w:eastAsia="Times New Roman" w:cs="Arial"/>
        </w:rPr>
        <w:t xml:space="preserve">subsequent amendments </w:t>
      </w:r>
      <w:r w:rsidRPr="00BC7B7B">
        <w:rPr>
          <w:rFonts w:eastAsia="Times New Roman" w:cs="Arial"/>
        </w:rPr>
        <w:t xml:space="preserve">must </w:t>
      </w:r>
      <w:r w:rsidR="001F49A6" w:rsidRPr="00BC7B7B">
        <w:rPr>
          <w:rFonts w:eastAsia="Times New Roman" w:cs="Arial"/>
        </w:rPr>
        <w:t xml:space="preserve">also </w:t>
      </w:r>
      <w:r w:rsidRPr="00BC7B7B">
        <w:rPr>
          <w:rFonts w:eastAsia="Times New Roman" w:cs="Arial"/>
        </w:rPr>
        <w:t>be approved by the Board.  The Board shall review this document at least every</w:t>
      </w:r>
      <w:r w:rsidR="00044714" w:rsidRPr="00BC7B7B">
        <w:rPr>
          <w:rFonts w:eastAsia="Times New Roman" w:cs="Arial"/>
        </w:rPr>
        <w:t xml:space="preserve"> 3 </w:t>
      </w:r>
      <w:r w:rsidRPr="00BC7B7B">
        <w:rPr>
          <w:rFonts w:eastAsia="Times New Roman" w:cs="Arial"/>
        </w:rPr>
        <w:t>years.</w:t>
      </w:r>
    </w:p>
    <w:p w:rsidR="009A7FB6" w:rsidRPr="00BC7B7B" w:rsidRDefault="009A7FB6" w:rsidP="009A7FB6">
      <w:pPr>
        <w:spacing w:after="0" w:line="240" w:lineRule="auto"/>
        <w:rPr>
          <w:rFonts w:eastAsia="Times New Roman" w:cs="Arial"/>
        </w:rPr>
      </w:pPr>
    </w:p>
    <w:p w:rsidR="009A7FB6" w:rsidRPr="00BC7B7B" w:rsidRDefault="00133D88" w:rsidP="00D874FF">
      <w:pPr>
        <w:pStyle w:val="ListParagraph"/>
        <w:numPr>
          <w:ilvl w:val="0"/>
          <w:numId w:val="6"/>
        </w:numPr>
        <w:spacing w:after="0" w:line="240" w:lineRule="auto"/>
        <w:rPr>
          <w:rFonts w:eastAsia="Times New Roman" w:cs="Arial"/>
        </w:rPr>
      </w:pPr>
      <w:r w:rsidRPr="00BC7B7B">
        <w:rPr>
          <w:rFonts w:eastAsia="Times New Roman" w:cs="Arial"/>
          <w:b/>
        </w:rPr>
        <w:t xml:space="preserve">Authority </w:t>
      </w:r>
      <w:r w:rsidR="004427A0" w:rsidRPr="00BC7B7B">
        <w:rPr>
          <w:rFonts w:eastAsia="Times New Roman" w:cs="Arial"/>
          <w:b/>
        </w:rPr>
        <w:t xml:space="preserve">Reserved to the Board </w:t>
      </w:r>
    </w:p>
    <w:p w:rsidR="00D874FF" w:rsidRPr="00BC7B7B" w:rsidRDefault="00D874FF" w:rsidP="00D874FF">
      <w:pPr>
        <w:spacing w:after="0" w:line="240" w:lineRule="auto"/>
        <w:rPr>
          <w:rFonts w:eastAsia="Times New Roman" w:cs="Arial"/>
        </w:rPr>
      </w:pPr>
    </w:p>
    <w:p w:rsidR="009A7FB6" w:rsidRPr="00BC7B7B" w:rsidRDefault="00D874FF" w:rsidP="009A7FB6">
      <w:pPr>
        <w:spacing w:after="0" w:line="240" w:lineRule="auto"/>
        <w:rPr>
          <w:rFonts w:eastAsia="Times New Roman" w:cs="Arial"/>
        </w:rPr>
      </w:pPr>
      <w:r w:rsidRPr="00BC7B7B">
        <w:rPr>
          <w:rFonts w:eastAsia="Times New Roman" w:cs="Arial"/>
        </w:rPr>
        <w:t>The Board may not delegate to Committees or individuals the undernoted matters:</w:t>
      </w:r>
    </w:p>
    <w:p w:rsidR="004427A0" w:rsidRPr="00BC7B7B" w:rsidRDefault="004427A0" w:rsidP="004427A0">
      <w:pPr>
        <w:spacing w:after="0" w:line="240" w:lineRule="auto"/>
        <w:rPr>
          <w:rFonts w:eastAsia="Times New Roman" w:cs="Arial"/>
        </w:rPr>
      </w:pPr>
    </w:p>
    <w:p w:rsidR="00D874FF"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d</w:t>
      </w:r>
      <w:r w:rsidR="00D874FF" w:rsidRPr="00BC7B7B">
        <w:rPr>
          <w:rFonts w:eastAsia="Times New Roman" w:cs="Arial"/>
        </w:rPr>
        <w:t xml:space="preserve">etermining the objectives of the Board </w:t>
      </w:r>
    </w:p>
    <w:p w:rsidR="00BC7B7B" w:rsidRDefault="00FF5888"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 xml:space="preserve">borrowing money (other than overdraft facilities within the Principal’s delegated </w:t>
      </w:r>
      <w:r w:rsidR="00A743EC" w:rsidRPr="00BC7B7B">
        <w:rPr>
          <w:rFonts w:eastAsia="Times New Roman" w:cs="Arial"/>
        </w:rPr>
        <w:tab/>
      </w:r>
      <w:r w:rsidR="00B6214D" w:rsidRPr="00BC7B7B">
        <w:rPr>
          <w:rFonts w:eastAsia="Times New Roman" w:cs="Arial"/>
        </w:rPr>
        <w:t xml:space="preserve">authority) and, in connection with such borrowing, granting securities or indemnities. Any </w:t>
      </w:r>
    </w:p>
    <w:p w:rsidR="00BC7B7B" w:rsidRDefault="00B6214D" w:rsidP="00BC7B7B">
      <w:pPr>
        <w:spacing w:after="0" w:line="240" w:lineRule="auto"/>
        <w:ind w:firstLine="720"/>
        <w:rPr>
          <w:rFonts w:eastAsia="Times New Roman" w:cs="Arial"/>
        </w:rPr>
      </w:pPr>
      <w:r w:rsidRPr="00BC7B7B">
        <w:rPr>
          <w:rFonts w:eastAsia="Times New Roman" w:cs="Arial"/>
        </w:rPr>
        <w:t>such borrowing, granting securities or indemnities must comply with Section 12.7(a) of</w:t>
      </w:r>
    </w:p>
    <w:p w:rsidR="00B6214D" w:rsidRPr="00BC7B7B" w:rsidRDefault="00B6214D" w:rsidP="00BC7B7B">
      <w:pPr>
        <w:spacing w:after="0" w:line="240" w:lineRule="auto"/>
        <w:ind w:firstLine="720"/>
        <w:rPr>
          <w:rFonts w:eastAsia="Times New Roman" w:cs="Arial"/>
        </w:rPr>
      </w:pPr>
      <w:r w:rsidRPr="00BC7B7B">
        <w:rPr>
          <w:rFonts w:eastAsia="Times New Roman" w:cs="Arial"/>
        </w:rPr>
        <w:t xml:space="preserve"> the </w:t>
      </w:r>
      <w:r w:rsidR="00B72814" w:rsidRPr="00BC7B7B">
        <w:rPr>
          <w:rFonts w:eastAsia="Times New Roman" w:cs="Arial"/>
        </w:rPr>
        <w:t xml:space="preserve">Further and Higher Education (Scotland) Act </w:t>
      </w:r>
      <w:r w:rsidRPr="00BC7B7B">
        <w:rPr>
          <w:rFonts w:eastAsia="Times New Roman" w:cs="Arial"/>
        </w:rPr>
        <w:t>1992</w:t>
      </w:r>
    </w:p>
    <w:p w:rsidR="00B6214D"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final approval of the College’s Strategic Plan and Regional Outcome Agreement</w:t>
      </w:r>
    </w:p>
    <w:p w:rsidR="00403714"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approval of the year-end annual report and accounts</w:t>
      </w:r>
    </w:p>
    <w:p w:rsidR="00B6214D" w:rsidRPr="00BC7B7B" w:rsidRDefault="00403714" w:rsidP="00A743EC">
      <w:pPr>
        <w:pStyle w:val="ListParagraph"/>
        <w:numPr>
          <w:ilvl w:val="1"/>
          <w:numId w:val="6"/>
        </w:numPr>
        <w:spacing w:after="0" w:line="240" w:lineRule="auto"/>
        <w:rPr>
          <w:rFonts w:eastAsia="Times New Roman" w:cs="Arial"/>
        </w:rPr>
      </w:pPr>
      <w:r w:rsidRPr="00BC7B7B">
        <w:rPr>
          <w:rFonts w:eastAsia="Times New Roman" w:cs="Arial"/>
        </w:rPr>
        <w:tab/>
      </w:r>
      <w:r w:rsidR="00FF5888" w:rsidRPr="00BC7B7B">
        <w:rPr>
          <w:rFonts w:eastAsia="Times New Roman" w:cs="Arial"/>
        </w:rPr>
        <w:t>a</w:t>
      </w:r>
      <w:r w:rsidR="00B6214D" w:rsidRPr="00BC7B7B">
        <w:rPr>
          <w:rFonts w:eastAsia="Times New Roman" w:cs="Arial"/>
        </w:rPr>
        <w:t>pproval of the annual budget</w:t>
      </w:r>
    </w:p>
    <w:p w:rsidR="00B6214D"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approval of financial forecasts prior to submission to the Scottish Funding Council</w:t>
      </w:r>
    </w:p>
    <w:p w:rsidR="00B6214D"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final consideration of the Annual Audit Report</w:t>
      </w:r>
    </w:p>
    <w:p w:rsidR="00B6214D" w:rsidRPr="00BC7B7B" w:rsidRDefault="00A743EC"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approval of the strategic risk register</w:t>
      </w:r>
      <w:r w:rsidR="00FF5888" w:rsidRPr="00BC7B7B">
        <w:rPr>
          <w:rFonts w:eastAsia="Times New Roman" w:cs="Arial"/>
        </w:rPr>
        <w:t xml:space="preserve"> </w:t>
      </w:r>
    </w:p>
    <w:p w:rsidR="00B6214D" w:rsidRPr="00BC7B7B" w:rsidRDefault="00FF5888" w:rsidP="00A743EC">
      <w:pPr>
        <w:pStyle w:val="ListParagraph"/>
        <w:numPr>
          <w:ilvl w:val="1"/>
          <w:numId w:val="6"/>
        </w:numPr>
        <w:spacing w:after="0" w:line="240" w:lineRule="auto"/>
        <w:rPr>
          <w:rFonts w:eastAsia="Times New Roman" w:cs="Arial"/>
        </w:rPr>
      </w:pPr>
      <w:r w:rsidRPr="00BC7B7B">
        <w:rPr>
          <w:rFonts w:eastAsia="Times New Roman" w:cs="Arial"/>
        </w:rPr>
        <w:tab/>
      </w:r>
      <w:r w:rsidR="00B6214D" w:rsidRPr="00BC7B7B">
        <w:rPr>
          <w:rFonts w:eastAsia="Times New Roman" w:cs="Arial"/>
        </w:rPr>
        <w:t>acquisition and disposal of heritable property</w:t>
      </w:r>
      <w:r w:rsidRPr="00BC7B7B">
        <w:rPr>
          <w:rFonts w:eastAsia="Times New Roman" w:cs="Arial"/>
        </w:rPr>
        <w:t xml:space="preserve">, subject to approval of the Scottish </w:t>
      </w:r>
      <w:r w:rsidRPr="00BC7B7B">
        <w:rPr>
          <w:rFonts w:eastAsia="Times New Roman" w:cs="Arial"/>
        </w:rPr>
        <w:tab/>
        <w:t>Funding Council</w:t>
      </w:r>
    </w:p>
    <w:p w:rsidR="00BC7B7B" w:rsidRDefault="00403714" w:rsidP="00403714">
      <w:pPr>
        <w:pStyle w:val="ListParagraph"/>
        <w:numPr>
          <w:ilvl w:val="1"/>
          <w:numId w:val="6"/>
        </w:numPr>
        <w:spacing w:after="0" w:line="240" w:lineRule="auto"/>
        <w:rPr>
          <w:rFonts w:eastAsia="Times New Roman" w:cs="Arial"/>
        </w:rPr>
      </w:pPr>
      <w:r w:rsidRPr="00BC7B7B">
        <w:rPr>
          <w:rFonts w:eastAsia="Times New Roman" w:cs="Arial"/>
        </w:rPr>
        <w:t>appointment of Board members, in accordance with the Further and Higher</w:t>
      </w:r>
      <w:r w:rsidR="00BC7B7B">
        <w:rPr>
          <w:rFonts w:eastAsia="Times New Roman" w:cs="Arial"/>
        </w:rPr>
        <w:t xml:space="preserve"> </w:t>
      </w:r>
      <w:r w:rsidRPr="00BC7B7B">
        <w:rPr>
          <w:rFonts w:eastAsia="Times New Roman" w:cs="Arial"/>
        </w:rPr>
        <w:t>Education</w:t>
      </w:r>
    </w:p>
    <w:p w:rsidR="00403714" w:rsidRPr="00BC7B7B" w:rsidRDefault="00403714" w:rsidP="00BC7B7B">
      <w:pPr>
        <w:spacing w:after="0" w:line="240" w:lineRule="auto"/>
        <w:rPr>
          <w:rFonts w:eastAsia="Times New Roman" w:cs="Arial"/>
        </w:rPr>
      </w:pPr>
      <w:r w:rsidRPr="00BC7B7B">
        <w:rPr>
          <w:rFonts w:eastAsia="Times New Roman" w:cs="Arial"/>
        </w:rPr>
        <w:t xml:space="preserve"> </w:t>
      </w:r>
      <w:r w:rsidR="00BC7B7B">
        <w:rPr>
          <w:rFonts w:eastAsia="Times New Roman" w:cs="Arial"/>
        </w:rPr>
        <w:tab/>
      </w:r>
      <w:r w:rsidRPr="00BC7B7B">
        <w:rPr>
          <w:rFonts w:eastAsia="Times New Roman" w:cs="Arial"/>
        </w:rPr>
        <w:t>(Scotland) Act 1992</w:t>
      </w:r>
      <w:r w:rsidRPr="00BC7B7B">
        <w:rPr>
          <w:rFonts w:eastAsia="Times New Roman" w:cs="Arial"/>
          <w:color w:val="0070C0"/>
        </w:rPr>
        <w:t xml:space="preserve"> </w:t>
      </w:r>
      <w:r w:rsidRPr="00BC7B7B">
        <w:rPr>
          <w:rFonts w:eastAsia="Times New Roman" w:cs="Arial"/>
        </w:rPr>
        <w:t>and the</w:t>
      </w:r>
      <w:r w:rsidRPr="00BC7B7B">
        <w:rPr>
          <w:rFonts w:eastAsia="Times New Roman" w:cs="Arial"/>
          <w:color w:val="0070C0"/>
        </w:rPr>
        <w:t xml:space="preserve"> </w:t>
      </w:r>
      <w:r w:rsidRPr="00BC7B7B">
        <w:rPr>
          <w:rFonts w:eastAsia="Times New Roman" w:cs="Arial"/>
        </w:rPr>
        <w:t>College Sector Board Appointments: 2014 Guidance</w:t>
      </w:r>
    </w:p>
    <w:p w:rsidR="00B6214D" w:rsidRPr="00BC7B7B" w:rsidRDefault="00B6214D" w:rsidP="00A743EC">
      <w:pPr>
        <w:pStyle w:val="ListParagraph"/>
        <w:numPr>
          <w:ilvl w:val="1"/>
          <w:numId w:val="6"/>
        </w:numPr>
        <w:spacing w:after="0" w:line="240" w:lineRule="auto"/>
        <w:rPr>
          <w:rFonts w:eastAsia="Times New Roman" w:cs="Arial"/>
        </w:rPr>
      </w:pPr>
      <w:r w:rsidRPr="00BC7B7B">
        <w:rPr>
          <w:rFonts w:eastAsia="Times New Roman" w:cs="Arial"/>
        </w:rPr>
        <w:t xml:space="preserve">appointment and </w:t>
      </w:r>
      <w:r w:rsidR="00FF5888" w:rsidRPr="00BC7B7B">
        <w:rPr>
          <w:rFonts w:eastAsia="Times New Roman" w:cs="Arial"/>
        </w:rPr>
        <w:t xml:space="preserve">removal </w:t>
      </w:r>
      <w:r w:rsidRPr="00BC7B7B">
        <w:rPr>
          <w:rFonts w:eastAsia="Times New Roman" w:cs="Arial"/>
        </w:rPr>
        <w:t>of the Principal</w:t>
      </w:r>
    </w:p>
    <w:p w:rsidR="00BC7B7B" w:rsidRDefault="00B6214D" w:rsidP="00A743EC">
      <w:pPr>
        <w:pStyle w:val="ListParagraph"/>
        <w:numPr>
          <w:ilvl w:val="1"/>
          <w:numId w:val="6"/>
        </w:numPr>
        <w:spacing w:after="0" w:line="240" w:lineRule="auto"/>
        <w:rPr>
          <w:rFonts w:eastAsia="Times New Roman" w:cs="Arial"/>
        </w:rPr>
      </w:pPr>
      <w:r w:rsidRPr="00BC7B7B">
        <w:rPr>
          <w:rFonts w:eastAsia="Times New Roman" w:cs="Arial"/>
        </w:rPr>
        <w:t>appointment and removal of the Board Secretary</w:t>
      </w:r>
      <w:r w:rsidR="00B72814" w:rsidRPr="00BC7B7B">
        <w:rPr>
          <w:rFonts w:eastAsia="Times New Roman" w:cs="Arial"/>
        </w:rPr>
        <w:t xml:space="preserve"> (in accordance with paragraph D.16</w:t>
      </w:r>
      <w:r w:rsidR="00BC7B7B">
        <w:rPr>
          <w:rFonts w:eastAsia="Times New Roman" w:cs="Arial"/>
        </w:rPr>
        <w:t xml:space="preserve"> </w:t>
      </w:r>
      <w:r w:rsidR="00B72814" w:rsidRPr="00BC7B7B">
        <w:rPr>
          <w:rFonts w:eastAsia="Times New Roman" w:cs="Arial"/>
        </w:rPr>
        <w:t>of</w:t>
      </w:r>
    </w:p>
    <w:p w:rsidR="00B6214D" w:rsidRPr="00BC7B7B" w:rsidRDefault="00B72814" w:rsidP="00BC7B7B">
      <w:pPr>
        <w:spacing w:after="0" w:line="240" w:lineRule="auto"/>
        <w:ind w:firstLine="720"/>
        <w:rPr>
          <w:rFonts w:eastAsia="Times New Roman" w:cs="Arial"/>
        </w:rPr>
      </w:pPr>
      <w:r w:rsidRPr="00BC7B7B">
        <w:rPr>
          <w:rFonts w:eastAsia="Times New Roman" w:cs="Arial"/>
        </w:rPr>
        <w:t xml:space="preserve"> the Code of </w:t>
      </w:r>
      <w:r w:rsidR="00584257" w:rsidRPr="00BC7B7B">
        <w:rPr>
          <w:rFonts w:eastAsia="Times New Roman" w:cs="Arial"/>
        </w:rPr>
        <w:t xml:space="preserve">Good </w:t>
      </w:r>
      <w:r w:rsidRPr="00BC7B7B">
        <w:rPr>
          <w:rFonts w:eastAsia="Times New Roman" w:cs="Arial"/>
        </w:rPr>
        <w:t>Governance for Scotland’s Colleges)</w:t>
      </w:r>
    </w:p>
    <w:p w:rsidR="00BC7B7B" w:rsidRDefault="00B6214D" w:rsidP="00A743EC">
      <w:pPr>
        <w:pStyle w:val="ListParagraph"/>
        <w:numPr>
          <w:ilvl w:val="1"/>
          <w:numId w:val="6"/>
        </w:numPr>
        <w:spacing w:after="0" w:line="240" w:lineRule="auto"/>
        <w:rPr>
          <w:rFonts w:eastAsia="Times New Roman" w:cs="Arial"/>
        </w:rPr>
      </w:pPr>
      <w:r w:rsidRPr="00BC7B7B">
        <w:rPr>
          <w:rFonts w:eastAsia="Times New Roman" w:cs="Arial"/>
        </w:rPr>
        <w:t xml:space="preserve">delegation of functions of the Board </w:t>
      </w:r>
      <w:r w:rsidR="00A743EC" w:rsidRPr="00BC7B7B">
        <w:rPr>
          <w:rFonts w:eastAsia="Times New Roman" w:cs="Arial"/>
        </w:rPr>
        <w:t>including remits of Committees and this Scheme of</w:t>
      </w:r>
    </w:p>
    <w:p w:rsidR="00B6214D" w:rsidRPr="00BC7B7B" w:rsidRDefault="00A743EC" w:rsidP="00BC7B7B">
      <w:pPr>
        <w:spacing w:after="0" w:line="240" w:lineRule="auto"/>
        <w:ind w:firstLine="720"/>
        <w:rPr>
          <w:rFonts w:eastAsia="Times New Roman" w:cs="Arial"/>
        </w:rPr>
      </w:pPr>
      <w:r w:rsidRPr="00BC7B7B">
        <w:rPr>
          <w:rFonts w:eastAsia="Times New Roman" w:cs="Arial"/>
        </w:rPr>
        <w:t xml:space="preserve"> Delegation</w:t>
      </w:r>
    </w:p>
    <w:p w:rsidR="00B6214D" w:rsidRPr="00BC7B7B" w:rsidRDefault="00B6214D" w:rsidP="00A743EC">
      <w:pPr>
        <w:pStyle w:val="ListParagraph"/>
        <w:numPr>
          <w:ilvl w:val="1"/>
          <w:numId w:val="6"/>
        </w:numPr>
        <w:spacing w:after="0" w:line="240" w:lineRule="auto"/>
        <w:rPr>
          <w:rFonts w:eastAsia="Times New Roman" w:cs="Arial"/>
        </w:rPr>
      </w:pPr>
      <w:r w:rsidRPr="00BC7B7B">
        <w:rPr>
          <w:rFonts w:eastAsia="Times New Roman" w:cs="Arial"/>
        </w:rPr>
        <w:t>the making, amendment and revocation of the Standing Orders of the Board</w:t>
      </w:r>
    </w:p>
    <w:p w:rsidR="009A7FB6" w:rsidRPr="00BC7B7B" w:rsidRDefault="009A7FB6" w:rsidP="009A7FB6">
      <w:pPr>
        <w:spacing w:after="0" w:line="240" w:lineRule="auto"/>
        <w:rPr>
          <w:rFonts w:eastAsia="Times New Roman" w:cs="Arial"/>
        </w:rPr>
      </w:pPr>
    </w:p>
    <w:p w:rsidR="009A7FB6" w:rsidRPr="00BC7B7B" w:rsidRDefault="009A7FB6" w:rsidP="009A7FB6">
      <w:pPr>
        <w:spacing w:after="0" w:line="240" w:lineRule="auto"/>
        <w:rPr>
          <w:rFonts w:eastAsia="Times New Roman" w:cs="Arial"/>
          <w:b/>
        </w:rPr>
      </w:pPr>
      <w:r w:rsidRPr="00BC7B7B">
        <w:rPr>
          <w:rFonts w:eastAsia="Times New Roman" w:cs="Arial"/>
          <w:b/>
        </w:rPr>
        <w:t>2</w:t>
      </w:r>
      <w:r w:rsidRPr="00BC7B7B">
        <w:rPr>
          <w:rFonts w:eastAsia="Times New Roman" w:cs="Arial"/>
          <w:b/>
        </w:rPr>
        <w:tab/>
      </w:r>
      <w:r w:rsidR="004427A0" w:rsidRPr="00BC7B7B">
        <w:rPr>
          <w:rFonts w:eastAsia="Times New Roman" w:cs="Arial"/>
          <w:b/>
        </w:rPr>
        <w:t>Delegation to Committees</w:t>
      </w:r>
    </w:p>
    <w:p w:rsidR="009A7FB6" w:rsidRPr="00BC7B7B" w:rsidRDefault="009A7FB6" w:rsidP="009A7FB6">
      <w:pPr>
        <w:spacing w:after="0" w:line="240" w:lineRule="auto"/>
        <w:rPr>
          <w:rFonts w:eastAsia="Times New Roman" w:cs="Arial"/>
        </w:rPr>
      </w:pPr>
    </w:p>
    <w:p w:rsidR="00BC7B7B" w:rsidRDefault="009A7FB6" w:rsidP="004427A0">
      <w:pPr>
        <w:spacing w:after="0" w:line="240" w:lineRule="auto"/>
        <w:rPr>
          <w:rFonts w:eastAsia="Times New Roman" w:cs="Arial"/>
        </w:rPr>
      </w:pPr>
      <w:r w:rsidRPr="00BC7B7B">
        <w:rPr>
          <w:rFonts w:eastAsia="Times New Roman" w:cs="Arial"/>
        </w:rPr>
        <w:t xml:space="preserve">2.1 </w:t>
      </w:r>
      <w:r w:rsidR="00011B6C" w:rsidRPr="00BC7B7B">
        <w:rPr>
          <w:rFonts w:eastAsia="Times New Roman" w:cs="Arial"/>
        </w:rPr>
        <w:tab/>
      </w:r>
      <w:r w:rsidR="00B72814" w:rsidRPr="00BC7B7B">
        <w:rPr>
          <w:rFonts w:eastAsia="Times New Roman" w:cs="Arial"/>
        </w:rPr>
        <w:t xml:space="preserve">In accordance with paragraph 13 of the Further and Higher Education (Scotland) Act </w:t>
      </w:r>
      <w:r w:rsidR="00B72814" w:rsidRPr="00BC7B7B">
        <w:rPr>
          <w:rFonts w:eastAsia="Times New Roman" w:cs="Arial"/>
        </w:rPr>
        <w:tab/>
        <w:t>1992, t</w:t>
      </w:r>
      <w:r w:rsidR="002578CA" w:rsidRPr="00BC7B7B">
        <w:rPr>
          <w:rFonts w:eastAsia="Times New Roman" w:cs="Arial"/>
        </w:rPr>
        <w:t xml:space="preserve">he Board may establish Committees </w:t>
      </w:r>
      <w:r w:rsidR="00200765" w:rsidRPr="00BC7B7B">
        <w:rPr>
          <w:rFonts w:eastAsia="Times New Roman" w:cs="Arial"/>
        </w:rPr>
        <w:t>for any purpose and any such Committee may</w:t>
      </w:r>
    </w:p>
    <w:p w:rsidR="00BC7B7B" w:rsidRDefault="00200765" w:rsidP="004427A0">
      <w:pPr>
        <w:spacing w:after="0" w:line="240" w:lineRule="auto"/>
        <w:rPr>
          <w:rFonts w:eastAsia="Times New Roman" w:cs="Arial"/>
        </w:rPr>
      </w:pPr>
      <w:r w:rsidRPr="00BC7B7B">
        <w:rPr>
          <w:rFonts w:eastAsia="Times New Roman" w:cs="Arial"/>
        </w:rPr>
        <w:t xml:space="preserve"> </w:t>
      </w:r>
    </w:p>
    <w:p w:rsidR="002578CA" w:rsidRPr="00BC7B7B" w:rsidRDefault="00200765" w:rsidP="00127A59">
      <w:pPr>
        <w:spacing w:after="0" w:line="240" w:lineRule="auto"/>
        <w:ind w:left="720"/>
        <w:rPr>
          <w:rFonts w:eastAsia="Times New Roman" w:cs="Arial"/>
        </w:rPr>
      </w:pPr>
      <w:r w:rsidRPr="00BC7B7B">
        <w:rPr>
          <w:rFonts w:eastAsia="Times New Roman" w:cs="Arial"/>
        </w:rPr>
        <w:t xml:space="preserve">appoint Sub Committees.  </w:t>
      </w:r>
    </w:p>
    <w:p w:rsidR="00A2428E" w:rsidRPr="00BC7B7B" w:rsidRDefault="00A2428E" w:rsidP="004427A0">
      <w:pPr>
        <w:spacing w:after="0" w:line="240" w:lineRule="auto"/>
        <w:rPr>
          <w:rFonts w:eastAsia="Times New Roman" w:cs="Arial"/>
        </w:rPr>
      </w:pPr>
    </w:p>
    <w:p w:rsidR="00BC7B7B" w:rsidRDefault="00A2428E" w:rsidP="004427A0">
      <w:pPr>
        <w:spacing w:after="0" w:line="240" w:lineRule="auto"/>
        <w:rPr>
          <w:rFonts w:eastAsia="Times New Roman" w:cs="Arial"/>
        </w:rPr>
      </w:pPr>
      <w:r w:rsidRPr="00BC7B7B">
        <w:rPr>
          <w:rFonts w:eastAsia="Times New Roman" w:cs="Arial"/>
        </w:rPr>
        <w:t>2.2</w:t>
      </w:r>
      <w:r w:rsidRPr="00BC7B7B">
        <w:rPr>
          <w:rFonts w:eastAsia="Times New Roman" w:cs="Arial"/>
        </w:rPr>
        <w:tab/>
        <w:t xml:space="preserve">In accordance with paragraph C.4 of the Code of </w:t>
      </w:r>
      <w:r w:rsidR="00584257" w:rsidRPr="00BC7B7B">
        <w:rPr>
          <w:rFonts w:eastAsia="Times New Roman" w:cs="Arial"/>
        </w:rPr>
        <w:t xml:space="preserve">Good </w:t>
      </w:r>
      <w:r w:rsidRPr="00BC7B7B">
        <w:rPr>
          <w:rFonts w:eastAsia="Times New Roman" w:cs="Arial"/>
        </w:rPr>
        <w:t xml:space="preserve">Governance for Scotland’s </w:t>
      </w:r>
      <w:r w:rsidRPr="00BC7B7B">
        <w:rPr>
          <w:rFonts w:eastAsia="Times New Roman" w:cs="Arial"/>
        </w:rPr>
        <w:tab/>
        <w:t>Colleges, the minimum Committees required are Audit, Remuneration and as appropriate</w:t>
      </w:r>
    </w:p>
    <w:p w:rsidR="00A2428E" w:rsidRPr="00BC7B7B" w:rsidRDefault="00A2428E" w:rsidP="00BC7B7B">
      <w:pPr>
        <w:spacing w:after="0" w:line="240" w:lineRule="auto"/>
        <w:ind w:firstLine="720"/>
        <w:rPr>
          <w:rFonts w:eastAsia="Times New Roman" w:cs="Arial"/>
        </w:rPr>
      </w:pPr>
      <w:r w:rsidRPr="00BC7B7B">
        <w:rPr>
          <w:rFonts w:eastAsia="Times New Roman" w:cs="Arial"/>
        </w:rPr>
        <w:t xml:space="preserve"> Nominations/Appointments.</w:t>
      </w:r>
    </w:p>
    <w:p w:rsidR="002578CA" w:rsidRPr="00BC7B7B" w:rsidRDefault="002578CA" w:rsidP="004427A0">
      <w:pPr>
        <w:spacing w:after="0" w:line="240" w:lineRule="auto"/>
        <w:rPr>
          <w:rFonts w:eastAsia="Times New Roman" w:cs="Arial"/>
        </w:rPr>
      </w:pPr>
    </w:p>
    <w:p w:rsidR="00BC7B7B" w:rsidRDefault="002578CA" w:rsidP="004427A0">
      <w:pPr>
        <w:spacing w:after="0" w:line="240" w:lineRule="auto"/>
        <w:rPr>
          <w:rFonts w:eastAsia="Times New Roman" w:cs="Arial"/>
        </w:rPr>
      </w:pPr>
      <w:r w:rsidRPr="00BC7B7B">
        <w:rPr>
          <w:rFonts w:eastAsia="Times New Roman" w:cs="Arial"/>
        </w:rPr>
        <w:t>2.</w:t>
      </w:r>
      <w:r w:rsidR="00A2428E" w:rsidRPr="00BC7B7B">
        <w:rPr>
          <w:rFonts w:eastAsia="Times New Roman" w:cs="Arial"/>
        </w:rPr>
        <w:t>3</w:t>
      </w:r>
      <w:r w:rsidRPr="00BC7B7B">
        <w:rPr>
          <w:rFonts w:eastAsia="Times New Roman" w:cs="Arial"/>
        </w:rPr>
        <w:tab/>
        <w:t xml:space="preserve">Each Committee </w:t>
      </w:r>
      <w:r w:rsidR="00200765" w:rsidRPr="00BC7B7B">
        <w:rPr>
          <w:rFonts w:eastAsia="Times New Roman" w:cs="Arial"/>
        </w:rPr>
        <w:t xml:space="preserve">and Sub Committee </w:t>
      </w:r>
      <w:r w:rsidRPr="00BC7B7B">
        <w:rPr>
          <w:rFonts w:eastAsia="Times New Roman" w:cs="Arial"/>
        </w:rPr>
        <w:t xml:space="preserve">shall have a clearly defined remit which shall </w:t>
      </w:r>
      <w:r w:rsidR="00200765" w:rsidRPr="00BC7B7B">
        <w:rPr>
          <w:rFonts w:eastAsia="Times New Roman" w:cs="Arial"/>
        </w:rPr>
        <w:tab/>
      </w:r>
      <w:r w:rsidRPr="00BC7B7B">
        <w:rPr>
          <w:rFonts w:eastAsia="Times New Roman" w:cs="Arial"/>
        </w:rPr>
        <w:t xml:space="preserve">clearly </w:t>
      </w:r>
      <w:r w:rsidR="00FF5888" w:rsidRPr="00BC7B7B">
        <w:rPr>
          <w:rFonts w:eastAsia="Times New Roman" w:cs="Arial"/>
        </w:rPr>
        <w:t xml:space="preserve">set out </w:t>
      </w:r>
      <w:r w:rsidRPr="00BC7B7B">
        <w:rPr>
          <w:rFonts w:eastAsia="Times New Roman" w:cs="Arial"/>
        </w:rPr>
        <w:t>the duties and responsibilities delegated.  The remit must be approved by</w:t>
      </w:r>
    </w:p>
    <w:p w:rsidR="00F178F3" w:rsidRPr="00BC7B7B" w:rsidRDefault="002578CA" w:rsidP="00BC7B7B">
      <w:pPr>
        <w:spacing w:after="0" w:line="240" w:lineRule="auto"/>
        <w:ind w:firstLine="720"/>
        <w:rPr>
          <w:rFonts w:eastAsia="Times New Roman" w:cs="Arial"/>
        </w:rPr>
      </w:pPr>
      <w:r w:rsidRPr="00BC7B7B">
        <w:rPr>
          <w:rFonts w:eastAsia="Times New Roman" w:cs="Arial"/>
        </w:rPr>
        <w:t xml:space="preserve"> the Board.  The Committee may suggest amendments to the remit, but </w:t>
      </w:r>
      <w:r w:rsidR="00200765" w:rsidRPr="00BC7B7B">
        <w:rPr>
          <w:rFonts w:eastAsia="Times New Roman" w:cs="Arial"/>
        </w:rPr>
        <w:t xml:space="preserve">any </w:t>
      </w:r>
      <w:r w:rsidR="00200765" w:rsidRPr="00BC7B7B">
        <w:rPr>
          <w:rFonts w:eastAsia="Times New Roman" w:cs="Arial"/>
        </w:rPr>
        <w:tab/>
        <w:t xml:space="preserve">amendments must </w:t>
      </w:r>
      <w:r w:rsidRPr="00BC7B7B">
        <w:rPr>
          <w:rFonts w:eastAsia="Times New Roman" w:cs="Arial"/>
        </w:rPr>
        <w:t>be approved by the Board before they are implemented.</w:t>
      </w:r>
    </w:p>
    <w:p w:rsidR="002578CA" w:rsidRPr="00BC7B7B" w:rsidRDefault="002578CA" w:rsidP="004427A0">
      <w:pPr>
        <w:spacing w:after="0" w:line="240" w:lineRule="auto"/>
        <w:rPr>
          <w:rFonts w:eastAsia="Times New Roman" w:cs="Arial"/>
        </w:rPr>
      </w:pPr>
    </w:p>
    <w:p w:rsidR="002578CA" w:rsidRPr="00BC7B7B" w:rsidRDefault="00A2428E" w:rsidP="004427A0">
      <w:pPr>
        <w:spacing w:after="0" w:line="240" w:lineRule="auto"/>
        <w:rPr>
          <w:rFonts w:eastAsia="Times New Roman" w:cs="Arial"/>
        </w:rPr>
      </w:pPr>
      <w:r w:rsidRPr="00BC7B7B">
        <w:rPr>
          <w:rFonts w:eastAsia="Times New Roman" w:cs="Arial"/>
        </w:rPr>
        <w:t>2.4</w:t>
      </w:r>
      <w:r w:rsidR="002578CA" w:rsidRPr="00BC7B7B">
        <w:rPr>
          <w:rFonts w:eastAsia="Times New Roman" w:cs="Arial"/>
        </w:rPr>
        <w:tab/>
        <w:t xml:space="preserve">The Board may delegate tasks or pieces of work to a specific Committee, and this </w:t>
      </w:r>
      <w:r w:rsidR="00200765" w:rsidRPr="00BC7B7B">
        <w:rPr>
          <w:rFonts w:eastAsia="Times New Roman" w:cs="Arial"/>
        </w:rPr>
        <w:tab/>
        <w:t>sha</w:t>
      </w:r>
      <w:r w:rsidR="002578CA" w:rsidRPr="00BC7B7B">
        <w:rPr>
          <w:rFonts w:eastAsia="Times New Roman" w:cs="Arial"/>
        </w:rPr>
        <w:t>ll be clearly detailed within the minutes of the appropriate meeting.</w:t>
      </w:r>
    </w:p>
    <w:p w:rsidR="002578CA" w:rsidRPr="00BC7B7B" w:rsidRDefault="002578CA" w:rsidP="004427A0">
      <w:pPr>
        <w:spacing w:after="0" w:line="240" w:lineRule="auto"/>
        <w:rPr>
          <w:rFonts w:eastAsia="Times New Roman" w:cs="Arial"/>
        </w:rPr>
      </w:pPr>
    </w:p>
    <w:p w:rsidR="002578CA" w:rsidRPr="00BC7B7B" w:rsidRDefault="00A2428E" w:rsidP="004427A0">
      <w:pPr>
        <w:spacing w:after="0" w:line="240" w:lineRule="auto"/>
        <w:rPr>
          <w:rFonts w:eastAsia="Times New Roman" w:cs="Arial"/>
        </w:rPr>
      </w:pPr>
      <w:r w:rsidRPr="00BC7B7B">
        <w:rPr>
          <w:rFonts w:eastAsia="Times New Roman" w:cs="Arial"/>
        </w:rPr>
        <w:t>2.5</w:t>
      </w:r>
      <w:r w:rsidR="002578CA" w:rsidRPr="00BC7B7B">
        <w:rPr>
          <w:rFonts w:eastAsia="Times New Roman" w:cs="Arial"/>
        </w:rPr>
        <w:tab/>
        <w:t xml:space="preserve">The Board reserves the right to review the Committees required and the authority </w:t>
      </w:r>
      <w:r w:rsidR="00200765" w:rsidRPr="00BC7B7B">
        <w:rPr>
          <w:rFonts w:eastAsia="Times New Roman" w:cs="Arial"/>
        </w:rPr>
        <w:tab/>
      </w:r>
      <w:r w:rsidR="002578CA" w:rsidRPr="00BC7B7B">
        <w:rPr>
          <w:rFonts w:eastAsia="Times New Roman" w:cs="Arial"/>
        </w:rPr>
        <w:t>delegated to them as and when it deems it appropriate to do so.</w:t>
      </w:r>
    </w:p>
    <w:p w:rsidR="002578CA" w:rsidRPr="00BC7B7B" w:rsidRDefault="002578CA" w:rsidP="004427A0">
      <w:pPr>
        <w:spacing w:after="0" w:line="240" w:lineRule="auto"/>
        <w:rPr>
          <w:rFonts w:eastAsia="Times New Roman" w:cs="Arial"/>
        </w:rPr>
      </w:pPr>
    </w:p>
    <w:p w:rsidR="00BC7B7B" w:rsidRDefault="00A2428E" w:rsidP="004427A0">
      <w:pPr>
        <w:spacing w:after="0" w:line="240" w:lineRule="auto"/>
        <w:rPr>
          <w:rFonts w:eastAsia="Times New Roman" w:cs="Arial"/>
        </w:rPr>
      </w:pPr>
      <w:r w:rsidRPr="00BC7B7B">
        <w:rPr>
          <w:rFonts w:eastAsia="Times New Roman" w:cs="Arial"/>
        </w:rPr>
        <w:t>2.6</w:t>
      </w:r>
      <w:r w:rsidR="002578CA" w:rsidRPr="00BC7B7B">
        <w:rPr>
          <w:rFonts w:eastAsia="Times New Roman" w:cs="Arial"/>
        </w:rPr>
        <w:tab/>
        <w:t>The minutes of each Committee meeting will be submitted to the Board for information</w:t>
      </w:r>
    </w:p>
    <w:p w:rsidR="00BC7B7B" w:rsidRDefault="002578CA" w:rsidP="00BC7B7B">
      <w:pPr>
        <w:spacing w:after="0" w:line="240" w:lineRule="auto"/>
        <w:ind w:firstLine="720"/>
        <w:rPr>
          <w:rFonts w:eastAsia="Times New Roman" w:cs="Arial"/>
        </w:rPr>
      </w:pPr>
      <w:r w:rsidRPr="00BC7B7B">
        <w:rPr>
          <w:rFonts w:eastAsia="Times New Roman" w:cs="Arial"/>
        </w:rPr>
        <w:t xml:space="preserve"> at its next meeting.</w:t>
      </w:r>
      <w:r w:rsidR="0034568F" w:rsidRPr="00BC7B7B">
        <w:rPr>
          <w:rFonts w:eastAsia="Times New Roman" w:cs="Arial"/>
        </w:rPr>
        <w:t xml:space="preserve">  In addition, the Committee Chair shall give an update to the</w:t>
      </w:r>
    </w:p>
    <w:p w:rsidR="002578CA" w:rsidRDefault="0034568F" w:rsidP="00BC7B7B">
      <w:pPr>
        <w:spacing w:after="0" w:line="240" w:lineRule="auto"/>
        <w:ind w:firstLine="720"/>
        <w:rPr>
          <w:rFonts w:eastAsia="Times New Roman" w:cs="Arial"/>
        </w:rPr>
      </w:pPr>
      <w:r w:rsidRPr="00BC7B7B">
        <w:rPr>
          <w:rFonts w:eastAsia="Times New Roman" w:cs="Arial"/>
        </w:rPr>
        <w:t xml:space="preserve"> Board on key issues where requested to do so.</w:t>
      </w:r>
    </w:p>
    <w:p w:rsidR="00127A59" w:rsidRDefault="00127A59" w:rsidP="00BC7B7B">
      <w:pPr>
        <w:spacing w:after="0" w:line="240" w:lineRule="auto"/>
        <w:ind w:firstLine="720"/>
        <w:rPr>
          <w:rFonts w:eastAsia="Times New Roman" w:cs="Arial"/>
        </w:rPr>
      </w:pPr>
    </w:p>
    <w:p w:rsidR="00127A59" w:rsidRPr="00DC4AF6" w:rsidRDefault="00127A59" w:rsidP="00127A59">
      <w:pPr>
        <w:spacing w:after="0" w:line="240" w:lineRule="auto"/>
        <w:ind w:left="720" w:hanging="720"/>
        <w:rPr>
          <w:rFonts w:eastAsia="Times New Roman" w:cs="Arial"/>
        </w:rPr>
      </w:pPr>
      <w:r w:rsidRPr="00DC4AF6">
        <w:rPr>
          <w:rFonts w:eastAsia="Times New Roman" w:cs="Arial"/>
        </w:rPr>
        <w:t xml:space="preserve">2.7 </w:t>
      </w:r>
      <w:r w:rsidRPr="00DC4AF6">
        <w:rPr>
          <w:rFonts w:eastAsia="Times New Roman" w:cs="Arial"/>
        </w:rPr>
        <w:tab/>
        <w:t>A committee or sub- committee will be a standing committee to conduct specific delegated business of the Board or a Committee. A specific piece of work or review on behalf of the Board or a Committee would be through a short life working group. Such groups will be clear in their title and in their remit with each being approved by the Board or relevant Committee and meetings will be recorded and reported to the Board or relevant Committee.</w:t>
      </w:r>
    </w:p>
    <w:p w:rsidR="0044245B" w:rsidRPr="00DC4AF6" w:rsidRDefault="0044245B" w:rsidP="00127A59">
      <w:pPr>
        <w:spacing w:after="0" w:line="240" w:lineRule="auto"/>
        <w:ind w:left="720" w:hanging="720"/>
        <w:rPr>
          <w:rFonts w:eastAsia="Times New Roman" w:cs="Arial"/>
        </w:rPr>
      </w:pPr>
    </w:p>
    <w:p w:rsidR="0044245B" w:rsidRPr="00DC4AF6" w:rsidRDefault="0044245B" w:rsidP="00127A59">
      <w:pPr>
        <w:spacing w:after="0" w:line="240" w:lineRule="auto"/>
        <w:ind w:left="720" w:hanging="720"/>
        <w:rPr>
          <w:rFonts w:eastAsia="Times New Roman" w:cs="Arial"/>
        </w:rPr>
      </w:pPr>
      <w:r w:rsidRPr="00DC4AF6">
        <w:rPr>
          <w:rFonts w:eastAsia="Times New Roman" w:cs="Arial"/>
        </w:rPr>
        <w:t>2.8</w:t>
      </w:r>
      <w:r w:rsidRPr="00DC4AF6">
        <w:rPr>
          <w:rFonts w:eastAsia="Times New Roman" w:cs="Arial"/>
        </w:rPr>
        <w:tab/>
        <w:t xml:space="preserve">The Board has approved the remit for a Chairs’ Committee as follows: </w:t>
      </w:r>
    </w:p>
    <w:p w:rsidR="0044245B" w:rsidRPr="00DC4AF6" w:rsidRDefault="0044245B" w:rsidP="00127A59">
      <w:pPr>
        <w:spacing w:after="0" w:line="240" w:lineRule="auto"/>
        <w:ind w:left="720" w:hanging="720"/>
        <w:rPr>
          <w:rFonts w:eastAsia="Times New Roman" w:cs="Arial"/>
        </w:rPr>
      </w:pPr>
    </w:p>
    <w:p w:rsidR="0044245B" w:rsidRPr="00DC4AF6" w:rsidRDefault="0044245B" w:rsidP="0044245B">
      <w:pPr>
        <w:ind w:left="709"/>
      </w:pPr>
      <w:r w:rsidRPr="00DC4AF6">
        <w:rPr>
          <w:rFonts w:eastAsia="Times New Roman" w:cs="Arial"/>
        </w:rPr>
        <w:tab/>
      </w:r>
      <w:r w:rsidRPr="00DC4AF6">
        <w:t>There are strategic issues which are time critical that arise between Board meetings particularly in periods of rapid change. The Lanarkshire Board has recognised the continuing</w:t>
      </w:r>
      <w:r w:rsidRPr="00DC4AF6">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has </w:t>
      </w:r>
      <w:r w:rsidRPr="00DC4AF6">
        <w:t>delegated authority to a Chairs’ Group which comprises the Chair of the Board</w:t>
      </w:r>
      <w:r w:rsidR="00461533">
        <w:t xml:space="preserve"> </w:t>
      </w:r>
      <w:r w:rsidRPr="00DC4AF6">
        <w:t xml:space="preserve">and the Chairs of the </w:t>
      </w:r>
      <w:r w:rsidR="001966AA" w:rsidRPr="00DC4AF6">
        <w:t xml:space="preserve">Committees </w:t>
      </w:r>
      <w:r w:rsidRPr="00DC4AF6">
        <w:t xml:space="preserve">with reports on decisions coming to the next meeting of the Board. </w:t>
      </w:r>
    </w:p>
    <w:p w:rsidR="0044245B" w:rsidRPr="00BC7B7B" w:rsidRDefault="0044245B" w:rsidP="00127A59">
      <w:pPr>
        <w:spacing w:after="0" w:line="240" w:lineRule="auto"/>
        <w:ind w:left="720" w:hanging="720"/>
        <w:rPr>
          <w:rFonts w:eastAsia="Times New Roman" w:cs="Arial"/>
        </w:rPr>
      </w:pPr>
    </w:p>
    <w:p w:rsidR="000D4309" w:rsidRPr="00BC7B7B" w:rsidRDefault="00200765" w:rsidP="00200765">
      <w:pPr>
        <w:pStyle w:val="ListParagraph"/>
        <w:numPr>
          <w:ilvl w:val="0"/>
          <w:numId w:val="8"/>
        </w:numPr>
        <w:spacing w:after="0" w:line="240" w:lineRule="auto"/>
        <w:rPr>
          <w:rFonts w:eastAsia="Times New Roman" w:cs="Arial"/>
        </w:rPr>
      </w:pPr>
      <w:r w:rsidRPr="00BC7B7B">
        <w:rPr>
          <w:rFonts w:eastAsia="Times New Roman" w:cs="Arial"/>
          <w:b/>
        </w:rPr>
        <w:tab/>
      </w:r>
      <w:r w:rsidR="000D4309" w:rsidRPr="00BC7B7B">
        <w:rPr>
          <w:rFonts w:eastAsia="Times New Roman" w:cs="Arial"/>
          <w:b/>
        </w:rPr>
        <w:t>Delegation to Chair of the Board</w:t>
      </w:r>
    </w:p>
    <w:p w:rsidR="00200765" w:rsidRPr="00BC7B7B" w:rsidRDefault="00200765" w:rsidP="00200765">
      <w:pPr>
        <w:spacing w:after="0" w:line="240" w:lineRule="auto"/>
        <w:rPr>
          <w:rFonts w:eastAsia="Times New Roman" w:cs="Arial"/>
        </w:rPr>
      </w:pPr>
    </w:p>
    <w:p w:rsidR="00D91039" w:rsidRPr="00BC7B7B" w:rsidRDefault="00D91039" w:rsidP="00200765">
      <w:pPr>
        <w:spacing w:after="0" w:line="240" w:lineRule="auto"/>
        <w:rPr>
          <w:rFonts w:eastAsia="Times New Roman" w:cs="Arial"/>
        </w:rPr>
      </w:pPr>
      <w:r w:rsidRPr="00BC7B7B">
        <w:rPr>
          <w:rFonts w:eastAsia="Times New Roman" w:cs="Arial"/>
        </w:rPr>
        <w:t>The Chair must abide by the terms and conditions of their appointment by Scottish Ministers in leading the Board and ensuring its effectiveness, and in exercising any delegated authority.  The Chair is authorised to:</w:t>
      </w:r>
    </w:p>
    <w:p w:rsidR="00D91039" w:rsidRPr="00BC7B7B" w:rsidRDefault="00D91039" w:rsidP="00200765">
      <w:pPr>
        <w:spacing w:after="0" w:line="240" w:lineRule="auto"/>
        <w:rPr>
          <w:rFonts w:eastAsia="Times New Roman" w:cs="Arial"/>
        </w:rPr>
      </w:pPr>
    </w:p>
    <w:p w:rsidR="00200765" w:rsidRPr="00BC7B7B" w:rsidRDefault="004C4B7F" w:rsidP="00D91039">
      <w:pPr>
        <w:pStyle w:val="ListParagraph"/>
        <w:numPr>
          <w:ilvl w:val="1"/>
          <w:numId w:val="8"/>
        </w:numPr>
        <w:spacing w:after="0" w:line="240" w:lineRule="auto"/>
        <w:rPr>
          <w:rFonts w:eastAsia="Times New Roman" w:cs="Arial"/>
        </w:rPr>
      </w:pPr>
      <w:r w:rsidRPr="00BC7B7B">
        <w:rPr>
          <w:rFonts w:eastAsia="Times New Roman" w:cs="Arial"/>
        </w:rPr>
        <w:t>e</w:t>
      </w:r>
      <w:r w:rsidR="00D91039" w:rsidRPr="00BC7B7B">
        <w:rPr>
          <w:rFonts w:eastAsia="Times New Roman" w:cs="Arial"/>
        </w:rPr>
        <w:t>xercise judgement in the event of a need for an urgent decision during the period between Board meetings, such that:</w:t>
      </w:r>
    </w:p>
    <w:p w:rsidR="00D91039" w:rsidRDefault="00D91039" w:rsidP="00D91039">
      <w:pPr>
        <w:pStyle w:val="ListParagraph"/>
        <w:spacing w:after="0" w:line="240" w:lineRule="auto"/>
        <w:rPr>
          <w:rFonts w:eastAsia="Times New Roman" w:cs="Arial"/>
        </w:rPr>
      </w:pPr>
      <w:r w:rsidRPr="00BC7B7B">
        <w:rPr>
          <w:rFonts w:eastAsia="Times New Roman" w:cs="Arial"/>
        </w:rPr>
        <w:t>3.1.1</w:t>
      </w:r>
      <w:r w:rsidRPr="00BC7B7B">
        <w:rPr>
          <w:rFonts w:eastAsia="Times New Roman" w:cs="Arial"/>
        </w:rPr>
        <w:tab/>
        <w:t>an extraordinary Board meeting is called in the case of material decisions;</w:t>
      </w:r>
    </w:p>
    <w:p w:rsidR="00127A59" w:rsidRPr="00DC4AF6" w:rsidRDefault="00127A59" w:rsidP="00127A59">
      <w:pPr>
        <w:pStyle w:val="ListParagraph"/>
        <w:spacing w:after="0" w:line="240" w:lineRule="auto"/>
        <w:ind w:left="1440" w:hanging="720"/>
        <w:rPr>
          <w:rFonts w:eastAsia="Times New Roman" w:cs="Arial"/>
        </w:rPr>
      </w:pPr>
      <w:r w:rsidRPr="00DC4AF6">
        <w:rPr>
          <w:rFonts w:eastAsia="Times New Roman" w:cs="Arial"/>
        </w:rPr>
        <w:t xml:space="preserve">3.1.2 </w:t>
      </w:r>
      <w:r w:rsidRPr="00DC4AF6">
        <w:rPr>
          <w:rFonts w:eastAsia="Times New Roman" w:cs="Arial"/>
        </w:rPr>
        <w:tab/>
        <w:t>a meeting of the Chairs’ Group is called which has delegated authority on decision making from the Board</w:t>
      </w:r>
    </w:p>
    <w:p w:rsidR="00BC7B7B" w:rsidRDefault="00D91039" w:rsidP="00D91039">
      <w:pPr>
        <w:pStyle w:val="ListParagraph"/>
        <w:spacing w:after="0" w:line="240" w:lineRule="auto"/>
        <w:rPr>
          <w:rFonts w:eastAsia="Times New Roman" w:cs="Arial"/>
        </w:rPr>
      </w:pPr>
      <w:r w:rsidRPr="00BC7B7B">
        <w:rPr>
          <w:rFonts w:eastAsia="Times New Roman" w:cs="Arial"/>
        </w:rPr>
        <w:lastRenderedPageBreak/>
        <w:t>3.1.</w:t>
      </w:r>
      <w:r w:rsidR="00127A59">
        <w:rPr>
          <w:rFonts w:eastAsia="Times New Roman" w:cs="Arial"/>
        </w:rPr>
        <w:t>3</w:t>
      </w:r>
      <w:r w:rsidRPr="00BC7B7B">
        <w:rPr>
          <w:rFonts w:eastAsia="Times New Roman" w:cs="Arial"/>
        </w:rPr>
        <w:tab/>
        <w:t>a proposal is circulated by email (</w:t>
      </w:r>
      <w:r w:rsidR="00817850" w:rsidRPr="00BC7B7B">
        <w:rPr>
          <w:rFonts w:eastAsia="Times New Roman" w:cs="Arial"/>
        </w:rPr>
        <w:t xml:space="preserve">in accordance with the </w:t>
      </w:r>
      <w:r w:rsidR="00584257" w:rsidRPr="00BC7B7B">
        <w:rPr>
          <w:rFonts w:eastAsia="Times New Roman" w:cs="Arial"/>
        </w:rPr>
        <w:t>S</w:t>
      </w:r>
      <w:r w:rsidRPr="00BC7B7B">
        <w:rPr>
          <w:rFonts w:eastAsia="Times New Roman" w:cs="Arial"/>
        </w:rPr>
        <w:t xml:space="preserve">tanding </w:t>
      </w:r>
      <w:r w:rsidR="00584257" w:rsidRPr="00BC7B7B">
        <w:rPr>
          <w:rFonts w:eastAsia="Times New Roman" w:cs="Arial"/>
        </w:rPr>
        <w:t>O</w:t>
      </w:r>
      <w:r w:rsidRPr="00BC7B7B">
        <w:rPr>
          <w:rFonts w:eastAsia="Times New Roman" w:cs="Arial"/>
        </w:rPr>
        <w:t>rders) and</w:t>
      </w:r>
    </w:p>
    <w:p w:rsidR="00D91039" w:rsidRPr="00BC7B7B" w:rsidRDefault="00D91039" w:rsidP="00BC7B7B">
      <w:pPr>
        <w:pStyle w:val="ListParagraph"/>
        <w:spacing w:after="0" w:line="240" w:lineRule="auto"/>
        <w:ind w:firstLine="720"/>
        <w:rPr>
          <w:rFonts w:eastAsia="Times New Roman" w:cs="Arial"/>
          <w:color w:val="FF0000"/>
        </w:rPr>
      </w:pPr>
      <w:r w:rsidRPr="00BC7B7B">
        <w:rPr>
          <w:rFonts w:eastAsia="Times New Roman" w:cs="Arial"/>
        </w:rPr>
        <w:t xml:space="preserve"> the decision is </w:t>
      </w:r>
      <w:r w:rsidR="00817850" w:rsidRPr="00BC7B7B">
        <w:rPr>
          <w:rFonts w:eastAsia="Times New Roman" w:cs="Arial"/>
        </w:rPr>
        <w:t>homologated</w:t>
      </w:r>
      <w:r w:rsidR="00FF5888" w:rsidRPr="00BC7B7B">
        <w:rPr>
          <w:rFonts w:eastAsia="Times New Roman" w:cs="Arial"/>
        </w:rPr>
        <w:t xml:space="preserve"> </w:t>
      </w:r>
      <w:r w:rsidRPr="00BC7B7B">
        <w:rPr>
          <w:rFonts w:eastAsia="Times New Roman" w:cs="Arial"/>
        </w:rPr>
        <w:t>at the next Board meeting</w:t>
      </w:r>
    </w:p>
    <w:p w:rsidR="00D91039" w:rsidRPr="00BC7B7B" w:rsidRDefault="00D91039" w:rsidP="00D91039">
      <w:pPr>
        <w:pStyle w:val="ListParagraph"/>
        <w:spacing w:after="0" w:line="240" w:lineRule="auto"/>
        <w:rPr>
          <w:rFonts w:eastAsia="Times New Roman" w:cs="Arial"/>
        </w:rPr>
      </w:pPr>
      <w:r w:rsidRPr="00BC7B7B">
        <w:rPr>
          <w:rFonts w:eastAsia="Times New Roman" w:cs="Arial"/>
        </w:rPr>
        <w:t>3.1.</w:t>
      </w:r>
      <w:r w:rsidR="00127A59">
        <w:rPr>
          <w:rFonts w:eastAsia="Times New Roman" w:cs="Arial"/>
        </w:rPr>
        <w:t>4</w:t>
      </w:r>
      <w:r w:rsidRPr="00BC7B7B">
        <w:rPr>
          <w:rFonts w:eastAsia="Times New Roman" w:cs="Arial"/>
        </w:rPr>
        <w:tab/>
        <w:t xml:space="preserve">to make the required decision, subject to homologation at the next Board </w:t>
      </w:r>
      <w:r w:rsidRPr="00BC7B7B">
        <w:rPr>
          <w:rFonts w:eastAsia="Times New Roman" w:cs="Arial"/>
        </w:rPr>
        <w:tab/>
        <w:t>meeting.</w:t>
      </w:r>
    </w:p>
    <w:p w:rsidR="00D91039" w:rsidRPr="00BC7B7B" w:rsidRDefault="00D91039" w:rsidP="00D91039">
      <w:pPr>
        <w:spacing w:after="0" w:line="240" w:lineRule="auto"/>
        <w:rPr>
          <w:rFonts w:eastAsia="Times New Roman" w:cs="Arial"/>
        </w:rPr>
      </w:pPr>
    </w:p>
    <w:p w:rsidR="00BC7B7B" w:rsidRDefault="00D91039" w:rsidP="00D91039">
      <w:pPr>
        <w:spacing w:after="0" w:line="240" w:lineRule="auto"/>
        <w:rPr>
          <w:rFonts w:eastAsia="Times New Roman" w:cs="Arial"/>
        </w:rPr>
      </w:pPr>
      <w:r w:rsidRPr="00BC7B7B">
        <w:rPr>
          <w:rFonts w:eastAsia="Times New Roman" w:cs="Arial"/>
        </w:rPr>
        <w:t>3.2</w:t>
      </w:r>
      <w:r w:rsidRPr="00BC7B7B">
        <w:rPr>
          <w:rFonts w:eastAsia="Times New Roman" w:cs="Arial"/>
        </w:rPr>
        <w:tab/>
      </w:r>
      <w:r w:rsidR="004C4B7F" w:rsidRPr="00BC7B7B">
        <w:rPr>
          <w:rFonts w:eastAsia="Times New Roman" w:cs="Arial"/>
        </w:rPr>
        <w:t>i</w:t>
      </w:r>
      <w:r w:rsidR="00125365" w:rsidRPr="00BC7B7B">
        <w:rPr>
          <w:rFonts w:eastAsia="Times New Roman" w:cs="Arial"/>
        </w:rPr>
        <w:t xml:space="preserve">n the absence of the Principal, act in the Principal’s stead in fulfilling as required any </w:t>
      </w:r>
      <w:r w:rsidR="00125365" w:rsidRPr="00BC7B7B">
        <w:rPr>
          <w:rFonts w:eastAsia="Times New Roman" w:cs="Arial"/>
        </w:rPr>
        <w:tab/>
        <w:t xml:space="preserve">essential function that may not be delegated to the </w:t>
      </w:r>
      <w:r w:rsidR="00FF5888" w:rsidRPr="00BC7B7B">
        <w:rPr>
          <w:rFonts w:eastAsia="Times New Roman" w:cs="Arial"/>
        </w:rPr>
        <w:t xml:space="preserve">Vice </w:t>
      </w:r>
      <w:r w:rsidR="00125365" w:rsidRPr="00BC7B7B">
        <w:rPr>
          <w:rFonts w:eastAsia="Times New Roman" w:cs="Arial"/>
        </w:rPr>
        <w:t>Principal or another member of</w:t>
      </w:r>
    </w:p>
    <w:p w:rsidR="00BC7B7B" w:rsidRDefault="00125365" w:rsidP="00D91039">
      <w:pPr>
        <w:spacing w:after="0" w:line="240" w:lineRule="auto"/>
        <w:rPr>
          <w:rFonts w:eastAsia="Times New Roman" w:cs="Arial"/>
        </w:rPr>
      </w:pPr>
      <w:r w:rsidRPr="00BC7B7B">
        <w:rPr>
          <w:rFonts w:eastAsia="Times New Roman" w:cs="Arial"/>
        </w:rPr>
        <w:t xml:space="preserve"> </w:t>
      </w:r>
      <w:r w:rsidR="00BC7B7B">
        <w:rPr>
          <w:rFonts w:eastAsia="Times New Roman" w:cs="Arial"/>
        </w:rPr>
        <w:tab/>
      </w:r>
      <w:r w:rsidRPr="00BC7B7B">
        <w:rPr>
          <w:rFonts w:eastAsia="Times New Roman" w:cs="Arial"/>
        </w:rPr>
        <w:t>the Executive Team, with due regard to any relevant provisions of the Financial</w:t>
      </w:r>
    </w:p>
    <w:p w:rsidR="00D91039" w:rsidRPr="00BC7B7B" w:rsidRDefault="00125365" w:rsidP="00BC7B7B">
      <w:pPr>
        <w:spacing w:after="0" w:line="240" w:lineRule="auto"/>
        <w:ind w:firstLine="720"/>
        <w:rPr>
          <w:rFonts w:eastAsia="Times New Roman" w:cs="Arial"/>
        </w:rPr>
      </w:pPr>
      <w:r w:rsidRPr="00BC7B7B">
        <w:rPr>
          <w:rFonts w:eastAsia="Times New Roman" w:cs="Arial"/>
        </w:rPr>
        <w:t>Memorandum</w:t>
      </w:r>
      <w:r w:rsidR="00817850" w:rsidRPr="00BC7B7B">
        <w:rPr>
          <w:rFonts w:eastAsia="Times New Roman" w:cs="Arial"/>
        </w:rPr>
        <w:t xml:space="preserve"> with Fundable Bodies in the College Sector</w:t>
      </w:r>
      <w:r w:rsidRPr="00BC7B7B">
        <w:rPr>
          <w:rFonts w:eastAsia="Times New Roman" w:cs="Arial"/>
          <w:color w:val="0070C0"/>
        </w:rPr>
        <w:t>.</w:t>
      </w:r>
    </w:p>
    <w:p w:rsidR="00125365" w:rsidRPr="00BC7B7B" w:rsidRDefault="00125365" w:rsidP="00D91039">
      <w:pPr>
        <w:spacing w:after="0" w:line="240" w:lineRule="auto"/>
        <w:rPr>
          <w:rFonts w:eastAsia="Times New Roman" w:cs="Arial"/>
        </w:rPr>
      </w:pPr>
    </w:p>
    <w:p w:rsidR="00BC7B7B" w:rsidRDefault="00125365" w:rsidP="00D91039">
      <w:pPr>
        <w:spacing w:after="0" w:line="240" w:lineRule="auto"/>
        <w:rPr>
          <w:rFonts w:eastAsia="Times New Roman" w:cs="Arial"/>
        </w:rPr>
      </w:pPr>
      <w:r w:rsidRPr="00BC7B7B">
        <w:rPr>
          <w:rFonts w:eastAsia="Times New Roman" w:cs="Arial"/>
        </w:rPr>
        <w:t>3.3</w:t>
      </w:r>
      <w:r w:rsidRPr="00BC7B7B">
        <w:rPr>
          <w:rFonts w:eastAsia="Times New Roman" w:cs="Arial"/>
        </w:rPr>
        <w:tab/>
      </w:r>
      <w:r w:rsidR="004C4B7F" w:rsidRPr="00BC7B7B">
        <w:rPr>
          <w:rFonts w:eastAsia="Times New Roman" w:cs="Arial"/>
        </w:rPr>
        <w:t>a</w:t>
      </w:r>
      <w:r w:rsidRPr="00BC7B7B">
        <w:rPr>
          <w:rFonts w:eastAsia="Times New Roman" w:cs="Arial"/>
        </w:rPr>
        <w:t>fter a period of four weeks’ unplanned continuous absence of the Principal, designate</w:t>
      </w:r>
    </w:p>
    <w:p w:rsidR="00BC7B7B" w:rsidRDefault="00125365" w:rsidP="00BC7B7B">
      <w:pPr>
        <w:spacing w:after="0" w:line="240" w:lineRule="auto"/>
        <w:ind w:firstLine="720"/>
        <w:rPr>
          <w:rFonts w:eastAsia="Times New Roman" w:cs="Arial"/>
        </w:rPr>
      </w:pPr>
      <w:r w:rsidRPr="00BC7B7B">
        <w:rPr>
          <w:rFonts w:eastAsia="Times New Roman" w:cs="Arial"/>
        </w:rPr>
        <w:t xml:space="preserve"> the </w:t>
      </w:r>
      <w:r w:rsidR="00FF5888" w:rsidRPr="00BC7B7B">
        <w:rPr>
          <w:rFonts w:eastAsia="Times New Roman" w:cs="Arial"/>
        </w:rPr>
        <w:t xml:space="preserve">Vice </w:t>
      </w:r>
      <w:r w:rsidRPr="00BC7B7B">
        <w:rPr>
          <w:rFonts w:eastAsia="Times New Roman" w:cs="Arial"/>
        </w:rPr>
        <w:t>Principal as the accountable officer for the duration of the Principal’s absence,</w:t>
      </w:r>
    </w:p>
    <w:p w:rsidR="00BC7B7B" w:rsidRDefault="00125365" w:rsidP="00BC7B7B">
      <w:pPr>
        <w:spacing w:after="0" w:line="240" w:lineRule="auto"/>
        <w:ind w:firstLine="720"/>
        <w:rPr>
          <w:rFonts w:eastAsia="Times New Roman" w:cs="Arial"/>
        </w:rPr>
      </w:pPr>
      <w:r w:rsidRPr="00BC7B7B">
        <w:rPr>
          <w:rFonts w:eastAsia="Times New Roman" w:cs="Arial"/>
        </w:rPr>
        <w:t xml:space="preserve"> ensuring that the Board and the Scottish Funding Council are advised of such absence at </w:t>
      </w:r>
    </w:p>
    <w:p w:rsidR="00125365" w:rsidRPr="00BC7B7B" w:rsidRDefault="00125365" w:rsidP="00BC7B7B">
      <w:pPr>
        <w:spacing w:after="0" w:line="240" w:lineRule="auto"/>
        <w:ind w:firstLine="720"/>
        <w:rPr>
          <w:rFonts w:eastAsia="Times New Roman" w:cs="Arial"/>
        </w:rPr>
      </w:pPr>
      <w:r w:rsidRPr="00BC7B7B">
        <w:rPr>
          <w:rFonts w:eastAsia="Times New Roman" w:cs="Arial"/>
        </w:rPr>
        <w:t xml:space="preserve">the earliest opportunity. </w:t>
      </w:r>
    </w:p>
    <w:p w:rsidR="00200765" w:rsidRPr="00BC7B7B" w:rsidRDefault="00200765" w:rsidP="00200765">
      <w:pPr>
        <w:spacing w:after="0" w:line="240" w:lineRule="auto"/>
        <w:rPr>
          <w:rFonts w:eastAsia="Times New Roman" w:cs="Arial"/>
        </w:rPr>
      </w:pPr>
    </w:p>
    <w:p w:rsidR="00200765" w:rsidRPr="00BC7B7B" w:rsidRDefault="00125365" w:rsidP="00200765">
      <w:pPr>
        <w:spacing w:after="0" w:line="240" w:lineRule="auto"/>
        <w:rPr>
          <w:rFonts w:eastAsia="Times New Roman" w:cs="Arial"/>
        </w:rPr>
      </w:pPr>
      <w:r w:rsidRPr="00BC7B7B">
        <w:rPr>
          <w:rFonts w:eastAsia="Times New Roman" w:cs="Arial"/>
        </w:rPr>
        <w:t>3.4</w:t>
      </w:r>
      <w:r w:rsidRPr="00BC7B7B">
        <w:rPr>
          <w:rFonts w:eastAsia="Times New Roman" w:cs="Arial"/>
        </w:rPr>
        <w:tab/>
      </w:r>
      <w:r w:rsidR="004C4B7F" w:rsidRPr="00BC7B7B">
        <w:rPr>
          <w:rFonts w:eastAsia="Times New Roman" w:cs="Arial"/>
        </w:rPr>
        <w:t>o</w:t>
      </w:r>
      <w:r w:rsidR="00341AAB" w:rsidRPr="00BC7B7B">
        <w:rPr>
          <w:rFonts w:eastAsia="Times New Roman" w:cs="Arial"/>
        </w:rPr>
        <w:t xml:space="preserve">n behalf of the Board, sign and date the College’s Annual Report and Accounts, </w:t>
      </w:r>
      <w:r w:rsidR="00341AAB" w:rsidRPr="00BC7B7B">
        <w:rPr>
          <w:rFonts w:eastAsia="Times New Roman" w:cs="Arial"/>
        </w:rPr>
        <w:tab/>
        <w:t>after Board approval, and other documents as may be required.</w:t>
      </w:r>
    </w:p>
    <w:p w:rsidR="00341AAB" w:rsidRPr="00BC7B7B" w:rsidRDefault="00341AAB" w:rsidP="00200765">
      <w:pPr>
        <w:spacing w:after="0" w:line="240" w:lineRule="auto"/>
        <w:rPr>
          <w:rFonts w:eastAsia="Times New Roman" w:cs="Arial"/>
        </w:rPr>
      </w:pPr>
    </w:p>
    <w:p w:rsidR="00341AAB" w:rsidRPr="00BC7B7B" w:rsidRDefault="004C4B7F" w:rsidP="00200765">
      <w:pPr>
        <w:spacing w:after="0" w:line="240" w:lineRule="auto"/>
        <w:rPr>
          <w:rFonts w:eastAsia="Times New Roman" w:cs="Arial"/>
        </w:rPr>
      </w:pPr>
      <w:r w:rsidRPr="00BC7B7B">
        <w:rPr>
          <w:rFonts w:eastAsia="Times New Roman" w:cs="Arial"/>
        </w:rPr>
        <w:t>3.5</w:t>
      </w:r>
      <w:r w:rsidRPr="00BC7B7B">
        <w:rPr>
          <w:rFonts w:eastAsia="Times New Roman" w:cs="Arial"/>
        </w:rPr>
        <w:tab/>
        <w:t>r</w:t>
      </w:r>
      <w:r w:rsidR="00341AAB" w:rsidRPr="00BC7B7B">
        <w:rPr>
          <w:rFonts w:eastAsia="Times New Roman" w:cs="Arial"/>
        </w:rPr>
        <w:t>epresent the Board within the College and externally.</w:t>
      </w:r>
    </w:p>
    <w:p w:rsidR="00341AAB" w:rsidRPr="00BC7B7B" w:rsidRDefault="00341AAB" w:rsidP="00200765">
      <w:pPr>
        <w:spacing w:after="0" w:line="240" w:lineRule="auto"/>
        <w:rPr>
          <w:rFonts w:eastAsia="Times New Roman" w:cs="Arial"/>
        </w:rPr>
      </w:pPr>
    </w:p>
    <w:p w:rsidR="00341AAB" w:rsidRPr="00BC7B7B" w:rsidRDefault="00341AAB" w:rsidP="00200765">
      <w:pPr>
        <w:spacing w:after="0" w:line="240" w:lineRule="auto"/>
        <w:rPr>
          <w:rFonts w:eastAsia="Times New Roman" w:cs="Arial"/>
        </w:rPr>
      </w:pPr>
      <w:r w:rsidRPr="00BC7B7B">
        <w:rPr>
          <w:rFonts w:eastAsia="Times New Roman" w:cs="Arial"/>
        </w:rPr>
        <w:t>3.6</w:t>
      </w:r>
      <w:r w:rsidRPr="00BC7B7B">
        <w:rPr>
          <w:rFonts w:eastAsia="Times New Roman" w:cs="Arial"/>
        </w:rPr>
        <w:tab/>
      </w:r>
      <w:r w:rsidR="004C4B7F" w:rsidRPr="00BC7B7B">
        <w:rPr>
          <w:rFonts w:eastAsia="Times New Roman" w:cs="Arial"/>
        </w:rPr>
        <w:t>m</w:t>
      </w:r>
      <w:r w:rsidRPr="00BC7B7B">
        <w:rPr>
          <w:rFonts w:eastAsia="Times New Roman" w:cs="Arial"/>
        </w:rPr>
        <w:t xml:space="preserve">onitor, review and record the Principal’s performance at least annually against </w:t>
      </w:r>
      <w:r w:rsidRPr="00BC7B7B">
        <w:rPr>
          <w:rFonts w:eastAsia="Times New Roman" w:cs="Arial"/>
        </w:rPr>
        <w:tab/>
        <w:t>performance measures agreed by the Board.</w:t>
      </w:r>
    </w:p>
    <w:p w:rsidR="00341AAB" w:rsidRPr="00BC7B7B" w:rsidRDefault="00341AAB" w:rsidP="00200765">
      <w:pPr>
        <w:spacing w:after="0" w:line="240" w:lineRule="auto"/>
        <w:rPr>
          <w:rFonts w:eastAsia="Times New Roman" w:cs="Arial"/>
        </w:rPr>
      </w:pPr>
    </w:p>
    <w:p w:rsidR="00BC7B7B" w:rsidRDefault="004C4B7F" w:rsidP="00200765">
      <w:pPr>
        <w:spacing w:after="0" w:line="240" w:lineRule="auto"/>
        <w:rPr>
          <w:rFonts w:eastAsia="Times New Roman" w:cs="Arial"/>
        </w:rPr>
      </w:pPr>
      <w:r w:rsidRPr="00BC7B7B">
        <w:rPr>
          <w:rFonts w:eastAsia="Times New Roman" w:cs="Arial"/>
        </w:rPr>
        <w:t>3.7</w:t>
      </w:r>
      <w:r w:rsidRPr="00BC7B7B">
        <w:rPr>
          <w:rFonts w:eastAsia="Times New Roman" w:cs="Arial"/>
        </w:rPr>
        <w:tab/>
        <w:t>m</w:t>
      </w:r>
      <w:r w:rsidR="00341AAB" w:rsidRPr="00BC7B7B">
        <w:rPr>
          <w:rFonts w:eastAsia="Times New Roman" w:cs="Arial"/>
        </w:rPr>
        <w:t xml:space="preserve">onitor, review and record the Board Secretary’s performance at least annually </w:t>
      </w:r>
      <w:r w:rsidR="00341AAB" w:rsidRPr="00BC7B7B">
        <w:rPr>
          <w:rFonts w:eastAsia="Times New Roman" w:cs="Arial"/>
        </w:rPr>
        <w:tab/>
        <w:t>against</w:t>
      </w:r>
    </w:p>
    <w:p w:rsidR="00341AAB" w:rsidRPr="00BC7B7B" w:rsidRDefault="00341AAB" w:rsidP="00BC7B7B">
      <w:pPr>
        <w:spacing w:after="0" w:line="240" w:lineRule="auto"/>
        <w:ind w:firstLine="720"/>
        <w:rPr>
          <w:rFonts w:eastAsia="Times New Roman" w:cs="Arial"/>
        </w:rPr>
      </w:pPr>
      <w:r w:rsidRPr="00BC7B7B">
        <w:rPr>
          <w:rFonts w:eastAsia="Times New Roman" w:cs="Arial"/>
        </w:rPr>
        <w:t xml:space="preserve"> performance measures agreed by the Board.</w:t>
      </w:r>
    </w:p>
    <w:p w:rsidR="00341AAB" w:rsidRPr="00BC7B7B" w:rsidRDefault="00341AAB" w:rsidP="00200765">
      <w:pPr>
        <w:spacing w:after="0" w:line="240" w:lineRule="auto"/>
        <w:rPr>
          <w:rFonts w:eastAsia="Times New Roman" w:cs="Arial"/>
        </w:rPr>
      </w:pPr>
    </w:p>
    <w:p w:rsidR="00BC7B7B" w:rsidRDefault="00341AAB" w:rsidP="00200765">
      <w:pPr>
        <w:spacing w:after="0" w:line="240" w:lineRule="auto"/>
        <w:rPr>
          <w:rFonts w:eastAsia="Times New Roman" w:cs="Arial"/>
        </w:rPr>
      </w:pPr>
      <w:r w:rsidRPr="00BC7B7B">
        <w:rPr>
          <w:rFonts w:eastAsia="Times New Roman" w:cs="Arial"/>
        </w:rPr>
        <w:t>3.8</w:t>
      </w:r>
      <w:r w:rsidRPr="00BC7B7B">
        <w:rPr>
          <w:rFonts w:eastAsia="Times New Roman" w:cs="Arial"/>
        </w:rPr>
        <w:tab/>
      </w:r>
      <w:r w:rsidR="00FF5888" w:rsidRPr="00BC7B7B">
        <w:rPr>
          <w:rFonts w:eastAsia="Times New Roman" w:cs="Arial"/>
        </w:rPr>
        <w:t xml:space="preserve">ensure </w:t>
      </w:r>
      <w:r w:rsidR="00075B5E" w:rsidRPr="00BC7B7B">
        <w:rPr>
          <w:rFonts w:eastAsia="Times New Roman" w:cs="Arial"/>
        </w:rPr>
        <w:t>each Board member</w:t>
      </w:r>
      <w:r w:rsidR="00FF5888" w:rsidRPr="00BC7B7B">
        <w:rPr>
          <w:rFonts w:eastAsia="Times New Roman" w:cs="Arial"/>
        </w:rPr>
        <w:t xml:space="preserve"> participates in an annual development meeting, facilitated</w:t>
      </w:r>
    </w:p>
    <w:p w:rsidR="00341AAB" w:rsidRPr="00BC7B7B" w:rsidRDefault="00FF5888" w:rsidP="00BC7B7B">
      <w:pPr>
        <w:spacing w:after="0" w:line="240" w:lineRule="auto"/>
        <w:ind w:firstLine="720"/>
        <w:rPr>
          <w:rFonts w:eastAsia="Times New Roman" w:cs="Arial"/>
        </w:rPr>
      </w:pPr>
      <w:r w:rsidRPr="00BC7B7B">
        <w:rPr>
          <w:rFonts w:eastAsia="Times New Roman" w:cs="Arial"/>
        </w:rPr>
        <w:t xml:space="preserve"> either by the Chair or Vice Chair</w:t>
      </w:r>
      <w:r w:rsidR="00341AAB" w:rsidRPr="00BC7B7B">
        <w:rPr>
          <w:rFonts w:eastAsia="Times New Roman" w:cs="Arial"/>
        </w:rPr>
        <w:t>.</w:t>
      </w:r>
    </w:p>
    <w:p w:rsidR="00341AAB" w:rsidRPr="00BC7B7B" w:rsidRDefault="00341AAB" w:rsidP="00200765">
      <w:pPr>
        <w:spacing w:after="0" w:line="240" w:lineRule="auto"/>
        <w:rPr>
          <w:rFonts w:eastAsia="Times New Roman" w:cs="Arial"/>
        </w:rPr>
      </w:pPr>
    </w:p>
    <w:p w:rsidR="00BC7B7B" w:rsidRDefault="00341AAB" w:rsidP="00200765">
      <w:pPr>
        <w:spacing w:after="0" w:line="240" w:lineRule="auto"/>
        <w:rPr>
          <w:rFonts w:eastAsia="Times New Roman" w:cs="Arial"/>
        </w:rPr>
      </w:pPr>
      <w:r w:rsidRPr="00BC7B7B">
        <w:rPr>
          <w:rFonts w:eastAsia="Times New Roman" w:cs="Arial"/>
        </w:rPr>
        <w:t>3.9</w:t>
      </w:r>
      <w:r w:rsidRPr="00BC7B7B">
        <w:rPr>
          <w:rFonts w:eastAsia="Times New Roman" w:cs="Arial"/>
        </w:rPr>
        <w:tab/>
        <w:t>initiate action further to a decision of the Board to take disciplinary action against, or</w:t>
      </w:r>
    </w:p>
    <w:p w:rsidR="00341AAB" w:rsidRPr="00BC7B7B" w:rsidRDefault="00341AAB" w:rsidP="00BC7B7B">
      <w:pPr>
        <w:spacing w:after="0" w:line="240" w:lineRule="auto"/>
        <w:ind w:firstLine="720"/>
        <w:rPr>
          <w:rFonts w:eastAsia="Times New Roman" w:cs="Arial"/>
        </w:rPr>
      </w:pPr>
      <w:r w:rsidRPr="00BC7B7B">
        <w:rPr>
          <w:rFonts w:eastAsia="Times New Roman" w:cs="Arial"/>
        </w:rPr>
        <w:t xml:space="preserve"> suspend, the Principal or Board Secretary.</w:t>
      </w:r>
    </w:p>
    <w:p w:rsidR="00F25840" w:rsidRPr="00BC7B7B" w:rsidRDefault="00F25840" w:rsidP="00200765">
      <w:pPr>
        <w:spacing w:after="0" w:line="240" w:lineRule="auto"/>
        <w:rPr>
          <w:rFonts w:eastAsia="Times New Roman" w:cs="Arial"/>
        </w:rPr>
      </w:pPr>
    </w:p>
    <w:p w:rsidR="00BC7B7B" w:rsidRDefault="00F25840" w:rsidP="00200765">
      <w:pPr>
        <w:spacing w:after="0" w:line="240" w:lineRule="auto"/>
        <w:rPr>
          <w:rFonts w:eastAsia="Times New Roman" w:cs="Arial"/>
        </w:rPr>
      </w:pPr>
      <w:r w:rsidRPr="00BC7B7B">
        <w:rPr>
          <w:rFonts w:eastAsia="Times New Roman" w:cs="Arial"/>
        </w:rPr>
        <w:t>3.10</w:t>
      </w:r>
      <w:r w:rsidRPr="00BC7B7B">
        <w:rPr>
          <w:rFonts w:eastAsia="Times New Roman" w:cs="Arial"/>
        </w:rPr>
        <w:tab/>
        <w:t>initiate action further to a decision of the Board to appoint a new Principal or Board</w:t>
      </w:r>
    </w:p>
    <w:p w:rsidR="00F25840" w:rsidRPr="00BC7B7B" w:rsidRDefault="00F25840" w:rsidP="00BC7B7B">
      <w:pPr>
        <w:spacing w:after="0" w:line="240" w:lineRule="auto"/>
        <w:ind w:firstLine="720"/>
        <w:rPr>
          <w:rFonts w:eastAsia="Times New Roman" w:cs="Arial"/>
        </w:rPr>
      </w:pPr>
      <w:r w:rsidRPr="00BC7B7B">
        <w:rPr>
          <w:rFonts w:eastAsia="Times New Roman" w:cs="Arial"/>
        </w:rPr>
        <w:t xml:space="preserve"> Secretary.</w:t>
      </w:r>
    </w:p>
    <w:p w:rsidR="00125365" w:rsidRPr="00BC7B7B" w:rsidRDefault="00125365" w:rsidP="00200765">
      <w:pPr>
        <w:spacing w:after="0" w:line="240" w:lineRule="auto"/>
        <w:rPr>
          <w:rFonts w:eastAsia="Times New Roman" w:cs="Arial"/>
        </w:rPr>
      </w:pPr>
    </w:p>
    <w:p w:rsidR="00200765" w:rsidRPr="00BC7B7B" w:rsidRDefault="00200765" w:rsidP="00200765">
      <w:pPr>
        <w:spacing w:after="0" w:line="240" w:lineRule="auto"/>
        <w:rPr>
          <w:rFonts w:eastAsia="Times New Roman" w:cs="Arial"/>
          <w:b/>
        </w:rPr>
      </w:pPr>
      <w:r w:rsidRPr="00BC7B7B">
        <w:rPr>
          <w:rFonts w:eastAsia="Times New Roman" w:cs="Arial"/>
          <w:b/>
        </w:rPr>
        <w:t>4</w:t>
      </w:r>
      <w:r w:rsidRPr="00BC7B7B">
        <w:rPr>
          <w:rFonts w:eastAsia="Times New Roman" w:cs="Arial"/>
          <w:b/>
        </w:rPr>
        <w:tab/>
        <w:t xml:space="preserve">Delegation to the Vice </w:t>
      </w:r>
      <w:r w:rsidR="00584257" w:rsidRPr="00BC7B7B">
        <w:rPr>
          <w:rFonts w:eastAsia="Times New Roman" w:cs="Arial"/>
          <w:b/>
        </w:rPr>
        <w:t>Chair</w:t>
      </w:r>
    </w:p>
    <w:p w:rsidR="00A77CA6" w:rsidRPr="00BC7B7B" w:rsidRDefault="00A77CA6" w:rsidP="00A77CA6">
      <w:pPr>
        <w:spacing w:after="0" w:line="240" w:lineRule="auto"/>
        <w:rPr>
          <w:rFonts w:eastAsia="Times New Roman" w:cs="Arial"/>
        </w:rPr>
      </w:pPr>
    </w:p>
    <w:p w:rsidR="000D4309" w:rsidRPr="00BC7B7B" w:rsidRDefault="00A77CA6" w:rsidP="00A77CA6">
      <w:pPr>
        <w:spacing w:after="0" w:line="240" w:lineRule="auto"/>
        <w:rPr>
          <w:rFonts w:eastAsia="Times New Roman" w:cs="Arial"/>
        </w:rPr>
      </w:pPr>
      <w:r w:rsidRPr="00BC7B7B">
        <w:rPr>
          <w:rFonts w:eastAsia="Times New Roman" w:cs="Arial"/>
        </w:rPr>
        <w:t>The Vice Chair is authorised to:</w:t>
      </w:r>
    </w:p>
    <w:p w:rsidR="00A77CA6" w:rsidRPr="00BC7B7B" w:rsidRDefault="00A77CA6" w:rsidP="00A77CA6">
      <w:pPr>
        <w:spacing w:after="0" w:line="240" w:lineRule="auto"/>
        <w:rPr>
          <w:rFonts w:eastAsia="Times New Roman" w:cs="Arial"/>
        </w:rPr>
      </w:pPr>
    </w:p>
    <w:p w:rsidR="00A77CA6" w:rsidRPr="00BC7B7B" w:rsidRDefault="00A77CA6" w:rsidP="00A77CA6">
      <w:pPr>
        <w:spacing w:after="0" w:line="240" w:lineRule="auto"/>
        <w:rPr>
          <w:rFonts w:eastAsia="Times New Roman" w:cs="Arial"/>
        </w:rPr>
      </w:pPr>
      <w:r w:rsidRPr="00BC7B7B">
        <w:rPr>
          <w:rFonts w:eastAsia="Times New Roman" w:cs="Arial"/>
        </w:rPr>
        <w:t>4.1</w:t>
      </w:r>
      <w:r w:rsidRPr="00BC7B7B">
        <w:rPr>
          <w:rFonts w:eastAsia="Times New Roman" w:cs="Arial"/>
        </w:rPr>
        <w:tab/>
        <w:t>act on behalf of the Chair if the Chair is absent for any reason.</w:t>
      </w:r>
    </w:p>
    <w:p w:rsidR="00A77CA6" w:rsidRPr="00BC7B7B" w:rsidRDefault="00A77CA6" w:rsidP="00A77CA6">
      <w:pPr>
        <w:spacing w:after="0" w:line="240" w:lineRule="auto"/>
        <w:rPr>
          <w:rFonts w:eastAsia="Times New Roman" w:cs="Arial"/>
        </w:rPr>
      </w:pPr>
    </w:p>
    <w:p w:rsidR="0044245B" w:rsidRDefault="00584257" w:rsidP="00A77CA6">
      <w:pPr>
        <w:spacing w:after="0" w:line="240" w:lineRule="auto"/>
        <w:rPr>
          <w:rFonts w:eastAsia="Times New Roman" w:cs="Arial"/>
        </w:rPr>
      </w:pPr>
      <w:r w:rsidRPr="00BC7B7B">
        <w:rPr>
          <w:rFonts w:eastAsia="Times New Roman" w:cs="Arial"/>
        </w:rPr>
        <w:t>4.</w:t>
      </w:r>
      <w:r w:rsidR="00461533">
        <w:rPr>
          <w:rFonts w:eastAsia="Times New Roman" w:cs="Arial"/>
        </w:rPr>
        <w:t>2</w:t>
      </w:r>
      <w:r w:rsidRPr="00BC7B7B">
        <w:rPr>
          <w:rFonts w:eastAsia="Times New Roman" w:cs="Arial"/>
        </w:rPr>
        <w:tab/>
        <w:t xml:space="preserve">facilitate any annual development meetings with Board members as requested by the </w:t>
      </w:r>
      <w:r w:rsidRPr="00BC7B7B">
        <w:rPr>
          <w:rFonts w:eastAsia="Times New Roman" w:cs="Arial"/>
        </w:rPr>
        <w:tab/>
        <w:t>Chair.</w:t>
      </w:r>
    </w:p>
    <w:p w:rsidR="00EF088D" w:rsidRDefault="00EF088D">
      <w:pPr>
        <w:rPr>
          <w:rFonts w:eastAsia="Times New Roman" w:cs="Arial"/>
        </w:rPr>
      </w:pPr>
    </w:p>
    <w:p w:rsidR="00EF088D" w:rsidRDefault="00EF088D">
      <w:pPr>
        <w:rPr>
          <w:rFonts w:eastAsia="Times New Roman" w:cs="Arial"/>
        </w:rPr>
      </w:pPr>
    </w:p>
    <w:p w:rsidR="00EF088D" w:rsidRDefault="00EF088D">
      <w:pPr>
        <w:rPr>
          <w:rFonts w:eastAsia="Times New Roman" w:cs="Arial"/>
        </w:rPr>
      </w:pPr>
    </w:p>
    <w:p w:rsidR="00EF088D" w:rsidRDefault="00EF088D">
      <w:pPr>
        <w:rPr>
          <w:rFonts w:eastAsia="Times New Roman" w:cs="Arial"/>
        </w:rPr>
      </w:pPr>
    </w:p>
    <w:p w:rsidR="00A77CA6" w:rsidRDefault="00EF088D" w:rsidP="00A77CA6">
      <w:pPr>
        <w:spacing w:after="0" w:line="240" w:lineRule="auto"/>
        <w:rPr>
          <w:rFonts w:eastAsia="Times New Roman" w:cs="Arial"/>
          <w:b/>
        </w:rPr>
      </w:pPr>
      <w:r>
        <w:rPr>
          <w:rFonts w:eastAsia="Times New Roman" w:cs="Arial"/>
          <w:b/>
        </w:rPr>
        <w:lastRenderedPageBreak/>
        <w:t>5</w:t>
      </w:r>
      <w:r w:rsidR="00A77CA6" w:rsidRPr="00BC7B7B">
        <w:rPr>
          <w:rFonts w:eastAsia="Times New Roman" w:cs="Arial"/>
          <w:b/>
        </w:rPr>
        <w:tab/>
        <w:t xml:space="preserve">Delegation to the Senior Independent </w:t>
      </w:r>
      <w:r w:rsidR="00584257" w:rsidRPr="00BC7B7B">
        <w:rPr>
          <w:rFonts w:eastAsia="Times New Roman" w:cs="Arial"/>
          <w:b/>
        </w:rPr>
        <w:t>Member</w:t>
      </w:r>
    </w:p>
    <w:p w:rsidR="00EF088D" w:rsidRPr="00BC7B7B" w:rsidRDefault="00EF088D" w:rsidP="00A77CA6">
      <w:pPr>
        <w:spacing w:after="0" w:line="240" w:lineRule="auto"/>
        <w:rPr>
          <w:rFonts w:eastAsia="Times New Roman" w:cs="Arial"/>
        </w:rPr>
      </w:pPr>
    </w:p>
    <w:p w:rsidR="00A77CA6" w:rsidRPr="00BC7B7B" w:rsidRDefault="00A77CA6" w:rsidP="00A77CA6">
      <w:pPr>
        <w:spacing w:after="0" w:line="240" w:lineRule="auto"/>
        <w:rPr>
          <w:rFonts w:eastAsia="Times New Roman" w:cs="Arial"/>
        </w:rPr>
      </w:pPr>
      <w:r w:rsidRPr="00BC7B7B">
        <w:rPr>
          <w:rFonts w:eastAsia="Times New Roman" w:cs="Arial"/>
        </w:rPr>
        <w:t>In accordance with the Code of Good Governance</w:t>
      </w:r>
      <w:r w:rsidR="00075B5E" w:rsidRPr="00BC7B7B">
        <w:rPr>
          <w:rFonts w:eastAsia="Times New Roman" w:cs="Arial"/>
        </w:rPr>
        <w:t xml:space="preserve"> for</w:t>
      </w:r>
      <w:r w:rsidR="00044714" w:rsidRPr="00BC7B7B">
        <w:rPr>
          <w:rFonts w:eastAsia="Times New Roman" w:cs="Arial"/>
        </w:rPr>
        <w:t xml:space="preserve"> </w:t>
      </w:r>
      <w:r w:rsidR="00075B5E" w:rsidRPr="00BC7B7B">
        <w:rPr>
          <w:rFonts w:eastAsia="Times New Roman" w:cs="Arial"/>
        </w:rPr>
        <w:t>Scotland’s Colleges</w:t>
      </w:r>
      <w:r w:rsidRPr="00BC7B7B">
        <w:rPr>
          <w:rFonts w:eastAsia="Times New Roman" w:cs="Arial"/>
        </w:rPr>
        <w:t xml:space="preserve">, the Board is required to appoint a Senior Independent </w:t>
      </w:r>
      <w:r w:rsidR="00584257" w:rsidRPr="00BC7B7B">
        <w:rPr>
          <w:rFonts w:eastAsia="Times New Roman" w:cs="Arial"/>
        </w:rPr>
        <w:t xml:space="preserve">Member </w:t>
      </w:r>
      <w:r w:rsidRPr="00BC7B7B">
        <w:rPr>
          <w:rFonts w:eastAsia="Times New Roman" w:cs="Arial"/>
        </w:rPr>
        <w:t>(</w:t>
      </w:r>
      <w:r w:rsidR="00075B5E" w:rsidRPr="00BC7B7B">
        <w:rPr>
          <w:rFonts w:eastAsia="Times New Roman" w:cs="Arial"/>
          <w:b/>
        </w:rPr>
        <w:t xml:space="preserve">NOTE: </w:t>
      </w:r>
      <w:r w:rsidRPr="00BC7B7B">
        <w:rPr>
          <w:rFonts w:eastAsia="Times New Roman" w:cs="Arial"/>
        </w:rPr>
        <w:t xml:space="preserve">often this role is undertaken by the Vice Chair).  The Senior Independent </w:t>
      </w:r>
      <w:r w:rsidR="00584257" w:rsidRPr="00BC7B7B">
        <w:rPr>
          <w:rFonts w:eastAsia="Times New Roman" w:cs="Arial"/>
        </w:rPr>
        <w:t xml:space="preserve">Member </w:t>
      </w:r>
      <w:r w:rsidRPr="00BC7B7B">
        <w:rPr>
          <w:rFonts w:eastAsia="Times New Roman" w:cs="Arial"/>
        </w:rPr>
        <w:t>is authorised to:</w:t>
      </w:r>
    </w:p>
    <w:p w:rsidR="00A77CA6" w:rsidRPr="00BC7B7B" w:rsidRDefault="00A77CA6" w:rsidP="00A77CA6">
      <w:pPr>
        <w:spacing w:after="0" w:line="240" w:lineRule="auto"/>
        <w:rPr>
          <w:rFonts w:eastAsia="Times New Roman" w:cs="Arial"/>
        </w:rPr>
      </w:pPr>
    </w:p>
    <w:p w:rsidR="00BC7B7B" w:rsidRDefault="00A77CA6" w:rsidP="00A77CA6">
      <w:pPr>
        <w:spacing w:after="0" w:line="240" w:lineRule="auto"/>
        <w:rPr>
          <w:rFonts w:eastAsia="Times New Roman" w:cs="Arial"/>
        </w:rPr>
      </w:pPr>
      <w:r w:rsidRPr="00BC7B7B">
        <w:rPr>
          <w:rFonts w:eastAsia="Times New Roman" w:cs="Arial"/>
        </w:rPr>
        <w:t>5.1</w:t>
      </w:r>
      <w:r w:rsidRPr="00BC7B7B">
        <w:rPr>
          <w:rFonts w:eastAsia="Times New Roman" w:cs="Arial"/>
        </w:rPr>
        <w:tab/>
        <w:t xml:space="preserve">serve as an alternative channel where the normal channels of Chair, Principal or </w:t>
      </w:r>
      <w:r w:rsidR="00161FB9" w:rsidRPr="00BC7B7B">
        <w:rPr>
          <w:rFonts w:eastAsia="Times New Roman" w:cs="Arial"/>
        </w:rPr>
        <w:tab/>
      </w:r>
      <w:r w:rsidRPr="00BC7B7B">
        <w:rPr>
          <w:rFonts w:eastAsia="Times New Roman" w:cs="Arial"/>
        </w:rPr>
        <w:t xml:space="preserve">Board </w:t>
      </w:r>
    </w:p>
    <w:p w:rsidR="00A77CA6" w:rsidRDefault="00BC7B7B" w:rsidP="00A77CA6">
      <w:pPr>
        <w:spacing w:after="0" w:line="240" w:lineRule="auto"/>
        <w:rPr>
          <w:rFonts w:eastAsia="Times New Roman" w:cs="Arial"/>
        </w:rPr>
      </w:pPr>
      <w:r>
        <w:rPr>
          <w:rFonts w:eastAsia="Times New Roman" w:cs="Arial"/>
        </w:rPr>
        <w:tab/>
      </w:r>
      <w:r w:rsidR="00A77CA6" w:rsidRPr="00BC7B7B">
        <w:rPr>
          <w:rFonts w:eastAsia="Times New Roman" w:cs="Arial"/>
        </w:rPr>
        <w:t>Secretary have failed to resolve an issue or would be inappropriate.</w:t>
      </w:r>
    </w:p>
    <w:p w:rsidR="00461533" w:rsidRDefault="00461533" w:rsidP="00A77CA6">
      <w:pPr>
        <w:spacing w:after="0" w:line="240" w:lineRule="auto"/>
        <w:rPr>
          <w:rFonts w:eastAsia="Times New Roman" w:cs="Arial"/>
        </w:rPr>
      </w:pPr>
    </w:p>
    <w:p w:rsidR="00461533" w:rsidRPr="00BC7B7B" w:rsidRDefault="00461533" w:rsidP="00461533">
      <w:pPr>
        <w:spacing w:after="0" w:line="240" w:lineRule="auto"/>
        <w:rPr>
          <w:rFonts w:eastAsia="Times New Roman" w:cs="Arial"/>
        </w:rPr>
      </w:pPr>
      <w:r>
        <w:rPr>
          <w:rFonts w:eastAsia="Times New Roman" w:cs="Arial"/>
        </w:rPr>
        <w:t xml:space="preserve">5.2 </w:t>
      </w:r>
      <w:r>
        <w:rPr>
          <w:rFonts w:eastAsia="Times New Roman" w:cs="Arial"/>
        </w:rPr>
        <w:tab/>
      </w:r>
      <w:r w:rsidRPr="00BC7B7B">
        <w:rPr>
          <w:rFonts w:eastAsia="Times New Roman" w:cs="Arial"/>
        </w:rPr>
        <w:t>lead the annual process to evaluate the performance of the Chair.</w:t>
      </w:r>
    </w:p>
    <w:p w:rsidR="00461533" w:rsidRPr="00BC7B7B" w:rsidRDefault="00461533" w:rsidP="00A77CA6">
      <w:pPr>
        <w:spacing w:after="0" w:line="240" w:lineRule="auto"/>
        <w:rPr>
          <w:rFonts w:eastAsia="Times New Roman" w:cs="Arial"/>
        </w:rPr>
      </w:pPr>
    </w:p>
    <w:p w:rsidR="009A7FB6" w:rsidRPr="00BC7B7B" w:rsidRDefault="00A77CA6" w:rsidP="009A7FB6">
      <w:pPr>
        <w:spacing w:after="0" w:line="240" w:lineRule="auto"/>
        <w:rPr>
          <w:rFonts w:eastAsia="Times New Roman" w:cs="Arial"/>
          <w:b/>
        </w:rPr>
      </w:pPr>
      <w:bookmarkStart w:id="1" w:name="_GoBack"/>
      <w:bookmarkEnd w:id="1"/>
      <w:r w:rsidRPr="00BC7B7B">
        <w:rPr>
          <w:rFonts w:eastAsia="Times New Roman" w:cs="Arial"/>
          <w:b/>
        </w:rPr>
        <w:t>6</w:t>
      </w:r>
      <w:r w:rsidR="00F178F3" w:rsidRPr="00BC7B7B">
        <w:rPr>
          <w:rFonts w:eastAsia="Times New Roman" w:cs="Arial"/>
          <w:b/>
        </w:rPr>
        <w:tab/>
      </w:r>
      <w:r w:rsidR="004427A0" w:rsidRPr="00BC7B7B">
        <w:rPr>
          <w:rFonts w:eastAsia="Times New Roman" w:cs="Arial"/>
          <w:b/>
        </w:rPr>
        <w:t>Delegation to the Principal</w:t>
      </w:r>
    </w:p>
    <w:p w:rsidR="00F178F3" w:rsidRPr="00BC7B7B" w:rsidRDefault="00F178F3" w:rsidP="009A7FB6">
      <w:pPr>
        <w:spacing w:after="0" w:line="240" w:lineRule="auto"/>
        <w:rPr>
          <w:rFonts w:eastAsia="Times New Roman" w:cs="Arial"/>
        </w:rPr>
      </w:pPr>
    </w:p>
    <w:p w:rsidR="00A809F2" w:rsidRPr="00BC7B7B" w:rsidRDefault="006421E0" w:rsidP="009A7FB6">
      <w:pPr>
        <w:spacing w:after="0" w:line="240" w:lineRule="auto"/>
        <w:rPr>
          <w:rFonts w:eastAsia="Times New Roman" w:cs="Arial"/>
        </w:rPr>
      </w:pPr>
      <w:r w:rsidRPr="00BC7B7B">
        <w:rPr>
          <w:rFonts w:eastAsia="Times New Roman" w:cs="Arial"/>
        </w:rPr>
        <w:t xml:space="preserve">The Principal is directly accountable to the Scottish Funding Council as Chief Executive for the proper use of public funds and the compliance of the College’s operations and reporting arrangements within the Financial Memorandum.  </w:t>
      </w:r>
      <w:r w:rsidR="00A809F2" w:rsidRPr="00BC7B7B">
        <w:rPr>
          <w:rFonts w:eastAsia="Times New Roman" w:cs="Arial"/>
        </w:rPr>
        <w:t xml:space="preserve">The </w:t>
      </w:r>
      <w:r w:rsidR="00461533">
        <w:rPr>
          <w:rFonts w:eastAsia="Times New Roman" w:cs="Arial"/>
        </w:rPr>
        <w:t xml:space="preserve">Principal </w:t>
      </w:r>
      <w:r w:rsidR="00A809F2" w:rsidRPr="00BC7B7B">
        <w:rPr>
          <w:rFonts w:eastAsia="Times New Roman" w:cs="Arial"/>
        </w:rPr>
        <w:t>is authorised to:</w:t>
      </w:r>
    </w:p>
    <w:p w:rsidR="00A809F2" w:rsidRPr="00BC7B7B" w:rsidRDefault="00A809F2" w:rsidP="009A7FB6">
      <w:pPr>
        <w:spacing w:after="0" w:line="240" w:lineRule="auto"/>
        <w:rPr>
          <w:rFonts w:eastAsia="Times New Roman" w:cs="Arial"/>
        </w:rPr>
      </w:pPr>
    </w:p>
    <w:p w:rsidR="00A809F2" w:rsidRPr="00BC7B7B" w:rsidRDefault="00A809F2" w:rsidP="009A7FB6">
      <w:pPr>
        <w:spacing w:after="0" w:line="240" w:lineRule="auto"/>
        <w:rPr>
          <w:rFonts w:eastAsia="Times New Roman" w:cs="Arial"/>
        </w:rPr>
      </w:pPr>
      <w:r w:rsidRPr="00BC7B7B">
        <w:rPr>
          <w:rFonts w:eastAsia="Times New Roman" w:cs="Arial"/>
        </w:rPr>
        <w:t>6.1</w:t>
      </w:r>
      <w:r w:rsidRPr="00BC7B7B">
        <w:rPr>
          <w:rFonts w:eastAsia="Times New Roman" w:cs="Arial"/>
        </w:rPr>
        <w:tab/>
        <w:t xml:space="preserve">ensure the effective academic, corporate, financial, estate and human resource </w:t>
      </w:r>
      <w:r w:rsidR="006421E0" w:rsidRPr="00BC7B7B">
        <w:rPr>
          <w:rFonts w:eastAsia="Times New Roman" w:cs="Arial"/>
        </w:rPr>
        <w:tab/>
      </w:r>
      <w:r w:rsidRPr="00BC7B7B">
        <w:rPr>
          <w:rFonts w:eastAsia="Times New Roman" w:cs="Arial"/>
        </w:rPr>
        <w:t>management of the College, including the maintenance of good order and discipline.</w:t>
      </w:r>
    </w:p>
    <w:p w:rsidR="00A809F2" w:rsidRPr="00BC7B7B" w:rsidRDefault="00A809F2" w:rsidP="009A7FB6">
      <w:pPr>
        <w:spacing w:after="0" w:line="240" w:lineRule="auto"/>
        <w:rPr>
          <w:rFonts w:eastAsia="Times New Roman" w:cs="Arial"/>
        </w:rPr>
      </w:pPr>
    </w:p>
    <w:p w:rsidR="00A809F2" w:rsidRPr="00BC7B7B" w:rsidRDefault="00A809F2" w:rsidP="009A7FB6">
      <w:pPr>
        <w:spacing w:after="0" w:line="240" w:lineRule="auto"/>
        <w:rPr>
          <w:rFonts w:eastAsia="Times New Roman" w:cs="Arial"/>
        </w:rPr>
      </w:pPr>
      <w:r w:rsidRPr="00BC7B7B">
        <w:rPr>
          <w:rFonts w:eastAsia="Times New Roman" w:cs="Arial"/>
        </w:rPr>
        <w:t>6.2</w:t>
      </w:r>
      <w:r w:rsidRPr="00BC7B7B">
        <w:rPr>
          <w:rFonts w:eastAsia="Times New Roman" w:cs="Arial"/>
        </w:rPr>
        <w:tab/>
        <w:t xml:space="preserve">authorise any expenditure in the pursuance of legitimate College responsibilities, in </w:t>
      </w:r>
      <w:r w:rsidR="006421E0" w:rsidRPr="00BC7B7B">
        <w:rPr>
          <w:rFonts w:eastAsia="Times New Roman" w:cs="Arial"/>
        </w:rPr>
        <w:tab/>
      </w:r>
      <w:r w:rsidRPr="00BC7B7B">
        <w:rPr>
          <w:rFonts w:eastAsia="Times New Roman" w:cs="Arial"/>
        </w:rPr>
        <w:t xml:space="preserve">accordance with the College’s financial regulations. </w:t>
      </w:r>
    </w:p>
    <w:p w:rsidR="006421E0" w:rsidRPr="00BC7B7B" w:rsidRDefault="006421E0" w:rsidP="009A7FB6">
      <w:pPr>
        <w:spacing w:after="0" w:line="240" w:lineRule="auto"/>
        <w:rPr>
          <w:rFonts w:eastAsia="Times New Roman" w:cs="Arial"/>
        </w:rPr>
      </w:pPr>
    </w:p>
    <w:p w:rsidR="00BC7B7B" w:rsidRDefault="006421E0" w:rsidP="009A7FB6">
      <w:pPr>
        <w:spacing w:after="0" w:line="240" w:lineRule="auto"/>
        <w:rPr>
          <w:rFonts w:eastAsia="Times New Roman" w:cs="Arial"/>
        </w:rPr>
      </w:pPr>
      <w:r w:rsidRPr="00BC7B7B">
        <w:rPr>
          <w:rFonts w:eastAsia="Times New Roman" w:cs="Arial"/>
        </w:rPr>
        <w:t>6.3</w:t>
      </w:r>
      <w:r w:rsidRPr="00BC7B7B">
        <w:rPr>
          <w:rFonts w:eastAsia="Times New Roman" w:cs="Arial"/>
        </w:rPr>
        <w:tab/>
        <w:t xml:space="preserve">take such measures as may be required in emergencies, where possible in </w:t>
      </w:r>
      <w:r w:rsidRPr="00BC7B7B">
        <w:rPr>
          <w:rFonts w:eastAsia="Times New Roman" w:cs="Arial"/>
        </w:rPr>
        <w:tab/>
        <w:t xml:space="preserve">consultation with the Chair of the Board, subject to homologation at the next meeting </w:t>
      </w:r>
      <w:r w:rsidRPr="00BC7B7B">
        <w:rPr>
          <w:rFonts w:eastAsia="Times New Roman" w:cs="Arial"/>
        </w:rPr>
        <w:tab/>
        <w:t xml:space="preserve">of </w:t>
      </w:r>
    </w:p>
    <w:p w:rsidR="006421E0" w:rsidRPr="00BC7B7B" w:rsidRDefault="00BC7B7B" w:rsidP="009A7FB6">
      <w:pPr>
        <w:spacing w:after="0" w:line="240" w:lineRule="auto"/>
        <w:rPr>
          <w:rFonts w:eastAsia="Times New Roman" w:cs="Arial"/>
        </w:rPr>
      </w:pPr>
      <w:r>
        <w:rPr>
          <w:rFonts w:eastAsia="Times New Roman" w:cs="Arial"/>
        </w:rPr>
        <w:tab/>
      </w:r>
      <w:r w:rsidR="006421E0" w:rsidRPr="00BC7B7B">
        <w:rPr>
          <w:rFonts w:eastAsia="Times New Roman" w:cs="Arial"/>
        </w:rPr>
        <w:t>the Board.</w:t>
      </w:r>
    </w:p>
    <w:p w:rsidR="006421E0" w:rsidRPr="00BC7B7B" w:rsidRDefault="006421E0" w:rsidP="009A7FB6">
      <w:pPr>
        <w:spacing w:after="0" w:line="240" w:lineRule="auto"/>
        <w:rPr>
          <w:rFonts w:eastAsia="Times New Roman" w:cs="Arial"/>
        </w:rPr>
      </w:pPr>
    </w:p>
    <w:p w:rsidR="006421E0" w:rsidRDefault="006421E0" w:rsidP="009A7FB6">
      <w:pPr>
        <w:spacing w:after="0" w:line="240" w:lineRule="auto"/>
        <w:rPr>
          <w:rFonts w:eastAsia="Times New Roman" w:cs="Arial"/>
        </w:rPr>
      </w:pPr>
      <w:r w:rsidRPr="00BC7B7B">
        <w:rPr>
          <w:rFonts w:eastAsia="Times New Roman" w:cs="Arial"/>
        </w:rPr>
        <w:t>6.4</w:t>
      </w:r>
      <w:r w:rsidRPr="00BC7B7B">
        <w:rPr>
          <w:rFonts w:eastAsia="Times New Roman" w:cs="Arial"/>
        </w:rPr>
        <w:tab/>
        <w:t xml:space="preserve">delegate responsibilities to members of staff for the exercise of particular functions, </w:t>
      </w:r>
      <w:r w:rsidRPr="00BC7B7B">
        <w:rPr>
          <w:rFonts w:eastAsia="Times New Roman" w:cs="Arial"/>
        </w:rPr>
        <w:tab/>
        <w:t xml:space="preserve">whilst retaining ultimate responsibility to the Board for reporting on, and for </w:t>
      </w:r>
      <w:r w:rsidRPr="00BC7B7B">
        <w:rPr>
          <w:rFonts w:eastAsia="Times New Roman" w:cs="Arial"/>
        </w:rPr>
        <w:tab/>
        <w:t>performance against, the College’s strategic objectives and targets.</w:t>
      </w:r>
    </w:p>
    <w:p w:rsidR="00EF088D" w:rsidRDefault="00EF088D" w:rsidP="009A7FB6">
      <w:pPr>
        <w:spacing w:after="0" w:line="240" w:lineRule="auto"/>
        <w:rPr>
          <w:rFonts w:eastAsia="Times New Roman" w:cs="Arial"/>
        </w:rPr>
      </w:pPr>
    </w:p>
    <w:p w:rsidR="00EF088D" w:rsidRDefault="00EF088D" w:rsidP="00EF088D">
      <w:pPr>
        <w:spacing w:after="0" w:line="240" w:lineRule="auto"/>
        <w:ind w:left="709" w:hanging="709"/>
        <w:rPr>
          <w:rFonts w:eastAsia="Times New Roman" w:cs="Arial"/>
        </w:rPr>
      </w:pPr>
      <w:r>
        <w:rPr>
          <w:rFonts w:eastAsia="Times New Roman" w:cs="Arial"/>
        </w:rPr>
        <w:t xml:space="preserve">6.5 </w:t>
      </w:r>
      <w:r>
        <w:rPr>
          <w:rFonts w:eastAsia="Times New Roman" w:cs="Arial"/>
        </w:rPr>
        <w:tab/>
      </w:r>
      <w:r>
        <w:rPr>
          <w:rFonts w:eastAsia="Times New Roman" w:cs="Arial"/>
        </w:rPr>
        <w:t xml:space="preserve">The NCL Principal is also the Chief Officer of the Regional Strategic Body - the Lanarkshire Board - until its dissolution and has the </w:t>
      </w:r>
      <w:r>
        <w:rPr>
          <w:rFonts w:eastAsia="Times New Roman" w:cs="Arial"/>
        </w:rPr>
        <w:t xml:space="preserve">additional </w:t>
      </w:r>
      <w:r>
        <w:rPr>
          <w:rFonts w:eastAsia="Times New Roman" w:cs="Arial"/>
        </w:rPr>
        <w:t>responsibilities detailed in the Financial Memorandum with the SFC.</w:t>
      </w:r>
    </w:p>
    <w:p w:rsidR="00EF088D" w:rsidRPr="00BC7B7B" w:rsidRDefault="00EF088D" w:rsidP="009A7FB6">
      <w:pPr>
        <w:spacing w:after="0" w:line="240" w:lineRule="auto"/>
        <w:rPr>
          <w:rFonts w:eastAsia="Times New Roman" w:cs="Arial"/>
        </w:rPr>
      </w:pPr>
    </w:p>
    <w:p w:rsidR="009A7FB6" w:rsidRPr="00BC7B7B" w:rsidRDefault="00A77CA6" w:rsidP="009A7FB6">
      <w:pPr>
        <w:spacing w:after="0" w:line="240" w:lineRule="auto"/>
        <w:rPr>
          <w:rFonts w:eastAsia="Times New Roman" w:cs="Arial"/>
          <w:b/>
        </w:rPr>
      </w:pPr>
      <w:r w:rsidRPr="00BC7B7B">
        <w:rPr>
          <w:rFonts w:eastAsia="Times New Roman" w:cs="Arial"/>
          <w:b/>
        </w:rPr>
        <w:t>7</w:t>
      </w:r>
      <w:r w:rsidR="00F178F3" w:rsidRPr="00BC7B7B">
        <w:rPr>
          <w:rFonts w:eastAsia="Times New Roman" w:cs="Arial"/>
          <w:b/>
        </w:rPr>
        <w:tab/>
      </w:r>
      <w:r w:rsidR="004427A0" w:rsidRPr="00BC7B7B">
        <w:rPr>
          <w:rFonts w:eastAsia="Times New Roman" w:cs="Arial"/>
          <w:b/>
        </w:rPr>
        <w:t xml:space="preserve">Delegation to the </w:t>
      </w:r>
      <w:r w:rsidRPr="00BC7B7B">
        <w:rPr>
          <w:rFonts w:eastAsia="Times New Roman" w:cs="Arial"/>
          <w:b/>
        </w:rPr>
        <w:t xml:space="preserve">Board </w:t>
      </w:r>
      <w:r w:rsidR="004427A0" w:rsidRPr="00BC7B7B">
        <w:rPr>
          <w:rFonts w:eastAsia="Times New Roman" w:cs="Arial"/>
          <w:b/>
        </w:rPr>
        <w:t>Secretary</w:t>
      </w:r>
    </w:p>
    <w:p w:rsidR="00F178F3" w:rsidRPr="00BC7B7B" w:rsidRDefault="00F178F3" w:rsidP="009A7FB6">
      <w:pPr>
        <w:spacing w:after="0" w:line="240" w:lineRule="auto"/>
        <w:rPr>
          <w:rFonts w:eastAsia="Times New Roman" w:cs="Arial"/>
        </w:rPr>
      </w:pPr>
    </w:p>
    <w:p w:rsidR="0094508F" w:rsidRPr="00BC7B7B" w:rsidRDefault="0094508F" w:rsidP="009A7FB6">
      <w:pPr>
        <w:spacing w:after="0" w:line="240" w:lineRule="auto"/>
        <w:rPr>
          <w:rFonts w:eastAsia="Times New Roman" w:cs="Arial"/>
        </w:rPr>
      </w:pPr>
      <w:r w:rsidRPr="00BC7B7B">
        <w:rPr>
          <w:rFonts w:eastAsia="Times New Roman" w:cs="Arial"/>
        </w:rPr>
        <w:t>The Board Secretary is authorised to:</w:t>
      </w:r>
    </w:p>
    <w:p w:rsidR="0094508F" w:rsidRPr="00BC7B7B" w:rsidRDefault="0094508F" w:rsidP="009A7FB6">
      <w:pPr>
        <w:spacing w:after="0" w:line="240" w:lineRule="auto"/>
        <w:rPr>
          <w:rFonts w:eastAsia="Times New Roman" w:cs="Arial"/>
        </w:rPr>
      </w:pPr>
    </w:p>
    <w:p w:rsidR="009A7FB6" w:rsidRPr="00BC7B7B" w:rsidRDefault="00A77CA6" w:rsidP="009A7FB6">
      <w:pPr>
        <w:spacing w:after="0" w:line="240" w:lineRule="auto"/>
        <w:rPr>
          <w:rFonts w:eastAsia="Times New Roman" w:cs="Arial"/>
        </w:rPr>
      </w:pPr>
      <w:r w:rsidRPr="00BC7B7B">
        <w:rPr>
          <w:rFonts w:eastAsia="Times New Roman" w:cs="Arial"/>
        </w:rPr>
        <w:t>7</w:t>
      </w:r>
      <w:r w:rsidR="006D26E0" w:rsidRPr="00BC7B7B">
        <w:rPr>
          <w:rFonts w:eastAsia="Times New Roman" w:cs="Arial"/>
        </w:rPr>
        <w:t xml:space="preserve">.1 </w:t>
      </w:r>
      <w:r w:rsidR="00011B6C" w:rsidRPr="00BC7B7B">
        <w:rPr>
          <w:rFonts w:eastAsia="Times New Roman" w:cs="Arial"/>
        </w:rPr>
        <w:tab/>
      </w:r>
      <w:r w:rsidR="0094508F" w:rsidRPr="00BC7B7B">
        <w:rPr>
          <w:rFonts w:eastAsia="Times New Roman" w:cs="Arial"/>
        </w:rPr>
        <w:t>administer and retain the appropriate records of all Board and Committee business.</w:t>
      </w:r>
    </w:p>
    <w:p w:rsidR="0094508F" w:rsidRPr="00BC7B7B" w:rsidRDefault="0094508F" w:rsidP="009A7FB6">
      <w:pPr>
        <w:spacing w:after="0" w:line="240" w:lineRule="auto"/>
        <w:rPr>
          <w:rFonts w:eastAsia="Times New Roman" w:cs="Arial"/>
        </w:rPr>
      </w:pPr>
    </w:p>
    <w:p w:rsidR="0094508F" w:rsidRPr="00BC7B7B" w:rsidRDefault="0094508F" w:rsidP="009A7FB6">
      <w:pPr>
        <w:spacing w:after="0" w:line="240" w:lineRule="auto"/>
        <w:rPr>
          <w:rFonts w:eastAsia="Times New Roman" w:cs="Arial"/>
        </w:rPr>
      </w:pPr>
      <w:r w:rsidRPr="00BC7B7B">
        <w:rPr>
          <w:rFonts w:eastAsia="Times New Roman" w:cs="Arial"/>
        </w:rPr>
        <w:t>7.2</w:t>
      </w:r>
      <w:r w:rsidRPr="00BC7B7B">
        <w:rPr>
          <w:rFonts w:eastAsia="Times New Roman" w:cs="Arial"/>
        </w:rPr>
        <w:tab/>
        <w:t xml:space="preserve">undertake appropriate actions to ensure that the Board is sufficiently informed of its </w:t>
      </w:r>
      <w:r w:rsidRPr="00BC7B7B">
        <w:rPr>
          <w:rFonts w:eastAsia="Times New Roman" w:cs="Arial"/>
        </w:rPr>
        <w:tab/>
        <w:t>legal and regulatory obligations.</w:t>
      </w:r>
    </w:p>
    <w:p w:rsidR="0094508F" w:rsidRPr="00BC7B7B" w:rsidRDefault="0094508F" w:rsidP="009A7FB6">
      <w:pPr>
        <w:spacing w:after="0" w:line="240" w:lineRule="auto"/>
        <w:rPr>
          <w:rFonts w:eastAsia="Times New Roman" w:cs="Arial"/>
        </w:rPr>
      </w:pPr>
    </w:p>
    <w:p w:rsidR="0094508F" w:rsidRPr="00BC7B7B" w:rsidRDefault="0094508F" w:rsidP="009A7FB6">
      <w:pPr>
        <w:spacing w:after="0" w:line="240" w:lineRule="auto"/>
        <w:rPr>
          <w:rFonts w:eastAsia="Times New Roman" w:cs="Arial"/>
        </w:rPr>
      </w:pPr>
      <w:r w:rsidRPr="00BC7B7B">
        <w:rPr>
          <w:rFonts w:eastAsia="Times New Roman" w:cs="Arial"/>
        </w:rPr>
        <w:t>7.3</w:t>
      </w:r>
      <w:r w:rsidRPr="00BC7B7B">
        <w:rPr>
          <w:rFonts w:eastAsia="Times New Roman" w:cs="Arial"/>
        </w:rPr>
        <w:tab/>
        <w:t>administer staff elections to the Board and act as returning officer.</w:t>
      </w:r>
    </w:p>
    <w:p w:rsidR="0094508F" w:rsidRPr="00BC7B7B" w:rsidRDefault="0094508F" w:rsidP="009A7FB6">
      <w:pPr>
        <w:spacing w:after="0" w:line="240" w:lineRule="auto"/>
        <w:rPr>
          <w:rFonts w:eastAsia="Times New Roman" w:cs="Arial"/>
        </w:rPr>
      </w:pPr>
    </w:p>
    <w:p w:rsidR="0094508F" w:rsidRPr="00BC7B7B" w:rsidRDefault="0094508F" w:rsidP="009A7FB6">
      <w:pPr>
        <w:spacing w:after="0" w:line="240" w:lineRule="auto"/>
        <w:rPr>
          <w:rFonts w:eastAsia="Times New Roman" w:cs="Arial"/>
        </w:rPr>
      </w:pPr>
      <w:r w:rsidRPr="00BC7B7B">
        <w:rPr>
          <w:rFonts w:eastAsia="Times New Roman" w:cs="Arial"/>
        </w:rPr>
        <w:t>7.4</w:t>
      </w:r>
      <w:r w:rsidRPr="00BC7B7B">
        <w:rPr>
          <w:rFonts w:eastAsia="Times New Roman" w:cs="Arial"/>
        </w:rPr>
        <w:tab/>
        <w:t xml:space="preserve">serve as a conduit for communication as appropriate between Board Members the </w:t>
      </w:r>
      <w:r w:rsidRPr="00BC7B7B">
        <w:rPr>
          <w:rFonts w:eastAsia="Times New Roman" w:cs="Arial"/>
        </w:rPr>
        <w:tab/>
        <w:t>Chair, Vice Chair, Principal and Senior Management Team of the College.</w:t>
      </w:r>
    </w:p>
    <w:p w:rsidR="0094508F" w:rsidRPr="00BC7B7B" w:rsidRDefault="0094508F" w:rsidP="009A7FB6">
      <w:pPr>
        <w:spacing w:after="0" w:line="240" w:lineRule="auto"/>
        <w:rPr>
          <w:rFonts w:eastAsia="Times New Roman" w:cs="Arial"/>
        </w:rPr>
      </w:pPr>
    </w:p>
    <w:p w:rsidR="00BC7B7B" w:rsidRDefault="0094508F" w:rsidP="009A7FB6">
      <w:pPr>
        <w:spacing w:after="0" w:line="240" w:lineRule="auto"/>
        <w:rPr>
          <w:rFonts w:eastAsia="Times New Roman" w:cs="Arial"/>
        </w:rPr>
      </w:pPr>
      <w:r w:rsidRPr="00BC7B7B">
        <w:rPr>
          <w:rFonts w:eastAsia="Times New Roman" w:cs="Arial"/>
        </w:rPr>
        <w:lastRenderedPageBreak/>
        <w:t>7.5</w:t>
      </w:r>
      <w:r w:rsidRPr="00BC7B7B">
        <w:rPr>
          <w:rFonts w:eastAsia="Times New Roman" w:cs="Arial"/>
        </w:rPr>
        <w:tab/>
        <w:t xml:space="preserve">act as Standards Officer in accordance with </w:t>
      </w:r>
      <w:r w:rsidR="00635991" w:rsidRPr="00BC7B7B">
        <w:rPr>
          <w:rFonts w:eastAsia="Times New Roman" w:cs="Arial"/>
        </w:rPr>
        <w:t xml:space="preserve">Advice on the Role of a </w:t>
      </w:r>
      <w:r w:rsidRPr="00BC7B7B">
        <w:rPr>
          <w:rFonts w:eastAsia="Times New Roman" w:cs="Arial"/>
        </w:rPr>
        <w:t xml:space="preserve">Standards </w:t>
      </w:r>
      <w:r w:rsidR="00185C99">
        <w:rPr>
          <w:rFonts w:eastAsia="Times New Roman" w:cs="Arial"/>
        </w:rPr>
        <w:t>O</w:t>
      </w:r>
      <w:r w:rsidRPr="00BC7B7B">
        <w:rPr>
          <w:rFonts w:eastAsia="Times New Roman" w:cs="Arial"/>
        </w:rPr>
        <w:t>fficer</w:t>
      </w:r>
    </w:p>
    <w:p w:rsidR="00044714" w:rsidRPr="00BC7B7B" w:rsidRDefault="0094508F" w:rsidP="0044245B">
      <w:pPr>
        <w:spacing w:after="0" w:line="240" w:lineRule="auto"/>
        <w:ind w:firstLine="720"/>
        <w:rPr>
          <w:rFonts w:eastAsia="Times New Roman" w:cs="Arial"/>
        </w:rPr>
      </w:pPr>
      <w:r w:rsidRPr="00BC7B7B">
        <w:rPr>
          <w:rFonts w:eastAsia="Times New Roman" w:cs="Arial"/>
          <w:color w:val="0070C0"/>
        </w:rPr>
        <w:t xml:space="preserve"> </w:t>
      </w:r>
      <w:r w:rsidR="00635991" w:rsidRPr="00BC7B7B">
        <w:rPr>
          <w:rFonts w:eastAsia="Times New Roman" w:cs="Arial"/>
        </w:rPr>
        <w:t>(issued by the Standards Commission for Scotland).</w:t>
      </w:r>
    </w:p>
    <w:p w:rsidR="00044714" w:rsidRPr="00BC7B7B" w:rsidRDefault="00044714" w:rsidP="00F36373">
      <w:pPr>
        <w:spacing w:after="0" w:line="240" w:lineRule="auto"/>
        <w:rPr>
          <w:rFonts w:eastAsia="Times New Roman" w:cs="Arial"/>
        </w:rPr>
      </w:pPr>
    </w:p>
    <w:p w:rsidR="00044714" w:rsidRPr="00BC7B7B" w:rsidRDefault="00044714" w:rsidP="00F36373">
      <w:pPr>
        <w:spacing w:after="0" w:line="240" w:lineRule="auto"/>
        <w:rPr>
          <w:rFonts w:eastAsia="Times New Roman" w:cs="Arial"/>
        </w:rPr>
      </w:pPr>
    </w:p>
    <w:p w:rsidR="00F36373" w:rsidRPr="00BC7B7B" w:rsidRDefault="00F36373" w:rsidP="00F36373">
      <w:pPr>
        <w:spacing w:after="0" w:line="240" w:lineRule="auto"/>
        <w:rPr>
          <w:rFonts w:eastAsia="Times New Roman" w:cs="Arial"/>
        </w:rPr>
      </w:pPr>
    </w:p>
    <w:sectPr w:rsidR="00F36373" w:rsidRPr="00BC7B7B" w:rsidSect="007F1C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373" w:rsidRDefault="00B46373" w:rsidP="00005B6C">
      <w:pPr>
        <w:spacing w:after="0" w:line="240" w:lineRule="auto"/>
      </w:pPr>
      <w:r>
        <w:separator/>
      </w:r>
    </w:p>
  </w:endnote>
  <w:endnote w:type="continuationSeparator" w:id="0">
    <w:p w:rsidR="00B46373" w:rsidRDefault="00B46373" w:rsidP="0000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373" w:rsidRDefault="00B46373" w:rsidP="00005B6C">
      <w:pPr>
        <w:spacing w:after="0" w:line="240" w:lineRule="auto"/>
      </w:pPr>
      <w:r>
        <w:separator/>
      </w:r>
    </w:p>
  </w:footnote>
  <w:footnote w:type="continuationSeparator" w:id="0">
    <w:p w:rsidR="00B46373" w:rsidRDefault="00B46373" w:rsidP="0000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B6C" w:rsidRDefault="00005B6C">
    <w:pPr>
      <w:pStyle w:val="Header"/>
    </w:pPr>
    <w:r w:rsidRPr="00986ED1">
      <w:rPr>
        <w:noProof/>
      </w:rPr>
      <w:drawing>
        <wp:inline distT="0" distB="0" distL="0" distR="0">
          <wp:extent cx="3152775" cy="828675"/>
          <wp:effectExtent l="0" t="0" r="9525" b="9525"/>
          <wp:docPr id="1" name="Picture 1"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4F19"/>
    <w:multiLevelType w:val="multilevel"/>
    <w:tmpl w:val="9CF4BDE8"/>
    <w:lvl w:ilvl="0">
      <w:start w:val="1"/>
      <w:numFmt w:val="decimal"/>
      <w:lvlText w:val="%1"/>
      <w:lvlJc w:val="left"/>
      <w:pPr>
        <w:ind w:left="72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6F1601"/>
    <w:multiLevelType w:val="hybridMultilevel"/>
    <w:tmpl w:val="3792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DA08CB"/>
    <w:multiLevelType w:val="hybridMultilevel"/>
    <w:tmpl w:val="1AEE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40ED6"/>
    <w:multiLevelType w:val="hybridMultilevel"/>
    <w:tmpl w:val="6C58F46E"/>
    <w:lvl w:ilvl="0" w:tplc="71DEE41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A720F"/>
    <w:multiLevelType w:val="multilevel"/>
    <w:tmpl w:val="40BE13D4"/>
    <w:lvl w:ilvl="0">
      <w:start w:val="3"/>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2B1402"/>
    <w:multiLevelType w:val="hybridMultilevel"/>
    <w:tmpl w:val="09869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2B4D63"/>
    <w:multiLevelType w:val="hybridMultilevel"/>
    <w:tmpl w:val="32045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E6074E"/>
    <w:multiLevelType w:val="hybridMultilevel"/>
    <w:tmpl w:val="C9F67A3C"/>
    <w:lvl w:ilvl="0" w:tplc="71DEE41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B6"/>
    <w:rsid w:val="00005B6C"/>
    <w:rsid w:val="00010A99"/>
    <w:rsid w:val="00011B6C"/>
    <w:rsid w:val="00044714"/>
    <w:rsid w:val="00045BBF"/>
    <w:rsid w:val="00067514"/>
    <w:rsid w:val="00075B5E"/>
    <w:rsid w:val="000D4309"/>
    <w:rsid w:val="00125365"/>
    <w:rsid w:val="00127A59"/>
    <w:rsid w:val="00133D88"/>
    <w:rsid w:val="00161FB9"/>
    <w:rsid w:val="00172326"/>
    <w:rsid w:val="00185C99"/>
    <w:rsid w:val="00190AC4"/>
    <w:rsid w:val="001966AA"/>
    <w:rsid w:val="001C49E6"/>
    <w:rsid w:val="001F49A6"/>
    <w:rsid w:val="00200765"/>
    <w:rsid w:val="002254C0"/>
    <w:rsid w:val="00241F84"/>
    <w:rsid w:val="002578CA"/>
    <w:rsid w:val="002657CA"/>
    <w:rsid w:val="00297C28"/>
    <w:rsid w:val="00341AAB"/>
    <w:rsid w:val="0034568F"/>
    <w:rsid w:val="003754DD"/>
    <w:rsid w:val="003B626A"/>
    <w:rsid w:val="003E5731"/>
    <w:rsid w:val="00403714"/>
    <w:rsid w:val="004307A7"/>
    <w:rsid w:val="0044245B"/>
    <w:rsid w:val="004427A0"/>
    <w:rsid w:val="00461533"/>
    <w:rsid w:val="00471AAC"/>
    <w:rsid w:val="004C4B7F"/>
    <w:rsid w:val="004E0919"/>
    <w:rsid w:val="004E11B4"/>
    <w:rsid w:val="00557113"/>
    <w:rsid w:val="00584257"/>
    <w:rsid w:val="00594FC5"/>
    <w:rsid w:val="005C121A"/>
    <w:rsid w:val="005E4B79"/>
    <w:rsid w:val="0061483A"/>
    <w:rsid w:val="0063013E"/>
    <w:rsid w:val="00635991"/>
    <w:rsid w:val="006421E0"/>
    <w:rsid w:val="00650C41"/>
    <w:rsid w:val="006C55C7"/>
    <w:rsid w:val="006D1056"/>
    <w:rsid w:val="006D26E0"/>
    <w:rsid w:val="006D3254"/>
    <w:rsid w:val="006E74D7"/>
    <w:rsid w:val="007F1C51"/>
    <w:rsid w:val="00817850"/>
    <w:rsid w:val="00894890"/>
    <w:rsid w:val="008B40F9"/>
    <w:rsid w:val="0094508F"/>
    <w:rsid w:val="00947A2D"/>
    <w:rsid w:val="009A7FB6"/>
    <w:rsid w:val="009B4236"/>
    <w:rsid w:val="009C00AB"/>
    <w:rsid w:val="009C2315"/>
    <w:rsid w:val="009D71FD"/>
    <w:rsid w:val="009F07CE"/>
    <w:rsid w:val="00A2428E"/>
    <w:rsid w:val="00A62A40"/>
    <w:rsid w:val="00A743EC"/>
    <w:rsid w:val="00A77CA6"/>
    <w:rsid w:val="00A809F2"/>
    <w:rsid w:val="00AA3FBE"/>
    <w:rsid w:val="00AB4CF2"/>
    <w:rsid w:val="00B46373"/>
    <w:rsid w:val="00B6214D"/>
    <w:rsid w:val="00B66A3B"/>
    <w:rsid w:val="00B72814"/>
    <w:rsid w:val="00BC7B7B"/>
    <w:rsid w:val="00C2374F"/>
    <w:rsid w:val="00D668FF"/>
    <w:rsid w:val="00D874FF"/>
    <w:rsid w:val="00D91039"/>
    <w:rsid w:val="00DA23DB"/>
    <w:rsid w:val="00DC4AF6"/>
    <w:rsid w:val="00DD7750"/>
    <w:rsid w:val="00E107D7"/>
    <w:rsid w:val="00E50D1D"/>
    <w:rsid w:val="00E80E93"/>
    <w:rsid w:val="00E91341"/>
    <w:rsid w:val="00E96CC3"/>
    <w:rsid w:val="00EA4AA5"/>
    <w:rsid w:val="00EC7135"/>
    <w:rsid w:val="00EF088D"/>
    <w:rsid w:val="00F178F3"/>
    <w:rsid w:val="00F2148F"/>
    <w:rsid w:val="00F25840"/>
    <w:rsid w:val="00F36373"/>
    <w:rsid w:val="00F9362E"/>
    <w:rsid w:val="00FD7668"/>
    <w:rsid w:val="00FF2096"/>
    <w:rsid w:val="00FF58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EC40"/>
  <w15:docId w15:val="{38A51448-5945-456D-BD8C-B9E726E3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FB6"/>
    <w:rPr>
      <w:color w:val="0000FF"/>
      <w:u w:val="single"/>
    </w:rPr>
  </w:style>
  <w:style w:type="paragraph" w:styleId="ListParagraph">
    <w:name w:val="List Paragraph"/>
    <w:basedOn w:val="Normal"/>
    <w:uiPriority w:val="34"/>
    <w:qFormat/>
    <w:rsid w:val="00F178F3"/>
    <w:pPr>
      <w:ind w:left="720"/>
      <w:contextualSpacing/>
    </w:pPr>
  </w:style>
  <w:style w:type="paragraph" w:styleId="Header">
    <w:name w:val="header"/>
    <w:basedOn w:val="Normal"/>
    <w:link w:val="HeaderChar"/>
    <w:uiPriority w:val="99"/>
    <w:unhideWhenUsed/>
    <w:rsid w:val="0000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6C"/>
  </w:style>
  <w:style w:type="paragraph" w:styleId="Footer">
    <w:name w:val="footer"/>
    <w:basedOn w:val="Normal"/>
    <w:link w:val="FooterChar"/>
    <w:uiPriority w:val="99"/>
    <w:unhideWhenUsed/>
    <w:rsid w:val="0000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09662">
      <w:bodyDiv w:val="1"/>
      <w:marLeft w:val="0"/>
      <w:marRight w:val="0"/>
      <w:marTop w:val="0"/>
      <w:marBottom w:val="0"/>
      <w:divBdr>
        <w:top w:val="none" w:sz="0" w:space="0" w:color="auto"/>
        <w:left w:val="none" w:sz="0" w:space="0" w:color="auto"/>
        <w:bottom w:val="none" w:sz="0" w:space="0" w:color="auto"/>
        <w:right w:val="none" w:sz="0" w:space="0" w:color="auto"/>
      </w:divBdr>
      <w:divsChild>
        <w:div w:id="1156727929">
          <w:marLeft w:val="0"/>
          <w:marRight w:val="0"/>
          <w:marTop w:val="0"/>
          <w:marBottom w:val="0"/>
          <w:divBdr>
            <w:top w:val="none" w:sz="0" w:space="0" w:color="auto"/>
            <w:left w:val="none" w:sz="0" w:space="0" w:color="auto"/>
            <w:bottom w:val="none" w:sz="0" w:space="0" w:color="auto"/>
            <w:right w:val="none" w:sz="0" w:space="0" w:color="auto"/>
          </w:divBdr>
          <w:divsChild>
            <w:div w:id="690644420">
              <w:marLeft w:val="0"/>
              <w:marRight w:val="0"/>
              <w:marTop w:val="0"/>
              <w:marBottom w:val="0"/>
              <w:divBdr>
                <w:top w:val="none" w:sz="0" w:space="0" w:color="auto"/>
                <w:left w:val="none" w:sz="0" w:space="0" w:color="auto"/>
                <w:bottom w:val="none" w:sz="0" w:space="0" w:color="auto"/>
                <w:right w:val="none" w:sz="0" w:space="0" w:color="auto"/>
              </w:divBdr>
              <w:divsChild>
                <w:div w:id="5587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8928">
          <w:marLeft w:val="0"/>
          <w:marRight w:val="0"/>
          <w:marTop w:val="0"/>
          <w:marBottom w:val="0"/>
          <w:divBdr>
            <w:top w:val="none" w:sz="0" w:space="0" w:color="auto"/>
            <w:left w:val="none" w:sz="0" w:space="0" w:color="auto"/>
            <w:bottom w:val="none" w:sz="0" w:space="0" w:color="auto"/>
            <w:right w:val="none" w:sz="0" w:space="0" w:color="auto"/>
          </w:divBdr>
          <w:divsChild>
            <w:div w:id="2032754989">
              <w:marLeft w:val="0"/>
              <w:marRight w:val="0"/>
              <w:marTop w:val="0"/>
              <w:marBottom w:val="0"/>
              <w:divBdr>
                <w:top w:val="none" w:sz="0" w:space="0" w:color="auto"/>
                <w:left w:val="none" w:sz="0" w:space="0" w:color="auto"/>
                <w:bottom w:val="none" w:sz="0" w:space="0" w:color="auto"/>
                <w:right w:val="none" w:sz="0" w:space="0" w:color="auto"/>
              </w:divBdr>
              <w:divsChild>
                <w:div w:id="1985507403">
                  <w:marLeft w:val="0"/>
                  <w:marRight w:val="0"/>
                  <w:marTop w:val="0"/>
                  <w:marBottom w:val="0"/>
                  <w:divBdr>
                    <w:top w:val="none" w:sz="0" w:space="0" w:color="auto"/>
                    <w:left w:val="none" w:sz="0" w:space="0" w:color="auto"/>
                    <w:bottom w:val="none" w:sz="0" w:space="0" w:color="auto"/>
                    <w:right w:val="none" w:sz="0" w:space="0" w:color="auto"/>
                  </w:divBdr>
                </w:div>
                <w:div w:id="185291372">
                  <w:marLeft w:val="0"/>
                  <w:marRight w:val="0"/>
                  <w:marTop w:val="0"/>
                  <w:marBottom w:val="0"/>
                  <w:divBdr>
                    <w:top w:val="none" w:sz="0" w:space="0" w:color="auto"/>
                    <w:left w:val="none" w:sz="0" w:space="0" w:color="auto"/>
                    <w:bottom w:val="none" w:sz="0" w:space="0" w:color="auto"/>
                    <w:right w:val="none" w:sz="0" w:space="0" w:color="auto"/>
                  </w:divBdr>
                </w:div>
                <w:div w:id="605305499">
                  <w:marLeft w:val="0"/>
                  <w:marRight w:val="0"/>
                  <w:marTop w:val="0"/>
                  <w:marBottom w:val="0"/>
                  <w:divBdr>
                    <w:top w:val="none" w:sz="0" w:space="0" w:color="auto"/>
                    <w:left w:val="none" w:sz="0" w:space="0" w:color="auto"/>
                    <w:bottom w:val="none" w:sz="0" w:space="0" w:color="auto"/>
                    <w:right w:val="none" w:sz="0" w:space="0" w:color="auto"/>
                  </w:divBdr>
                </w:div>
                <w:div w:id="1724980667">
                  <w:marLeft w:val="0"/>
                  <w:marRight w:val="0"/>
                  <w:marTop w:val="0"/>
                  <w:marBottom w:val="0"/>
                  <w:divBdr>
                    <w:top w:val="none" w:sz="0" w:space="0" w:color="auto"/>
                    <w:left w:val="none" w:sz="0" w:space="0" w:color="auto"/>
                    <w:bottom w:val="none" w:sz="0" w:space="0" w:color="auto"/>
                    <w:right w:val="none" w:sz="0" w:space="0" w:color="auto"/>
                  </w:divBdr>
                </w:div>
                <w:div w:id="599873922">
                  <w:marLeft w:val="0"/>
                  <w:marRight w:val="0"/>
                  <w:marTop w:val="0"/>
                  <w:marBottom w:val="0"/>
                  <w:divBdr>
                    <w:top w:val="none" w:sz="0" w:space="0" w:color="auto"/>
                    <w:left w:val="none" w:sz="0" w:space="0" w:color="auto"/>
                    <w:bottom w:val="none" w:sz="0" w:space="0" w:color="auto"/>
                    <w:right w:val="none" w:sz="0" w:space="0" w:color="auto"/>
                  </w:divBdr>
                </w:div>
                <w:div w:id="1780565646">
                  <w:marLeft w:val="0"/>
                  <w:marRight w:val="0"/>
                  <w:marTop w:val="0"/>
                  <w:marBottom w:val="0"/>
                  <w:divBdr>
                    <w:top w:val="none" w:sz="0" w:space="0" w:color="auto"/>
                    <w:left w:val="none" w:sz="0" w:space="0" w:color="auto"/>
                    <w:bottom w:val="none" w:sz="0" w:space="0" w:color="auto"/>
                    <w:right w:val="none" w:sz="0" w:space="0" w:color="auto"/>
                  </w:divBdr>
                </w:div>
                <w:div w:id="1309556533">
                  <w:marLeft w:val="0"/>
                  <w:marRight w:val="0"/>
                  <w:marTop w:val="0"/>
                  <w:marBottom w:val="0"/>
                  <w:divBdr>
                    <w:top w:val="none" w:sz="0" w:space="0" w:color="auto"/>
                    <w:left w:val="none" w:sz="0" w:space="0" w:color="auto"/>
                    <w:bottom w:val="none" w:sz="0" w:space="0" w:color="auto"/>
                    <w:right w:val="none" w:sz="0" w:space="0" w:color="auto"/>
                  </w:divBdr>
                </w:div>
                <w:div w:id="2017339219">
                  <w:marLeft w:val="0"/>
                  <w:marRight w:val="0"/>
                  <w:marTop w:val="0"/>
                  <w:marBottom w:val="0"/>
                  <w:divBdr>
                    <w:top w:val="none" w:sz="0" w:space="0" w:color="auto"/>
                    <w:left w:val="none" w:sz="0" w:space="0" w:color="auto"/>
                    <w:bottom w:val="none" w:sz="0" w:space="0" w:color="auto"/>
                    <w:right w:val="none" w:sz="0" w:space="0" w:color="auto"/>
                  </w:divBdr>
                </w:div>
                <w:div w:id="608319672">
                  <w:marLeft w:val="0"/>
                  <w:marRight w:val="0"/>
                  <w:marTop w:val="0"/>
                  <w:marBottom w:val="0"/>
                  <w:divBdr>
                    <w:top w:val="none" w:sz="0" w:space="0" w:color="auto"/>
                    <w:left w:val="none" w:sz="0" w:space="0" w:color="auto"/>
                    <w:bottom w:val="none" w:sz="0" w:space="0" w:color="auto"/>
                    <w:right w:val="none" w:sz="0" w:space="0" w:color="auto"/>
                  </w:divBdr>
                </w:div>
                <w:div w:id="2014408307">
                  <w:marLeft w:val="0"/>
                  <w:marRight w:val="0"/>
                  <w:marTop w:val="0"/>
                  <w:marBottom w:val="0"/>
                  <w:divBdr>
                    <w:top w:val="none" w:sz="0" w:space="0" w:color="auto"/>
                    <w:left w:val="none" w:sz="0" w:space="0" w:color="auto"/>
                    <w:bottom w:val="none" w:sz="0" w:space="0" w:color="auto"/>
                    <w:right w:val="none" w:sz="0" w:space="0" w:color="auto"/>
                  </w:divBdr>
                </w:div>
                <w:div w:id="1779063470">
                  <w:marLeft w:val="0"/>
                  <w:marRight w:val="0"/>
                  <w:marTop w:val="0"/>
                  <w:marBottom w:val="0"/>
                  <w:divBdr>
                    <w:top w:val="none" w:sz="0" w:space="0" w:color="auto"/>
                    <w:left w:val="none" w:sz="0" w:space="0" w:color="auto"/>
                    <w:bottom w:val="none" w:sz="0" w:space="0" w:color="auto"/>
                    <w:right w:val="none" w:sz="0" w:space="0" w:color="auto"/>
                  </w:divBdr>
                </w:div>
                <w:div w:id="1506166642">
                  <w:marLeft w:val="0"/>
                  <w:marRight w:val="0"/>
                  <w:marTop w:val="0"/>
                  <w:marBottom w:val="0"/>
                  <w:divBdr>
                    <w:top w:val="none" w:sz="0" w:space="0" w:color="auto"/>
                    <w:left w:val="none" w:sz="0" w:space="0" w:color="auto"/>
                    <w:bottom w:val="none" w:sz="0" w:space="0" w:color="auto"/>
                    <w:right w:val="none" w:sz="0" w:space="0" w:color="auto"/>
                  </w:divBdr>
                </w:div>
                <w:div w:id="1852912109">
                  <w:marLeft w:val="0"/>
                  <w:marRight w:val="0"/>
                  <w:marTop w:val="0"/>
                  <w:marBottom w:val="0"/>
                  <w:divBdr>
                    <w:top w:val="none" w:sz="0" w:space="0" w:color="auto"/>
                    <w:left w:val="none" w:sz="0" w:space="0" w:color="auto"/>
                    <w:bottom w:val="none" w:sz="0" w:space="0" w:color="auto"/>
                    <w:right w:val="none" w:sz="0" w:space="0" w:color="auto"/>
                  </w:divBdr>
                </w:div>
                <w:div w:id="1630741581">
                  <w:marLeft w:val="0"/>
                  <w:marRight w:val="0"/>
                  <w:marTop w:val="0"/>
                  <w:marBottom w:val="0"/>
                  <w:divBdr>
                    <w:top w:val="none" w:sz="0" w:space="0" w:color="auto"/>
                    <w:left w:val="none" w:sz="0" w:space="0" w:color="auto"/>
                    <w:bottom w:val="none" w:sz="0" w:space="0" w:color="auto"/>
                    <w:right w:val="none" w:sz="0" w:space="0" w:color="auto"/>
                  </w:divBdr>
                </w:div>
                <w:div w:id="500194233">
                  <w:marLeft w:val="0"/>
                  <w:marRight w:val="0"/>
                  <w:marTop w:val="0"/>
                  <w:marBottom w:val="0"/>
                  <w:divBdr>
                    <w:top w:val="none" w:sz="0" w:space="0" w:color="auto"/>
                    <w:left w:val="none" w:sz="0" w:space="0" w:color="auto"/>
                    <w:bottom w:val="none" w:sz="0" w:space="0" w:color="auto"/>
                    <w:right w:val="none" w:sz="0" w:space="0" w:color="auto"/>
                  </w:divBdr>
                </w:div>
                <w:div w:id="2052226654">
                  <w:marLeft w:val="0"/>
                  <w:marRight w:val="0"/>
                  <w:marTop w:val="0"/>
                  <w:marBottom w:val="0"/>
                  <w:divBdr>
                    <w:top w:val="none" w:sz="0" w:space="0" w:color="auto"/>
                    <w:left w:val="none" w:sz="0" w:space="0" w:color="auto"/>
                    <w:bottom w:val="none" w:sz="0" w:space="0" w:color="auto"/>
                    <w:right w:val="none" w:sz="0" w:space="0" w:color="auto"/>
                  </w:divBdr>
                </w:div>
                <w:div w:id="2076004321">
                  <w:marLeft w:val="0"/>
                  <w:marRight w:val="0"/>
                  <w:marTop w:val="0"/>
                  <w:marBottom w:val="0"/>
                  <w:divBdr>
                    <w:top w:val="none" w:sz="0" w:space="0" w:color="auto"/>
                    <w:left w:val="none" w:sz="0" w:space="0" w:color="auto"/>
                    <w:bottom w:val="none" w:sz="0" w:space="0" w:color="auto"/>
                    <w:right w:val="none" w:sz="0" w:space="0" w:color="auto"/>
                  </w:divBdr>
                </w:div>
                <w:div w:id="228731923">
                  <w:marLeft w:val="0"/>
                  <w:marRight w:val="0"/>
                  <w:marTop w:val="0"/>
                  <w:marBottom w:val="0"/>
                  <w:divBdr>
                    <w:top w:val="none" w:sz="0" w:space="0" w:color="auto"/>
                    <w:left w:val="none" w:sz="0" w:space="0" w:color="auto"/>
                    <w:bottom w:val="none" w:sz="0" w:space="0" w:color="auto"/>
                    <w:right w:val="none" w:sz="0" w:space="0" w:color="auto"/>
                  </w:divBdr>
                </w:div>
                <w:div w:id="1583293945">
                  <w:marLeft w:val="0"/>
                  <w:marRight w:val="0"/>
                  <w:marTop w:val="0"/>
                  <w:marBottom w:val="0"/>
                  <w:divBdr>
                    <w:top w:val="none" w:sz="0" w:space="0" w:color="auto"/>
                    <w:left w:val="none" w:sz="0" w:space="0" w:color="auto"/>
                    <w:bottom w:val="none" w:sz="0" w:space="0" w:color="auto"/>
                    <w:right w:val="none" w:sz="0" w:space="0" w:color="auto"/>
                  </w:divBdr>
                </w:div>
                <w:div w:id="1390886002">
                  <w:marLeft w:val="0"/>
                  <w:marRight w:val="0"/>
                  <w:marTop w:val="0"/>
                  <w:marBottom w:val="0"/>
                  <w:divBdr>
                    <w:top w:val="none" w:sz="0" w:space="0" w:color="auto"/>
                    <w:left w:val="none" w:sz="0" w:space="0" w:color="auto"/>
                    <w:bottom w:val="none" w:sz="0" w:space="0" w:color="auto"/>
                    <w:right w:val="none" w:sz="0" w:space="0" w:color="auto"/>
                  </w:divBdr>
                </w:div>
                <w:div w:id="101191581">
                  <w:marLeft w:val="0"/>
                  <w:marRight w:val="0"/>
                  <w:marTop w:val="0"/>
                  <w:marBottom w:val="0"/>
                  <w:divBdr>
                    <w:top w:val="none" w:sz="0" w:space="0" w:color="auto"/>
                    <w:left w:val="none" w:sz="0" w:space="0" w:color="auto"/>
                    <w:bottom w:val="none" w:sz="0" w:space="0" w:color="auto"/>
                    <w:right w:val="none" w:sz="0" w:space="0" w:color="auto"/>
                  </w:divBdr>
                </w:div>
                <w:div w:id="42294002">
                  <w:marLeft w:val="0"/>
                  <w:marRight w:val="0"/>
                  <w:marTop w:val="0"/>
                  <w:marBottom w:val="0"/>
                  <w:divBdr>
                    <w:top w:val="none" w:sz="0" w:space="0" w:color="auto"/>
                    <w:left w:val="none" w:sz="0" w:space="0" w:color="auto"/>
                    <w:bottom w:val="none" w:sz="0" w:space="0" w:color="auto"/>
                    <w:right w:val="none" w:sz="0" w:space="0" w:color="auto"/>
                  </w:divBdr>
                </w:div>
                <w:div w:id="740130627">
                  <w:marLeft w:val="0"/>
                  <w:marRight w:val="0"/>
                  <w:marTop w:val="0"/>
                  <w:marBottom w:val="0"/>
                  <w:divBdr>
                    <w:top w:val="none" w:sz="0" w:space="0" w:color="auto"/>
                    <w:left w:val="none" w:sz="0" w:space="0" w:color="auto"/>
                    <w:bottom w:val="none" w:sz="0" w:space="0" w:color="auto"/>
                    <w:right w:val="none" w:sz="0" w:space="0" w:color="auto"/>
                  </w:divBdr>
                </w:div>
                <w:div w:id="1587693783">
                  <w:marLeft w:val="0"/>
                  <w:marRight w:val="0"/>
                  <w:marTop w:val="0"/>
                  <w:marBottom w:val="0"/>
                  <w:divBdr>
                    <w:top w:val="none" w:sz="0" w:space="0" w:color="auto"/>
                    <w:left w:val="none" w:sz="0" w:space="0" w:color="auto"/>
                    <w:bottom w:val="none" w:sz="0" w:space="0" w:color="auto"/>
                    <w:right w:val="none" w:sz="0" w:space="0" w:color="auto"/>
                  </w:divBdr>
                </w:div>
                <w:div w:id="2065834592">
                  <w:marLeft w:val="0"/>
                  <w:marRight w:val="0"/>
                  <w:marTop w:val="0"/>
                  <w:marBottom w:val="0"/>
                  <w:divBdr>
                    <w:top w:val="none" w:sz="0" w:space="0" w:color="auto"/>
                    <w:left w:val="none" w:sz="0" w:space="0" w:color="auto"/>
                    <w:bottom w:val="none" w:sz="0" w:space="0" w:color="auto"/>
                    <w:right w:val="none" w:sz="0" w:space="0" w:color="auto"/>
                  </w:divBdr>
                </w:div>
                <w:div w:id="1292131490">
                  <w:marLeft w:val="0"/>
                  <w:marRight w:val="0"/>
                  <w:marTop w:val="0"/>
                  <w:marBottom w:val="0"/>
                  <w:divBdr>
                    <w:top w:val="none" w:sz="0" w:space="0" w:color="auto"/>
                    <w:left w:val="none" w:sz="0" w:space="0" w:color="auto"/>
                    <w:bottom w:val="none" w:sz="0" w:space="0" w:color="auto"/>
                    <w:right w:val="none" w:sz="0" w:space="0" w:color="auto"/>
                  </w:divBdr>
                </w:div>
                <w:div w:id="1594825268">
                  <w:marLeft w:val="0"/>
                  <w:marRight w:val="0"/>
                  <w:marTop w:val="0"/>
                  <w:marBottom w:val="0"/>
                  <w:divBdr>
                    <w:top w:val="none" w:sz="0" w:space="0" w:color="auto"/>
                    <w:left w:val="none" w:sz="0" w:space="0" w:color="auto"/>
                    <w:bottom w:val="none" w:sz="0" w:space="0" w:color="auto"/>
                    <w:right w:val="none" w:sz="0" w:space="0" w:color="auto"/>
                  </w:divBdr>
                </w:div>
                <w:div w:id="1031541027">
                  <w:marLeft w:val="0"/>
                  <w:marRight w:val="0"/>
                  <w:marTop w:val="0"/>
                  <w:marBottom w:val="0"/>
                  <w:divBdr>
                    <w:top w:val="none" w:sz="0" w:space="0" w:color="auto"/>
                    <w:left w:val="none" w:sz="0" w:space="0" w:color="auto"/>
                    <w:bottom w:val="none" w:sz="0" w:space="0" w:color="auto"/>
                    <w:right w:val="none" w:sz="0" w:space="0" w:color="auto"/>
                  </w:divBdr>
                </w:div>
                <w:div w:id="118575785">
                  <w:marLeft w:val="0"/>
                  <w:marRight w:val="0"/>
                  <w:marTop w:val="0"/>
                  <w:marBottom w:val="0"/>
                  <w:divBdr>
                    <w:top w:val="none" w:sz="0" w:space="0" w:color="auto"/>
                    <w:left w:val="none" w:sz="0" w:space="0" w:color="auto"/>
                    <w:bottom w:val="none" w:sz="0" w:space="0" w:color="auto"/>
                    <w:right w:val="none" w:sz="0" w:space="0" w:color="auto"/>
                  </w:divBdr>
                </w:div>
                <w:div w:id="787360402">
                  <w:marLeft w:val="0"/>
                  <w:marRight w:val="0"/>
                  <w:marTop w:val="0"/>
                  <w:marBottom w:val="0"/>
                  <w:divBdr>
                    <w:top w:val="none" w:sz="0" w:space="0" w:color="auto"/>
                    <w:left w:val="none" w:sz="0" w:space="0" w:color="auto"/>
                    <w:bottom w:val="none" w:sz="0" w:space="0" w:color="auto"/>
                    <w:right w:val="none" w:sz="0" w:space="0" w:color="auto"/>
                  </w:divBdr>
                </w:div>
                <w:div w:id="1215580637">
                  <w:marLeft w:val="0"/>
                  <w:marRight w:val="0"/>
                  <w:marTop w:val="0"/>
                  <w:marBottom w:val="0"/>
                  <w:divBdr>
                    <w:top w:val="none" w:sz="0" w:space="0" w:color="auto"/>
                    <w:left w:val="none" w:sz="0" w:space="0" w:color="auto"/>
                    <w:bottom w:val="none" w:sz="0" w:space="0" w:color="auto"/>
                    <w:right w:val="none" w:sz="0" w:space="0" w:color="auto"/>
                  </w:divBdr>
                </w:div>
                <w:div w:id="979768238">
                  <w:marLeft w:val="0"/>
                  <w:marRight w:val="0"/>
                  <w:marTop w:val="0"/>
                  <w:marBottom w:val="0"/>
                  <w:divBdr>
                    <w:top w:val="none" w:sz="0" w:space="0" w:color="auto"/>
                    <w:left w:val="none" w:sz="0" w:space="0" w:color="auto"/>
                    <w:bottom w:val="none" w:sz="0" w:space="0" w:color="auto"/>
                    <w:right w:val="none" w:sz="0" w:space="0" w:color="auto"/>
                  </w:divBdr>
                </w:div>
                <w:div w:id="250896099">
                  <w:marLeft w:val="0"/>
                  <w:marRight w:val="0"/>
                  <w:marTop w:val="0"/>
                  <w:marBottom w:val="0"/>
                  <w:divBdr>
                    <w:top w:val="none" w:sz="0" w:space="0" w:color="auto"/>
                    <w:left w:val="none" w:sz="0" w:space="0" w:color="auto"/>
                    <w:bottom w:val="none" w:sz="0" w:space="0" w:color="auto"/>
                    <w:right w:val="none" w:sz="0" w:space="0" w:color="auto"/>
                  </w:divBdr>
                </w:div>
                <w:div w:id="1347559793">
                  <w:marLeft w:val="0"/>
                  <w:marRight w:val="0"/>
                  <w:marTop w:val="0"/>
                  <w:marBottom w:val="0"/>
                  <w:divBdr>
                    <w:top w:val="none" w:sz="0" w:space="0" w:color="auto"/>
                    <w:left w:val="none" w:sz="0" w:space="0" w:color="auto"/>
                    <w:bottom w:val="none" w:sz="0" w:space="0" w:color="auto"/>
                    <w:right w:val="none" w:sz="0" w:space="0" w:color="auto"/>
                  </w:divBdr>
                </w:div>
                <w:div w:id="2107727374">
                  <w:marLeft w:val="0"/>
                  <w:marRight w:val="0"/>
                  <w:marTop w:val="0"/>
                  <w:marBottom w:val="0"/>
                  <w:divBdr>
                    <w:top w:val="none" w:sz="0" w:space="0" w:color="auto"/>
                    <w:left w:val="none" w:sz="0" w:space="0" w:color="auto"/>
                    <w:bottom w:val="none" w:sz="0" w:space="0" w:color="auto"/>
                    <w:right w:val="none" w:sz="0" w:space="0" w:color="auto"/>
                  </w:divBdr>
                </w:div>
                <w:div w:id="1875001893">
                  <w:marLeft w:val="0"/>
                  <w:marRight w:val="0"/>
                  <w:marTop w:val="0"/>
                  <w:marBottom w:val="0"/>
                  <w:divBdr>
                    <w:top w:val="none" w:sz="0" w:space="0" w:color="auto"/>
                    <w:left w:val="none" w:sz="0" w:space="0" w:color="auto"/>
                    <w:bottom w:val="none" w:sz="0" w:space="0" w:color="auto"/>
                    <w:right w:val="none" w:sz="0" w:space="0" w:color="auto"/>
                  </w:divBdr>
                </w:div>
                <w:div w:id="401372306">
                  <w:marLeft w:val="0"/>
                  <w:marRight w:val="0"/>
                  <w:marTop w:val="0"/>
                  <w:marBottom w:val="0"/>
                  <w:divBdr>
                    <w:top w:val="none" w:sz="0" w:space="0" w:color="auto"/>
                    <w:left w:val="none" w:sz="0" w:space="0" w:color="auto"/>
                    <w:bottom w:val="none" w:sz="0" w:space="0" w:color="auto"/>
                    <w:right w:val="none" w:sz="0" w:space="0" w:color="auto"/>
                  </w:divBdr>
                </w:div>
                <w:div w:id="520052318">
                  <w:marLeft w:val="0"/>
                  <w:marRight w:val="0"/>
                  <w:marTop w:val="0"/>
                  <w:marBottom w:val="0"/>
                  <w:divBdr>
                    <w:top w:val="none" w:sz="0" w:space="0" w:color="auto"/>
                    <w:left w:val="none" w:sz="0" w:space="0" w:color="auto"/>
                    <w:bottom w:val="none" w:sz="0" w:space="0" w:color="auto"/>
                    <w:right w:val="none" w:sz="0" w:space="0" w:color="auto"/>
                  </w:divBdr>
                </w:div>
                <w:div w:id="1399595100">
                  <w:marLeft w:val="0"/>
                  <w:marRight w:val="0"/>
                  <w:marTop w:val="0"/>
                  <w:marBottom w:val="0"/>
                  <w:divBdr>
                    <w:top w:val="none" w:sz="0" w:space="0" w:color="auto"/>
                    <w:left w:val="none" w:sz="0" w:space="0" w:color="auto"/>
                    <w:bottom w:val="none" w:sz="0" w:space="0" w:color="auto"/>
                    <w:right w:val="none" w:sz="0" w:space="0" w:color="auto"/>
                  </w:divBdr>
                </w:div>
                <w:div w:id="1841120927">
                  <w:marLeft w:val="0"/>
                  <w:marRight w:val="0"/>
                  <w:marTop w:val="0"/>
                  <w:marBottom w:val="0"/>
                  <w:divBdr>
                    <w:top w:val="none" w:sz="0" w:space="0" w:color="auto"/>
                    <w:left w:val="none" w:sz="0" w:space="0" w:color="auto"/>
                    <w:bottom w:val="none" w:sz="0" w:space="0" w:color="auto"/>
                    <w:right w:val="none" w:sz="0" w:space="0" w:color="auto"/>
                  </w:divBdr>
                </w:div>
                <w:div w:id="1335258352">
                  <w:marLeft w:val="0"/>
                  <w:marRight w:val="0"/>
                  <w:marTop w:val="0"/>
                  <w:marBottom w:val="0"/>
                  <w:divBdr>
                    <w:top w:val="none" w:sz="0" w:space="0" w:color="auto"/>
                    <w:left w:val="none" w:sz="0" w:space="0" w:color="auto"/>
                    <w:bottom w:val="none" w:sz="0" w:space="0" w:color="auto"/>
                    <w:right w:val="none" w:sz="0" w:space="0" w:color="auto"/>
                  </w:divBdr>
                </w:div>
                <w:div w:id="1599294559">
                  <w:marLeft w:val="0"/>
                  <w:marRight w:val="0"/>
                  <w:marTop w:val="0"/>
                  <w:marBottom w:val="0"/>
                  <w:divBdr>
                    <w:top w:val="none" w:sz="0" w:space="0" w:color="auto"/>
                    <w:left w:val="none" w:sz="0" w:space="0" w:color="auto"/>
                    <w:bottom w:val="none" w:sz="0" w:space="0" w:color="auto"/>
                    <w:right w:val="none" w:sz="0" w:space="0" w:color="auto"/>
                  </w:divBdr>
                </w:div>
                <w:div w:id="2139951966">
                  <w:marLeft w:val="0"/>
                  <w:marRight w:val="0"/>
                  <w:marTop w:val="0"/>
                  <w:marBottom w:val="0"/>
                  <w:divBdr>
                    <w:top w:val="none" w:sz="0" w:space="0" w:color="auto"/>
                    <w:left w:val="none" w:sz="0" w:space="0" w:color="auto"/>
                    <w:bottom w:val="none" w:sz="0" w:space="0" w:color="auto"/>
                    <w:right w:val="none" w:sz="0" w:space="0" w:color="auto"/>
                  </w:divBdr>
                </w:div>
                <w:div w:id="2112311028">
                  <w:marLeft w:val="0"/>
                  <w:marRight w:val="0"/>
                  <w:marTop w:val="0"/>
                  <w:marBottom w:val="0"/>
                  <w:divBdr>
                    <w:top w:val="none" w:sz="0" w:space="0" w:color="auto"/>
                    <w:left w:val="none" w:sz="0" w:space="0" w:color="auto"/>
                    <w:bottom w:val="none" w:sz="0" w:space="0" w:color="auto"/>
                    <w:right w:val="none" w:sz="0" w:space="0" w:color="auto"/>
                  </w:divBdr>
                </w:div>
                <w:div w:id="2008097869">
                  <w:marLeft w:val="0"/>
                  <w:marRight w:val="0"/>
                  <w:marTop w:val="0"/>
                  <w:marBottom w:val="0"/>
                  <w:divBdr>
                    <w:top w:val="none" w:sz="0" w:space="0" w:color="auto"/>
                    <w:left w:val="none" w:sz="0" w:space="0" w:color="auto"/>
                    <w:bottom w:val="none" w:sz="0" w:space="0" w:color="auto"/>
                    <w:right w:val="none" w:sz="0" w:space="0" w:color="auto"/>
                  </w:divBdr>
                </w:div>
                <w:div w:id="585919171">
                  <w:marLeft w:val="0"/>
                  <w:marRight w:val="0"/>
                  <w:marTop w:val="0"/>
                  <w:marBottom w:val="0"/>
                  <w:divBdr>
                    <w:top w:val="none" w:sz="0" w:space="0" w:color="auto"/>
                    <w:left w:val="none" w:sz="0" w:space="0" w:color="auto"/>
                    <w:bottom w:val="none" w:sz="0" w:space="0" w:color="auto"/>
                    <w:right w:val="none" w:sz="0" w:space="0" w:color="auto"/>
                  </w:divBdr>
                </w:div>
                <w:div w:id="1579680013">
                  <w:marLeft w:val="0"/>
                  <w:marRight w:val="0"/>
                  <w:marTop w:val="0"/>
                  <w:marBottom w:val="0"/>
                  <w:divBdr>
                    <w:top w:val="none" w:sz="0" w:space="0" w:color="auto"/>
                    <w:left w:val="none" w:sz="0" w:space="0" w:color="auto"/>
                    <w:bottom w:val="none" w:sz="0" w:space="0" w:color="auto"/>
                    <w:right w:val="none" w:sz="0" w:space="0" w:color="auto"/>
                  </w:divBdr>
                </w:div>
                <w:div w:id="1283800825">
                  <w:marLeft w:val="0"/>
                  <w:marRight w:val="0"/>
                  <w:marTop w:val="0"/>
                  <w:marBottom w:val="0"/>
                  <w:divBdr>
                    <w:top w:val="none" w:sz="0" w:space="0" w:color="auto"/>
                    <w:left w:val="none" w:sz="0" w:space="0" w:color="auto"/>
                    <w:bottom w:val="none" w:sz="0" w:space="0" w:color="auto"/>
                    <w:right w:val="none" w:sz="0" w:space="0" w:color="auto"/>
                  </w:divBdr>
                </w:div>
                <w:div w:id="1772120489">
                  <w:marLeft w:val="0"/>
                  <w:marRight w:val="0"/>
                  <w:marTop w:val="0"/>
                  <w:marBottom w:val="0"/>
                  <w:divBdr>
                    <w:top w:val="none" w:sz="0" w:space="0" w:color="auto"/>
                    <w:left w:val="none" w:sz="0" w:space="0" w:color="auto"/>
                    <w:bottom w:val="none" w:sz="0" w:space="0" w:color="auto"/>
                    <w:right w:val="none" w:sz="0" w:space="0" w:color="auto"/>
                  </w:divBdr>
                </w:div>
                <w:div w:id="751002629">
                  <w:marLeft w:val="0"/>
                  <w:marRight w:val="0"/>
                  <w:marTop w:val="0"/>
                  <w:marBottom w:val="0"/>
                  <w:divBdr>
                    <w:top w:val="none" w:sz="0" w:space="0" w:color="auto"/>
                    <w:left w:val="none" w:sz="0" w:space="0" w:color="auto"/>
                    <w:bottom w:val="none" w:sz="0" w:space="0" w:color="auto"/>
                    <w:right w:val="none" w:sz="0" w:space="0" w:color="auto"/>
                  </w:divBdr>
                </w:div>
                <w:div w:id="1047949518">
                  <w:marLeft w:val="0"/>
                  <w:marRight w:val="0"/>
                  <w:marTop w:val="0"/>
                  <w:marBottom w:val="0"/>
                  <w:divBdr>
                    <w:top w:val="none" w:sz="0" w:space="0" w:color="auto"/>
                    <w:left w:val="none" w:sz="0" w:space="0" w:color="auto"/>
                    <w:bottom w:val="none" w:sz="0" w:space="0" w:color="auto"/>
                    <w:right w:val="none" w:sz="0" w:space="0" w:color="auto"/>
                  </w:divBdr>
                </w:div>
                <w:div w:id="1079136980">
                  <w:marLeft w:val="0"/>
                  <w:marRight w:val="0"/>
                  <w:marTop w:val="0"/>
                  <w:marBottom w:val="0"/>
                  <w:divBdr>
                    <w:top w:val="none" w:sz="0" w:space="0" w:color="auto"/>
                    <w:left w:val="none" w:sz="0" w:space="0" w:color="auto"/>
                    <w:bottom w:val="none" w:sz="0" w:space="0" w:color="auto"/>
                    <w:right w:val="none" w:sz="0" w:space="0" w:color="auto"/>
                  </w:divBdr>
                </w:div>
                <w:div w:id="1045330438">
                  <w:marLeft w:val="0"/>
                  <w:marRight w:val="0"/>
                  <w:marTop w:val="0"/>
                  <w:marBottom w:val="0"/>
                  <w:divBdr>
                    <w:top w:val="none" w:sz="0" w:space="0" w:color="auto"/>
                    <w:left w:val="none" w:sz="0" w:space="0" w:color="auto"/>
                    <w:bottom w:val="none" w:sz="0" w:space="0" w:color="auto"/>
                    <w:right w:val="none" w:sz="0" w:space="0" w:color="auto"/>
                  </w:divBdr>
                </w:div>
                <w:div w:id="1736007318">
                  <w:marLeft w:val="0"/>
                  <w:marRight w:val="0"/>
                  <w:marTop w:val="0"/>
                  <w:marBottom w:val="0"/>
                  <w:divBdr>
                    <w:top w:val="none" w:sz="0" w:space="0" w:color="auto"/>
                    <w:left w:val="none" w:sz="0" w:space="0" w:color="auto"/>
                    <w:bottom w:val="none" w:sz="0" w:space="0" w:color="auto"/>
                    <w:right w:val="none" w:sz="0" w:space="0" w:color="auto"/>
                  </w:divBdr>
                </w:div>
                <w:div w:id="950435571">
                  <w:marLeft w:val="0"/>
                  <w:marRight w:val="0"/>
                  <w:marTop w:val="0"/>
                  <w:marBottom w:val="0"/>
                  <w:divBdr>
                    <w:top w:val="none" w:sz="0" w:space="0" w:color="auto"/>
                    <w:left w:val="none" w:sz="0" w:space="0" w:color="auto"/>
                    <w:bottom w:val="none" w:sz="0" w:space="0" w:color="auto"/>
                    <w:right w:val="none" w:sz="0" w:space="0" w:color="auto"/>
                  </w:divBdr>
                </w:div>
                <w:div w:id="14176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9151">
          <w:marLeft w:val="0"/>
          <w:marRight w:val="0"/>
          <w:marTop w:val="0"/>
          <w:marBottom w:val="0"/>
          <w:divBdr>
            <w:top w:val="none" w:sz="0" w:space="0" w:color="auto"/>
            <w:left w:val="none" w:sz="0" w:space="0" w:color="auto"/>
            <w:bottom w:val="none" w:sz="0" w:space="0" w:color="auto"/>
            <w:right w:val="none" w:sz="0" w:space="0" w:color="auto"/>
          </w:divBdr>
          <w:divsChild>
            <w:div w:id="1574582388">
              <w:marLeft w:val="0"/>
              <w:marRight w:val="0"/>
              <w:marTop w:val="0"/>
              <w:marBottom w:val="0"/>
              <w:divBdr>
                <w:top w:val="none" w:sz="0" w:space="0" w:color="auto"/>
                <w:left w:val="none" w:sz="0" w:space="0" w:color="auto"/>
                <w:bottom w:val="none" w:sz="0" w:space="0" w:color="auto"/>
                <w:right w:val="none" w:sz="0" w:space="0" w:color="auto"/>
              </w:divBdr>
              <w:divsChild>
                <w:div w:id="162204634">
                  <w:marLeft w:val="0"/>
                  <w:marRight w:val="0"/>
                  <w:marTop w:val="0"/>
                  <w:marBottom w:val="0"/>
                  <w:divBdr>
                    <w:top w:val="none" w:sz="0" w:space="0" w:color="auto"/>
                    <w:left w:val="none" w:sz="0" w:space="0" w:color="auto"/>
                    <w:bottom w:val="none" w:sz="0" w:space="0" w:color="auto"/>
                    <w:right w:val="none" w:sz="0" w:space="0" w:color="auto"/>
                  </w:divBdr>
                </w:div>
                <w:div w:id="1105658510">
                  <w:marLeft w:val="0"/>
                  <w:marRight w:val="0"/>
                  <w:marTop w:val="0"/>
                  <w:marBottom w:val="0"/>
                  <w:divBdr>
                    <w:top w:val="none" w:sz="0" w:space="0" w:color="auto"/>
                    <w:left w:val="none" w:sz="0" w:space="0" w:color="auto"/>
                    <w:bottom w:val="none" w:sz="0" w:space="0" w:color="auto"/>
                    <w:right w:val="none" w:sz="0" w:space="0" w:color="auto"/>
                  </w:divBdr>
                </w:div>
                <w:div w:id="35736975">
                  <w:marLeft w:val="0"/>
                  <w:marRight w:val="0"/>
                  <w:marTop w:val="0"/>
                  <w:marBottom w:val="0"/>
                  <w:divBdr>
                    <w:top w:val="none" w:sz="0" w:space="0" w:color="auto"/>
                    <w:left w:val="none" w:sz="0" w:space="0" w:color="auto"/>
                    <w:bottom w:val="none" w:sz="0" w:space="0" w:color="auto"/>
                    <w:right w:val="none" w:sz="0" w:space="0" w:color="auto"/>
                  </w:divBdr>
                </w:div>
                <w:div w:id="2131899548">
                  <w:marLeft w:val="0"/>
                  <w:marRight w:val="0"/>
                  <w:marTop w:val="0"/>
                  <w:marBottom w:val="0"/>
                  <w:divBdr>
                    <w:top w:val="none" w:sz="0" w:space="0" w:color="auto"/>
                    <w:left w:val="none" w:sz="0" w:space="0" w:color="auto"/>
                    <w:bottom w:val="none" w:sz="0" w:space="0" w:color="auto"/>
                    <w:right w:val="none" w:sz="0" w:space="0" w:color="auto"/>
                  </w:divBdr>
                </w:div>
                <w:div w:id="1763144460">
                  <w:marLeft w:val="0"/>
                  <w:marRight w:val="0"/>
                  <w:marTop w:val="0"/>
                  <w:marBottom w:val="0"/>
                  <w:divBdr>
                    <w:top w:val="none" w:sz="0" w:space="0" w:color="auto"/>
                    <w:left w:val="none" w:sz="0" w:space="0" w:color="auto"/>
                    <w:bottom w:val="none" w:sz="0" w:space="0" w:color="auto"/>
                    <w:right w:val="none" w:sz="0" w:space="0" w:color="auto"/>
                  </w:divBdr>
                </w:div>
                <w:div w:id="1111826150">
                  <w:marLeft w:val="0"/>
                  <w:marRight w:val="0"/>
                  <w:marTop w:val="0"/>
                  <w:marBottom w:val="0"/>
                  <w:divBdr>
                    <w:top w:val="none" w:sz="0" w:space="0" w:color="auto"/>
                    <w:left w:val="none" w:sz="0" w:space="0" w:color="auto"/>
                    <w:bottom w:val="none" w:sz="0" w:space="0" w:color="auto"/>
                    <w:right w:val="none" w:sz="0" w:space="0" w:color="auto"/>
                  </w:divBdr>
                </w:div>
                <w:div w:id="1938564567">
                  <w:marLeft w:val="0"/>
                  <w:marRight w:val="0"/>
                  <w:marTop w:val="0"/>
                  <w:marBottom w:val="0"/>
                  <w:divBdr>
                    <w:top w:val="none" w:sz="0" w:space="0" w:color="auto"/>
                    <w:left w:val="none" w:sz="0" w:space="0" w:color="auto"/>
                    <w:bottom w:val="none" w:sz="0" w:space="0" w:color="auto"/>
                    <w:right w:val="none" w:sz="0" w:space="0" w:color="auto"/>
                  </w:divBdr>
                </w:div>
                <w:div w:id="1221090114">
                  <w:marLeft w:val="0"/>
                  <w:marRight w:val="0"/>
                  <w:marTop w:val="0"/>
                  <w:marBottom w:val="0"/>
                  <w:divBdr>
                    <w:top w:val="none" w:sz="0" w:space="0" w:color="auto"/>
                    <w:left w:val="none" w:sz="0" w:space="0" w:color="auto"/>
                    <w:bottom w:val="none" w:sz="0" w:space="0" w:color="auto"/>
                    <w:right w:val="none" w:sz="0" w:space="0" w:color="auto"/>
                  </w:divBdr>
                </w:div>
                <w:div w:id="148374116">
                  <w:marLeft w:val="0"/>
                  <w:marRight w:val="0"/>
                  <w:marTop w:val="0"/>
                  <w:marBottom w:val="0"/>
                  <w:divBdr>
                    <w:top w:val="none" w:sz="0" w:space="0" w:color="auto"/>
                    <w:left w:val="none" w:sz="0" w:space="0" w:color="auto"/>
                    <w:bottom w:val="none" w:sz="0" w:space="0" w:color="auto"/>
                    <w:right w:val="none" w:sz="0" w:space="0" w:color="auto"/>
                  </w:divBdr>
                </w:div>
                <w:div w:id="1062676045">
                  <w:marLeft w:val="0"/>
                  <w:marRight w:val="0"/>
                  <w:marTop w:val="0"/>
                  <w:marBottom w:val="0"/>
                  <w:divBdr>
                    <w:top w:val="none" w:sz="0" w:space="0" w:color="auto"/>
                    <w:left w:val="none" w:sz="0" w:space="0" w:color="auto"/>
                    <w:bottom w:val="none" w:sz="0" w:space="0" w:color="auto"/>
                    <w:right w:val="none" w:sz="0" w:space="0" w:color="auto"/>
                  </w:divBdr>
                </w:div>
                <w:div w:id="1691952401">
                  <w:marLeft w:val="0"/>
                  <w:marRight w:val="0"/>
                  <w:marTop w:val="0"/>
                  <w:marBottom w:val="0"/>
                  <w:divBdr>
                    <w:top w:val="none" w:sz="0" w:space="0" w:color="auto"/>
                    <w:left w:val="none" w:sz="0" w:space="0" w:color="auto"/>
                    <w:bottom w:val="none" w:sz="0" w:space="0" w:color="auto"/>
                    <w:right w:val="none" w:sz="0" w:space="0" w:color="auto"/>
                  </w:divBdr>
                </w:div>
                <w:div w:id="510723637">
                  <w:marLeft w:val="0"/>
                  <w:marRight w:val="0"/>
                  <w:marTop w:val="0"/>
                  <w:marBottom w:val="0"/>
                  <w:divBdr>
                    <w:top w:val="none" w:sz="0" w:space="0" w:color="auto"/>
                    <w:left w:val="none" w:sz="0" w:space="0" w:color="auto"/>
                    <w:bottom w:val="none" w:sz="0" w:space="0" w:color="auto"/>
                    <w:right w:val="none" w:sz="0" w:space="0" w:color="auto"/>
                  </w:divBdr>
                </w:div>
                <w:div w:id="614412316">
                  <w:marLeft w:val="0"/>
                  <w:marRight w:val="0"/>
                  <w:marTop w:val="0"/>
                  <w:marBottom w:val="0"/>
                  <w:divBdr>
                    <w:top w:val="none" w:sz="0" w:space="0" w:color="auto"/>
                    <w:left w:val="none" w:sz="0" w:space="0" w:color="auto"/>
                    <w:bottom w:val="none" w:sz="0" w:space="0" w:color="auto"/>
                    <w:right w:val="none" w:sz="0" w:space="0" w:color="auto"/>
                  </w:divBdr>
                </w:div>
                <w:div w:id="1155729488">
                  <w:marLeft w:val="0"/>
                  <w:marRight w:val="0"/>
                  <w:marTop w:val="0"/>
                  <w:marBottom w:val="0"/>
                  <w:divBdr>
                    <w:top w:val="none" w:sz="0" w:space="0" w:color="auto"/>
                    <w:left w:val="none" w:sz="0" w:space="0" w:color="auto"/>
                    <w:bottom w:val="none" w:sz="0" w:space="0" w:color="auto"/>
                    <w:right w:val="none" w:sz="0" w:space="0" w:color="auto"/>
                  </w:divBdr>
                </w:div>
                <w:div w:id="1640762780">
                  <w:marLeft w:val="0"/>
                  <w:marRight w:val="0"/>
                  <w:marTop w:val="0"/>
                  <w:marBottom w:val="0"/>
                  <w:divBdr>
                    <w:top w:val="none" w:sz="0" w:space="0" w:color="auto"/>
                    <w:left w:val="none" w:sz="0" w:space="0" w:color="auto"/>
                    <w:bottom w:val="none" w:sz="0" w:space="0" w:color="auto"/>
                    <w:right w:val="none" w:sz="0" w:space="0" w:color="auto"/>
                  </w:divBdr>
                </w:div>
                <w:div w:id="622350645">
                  <w:marLeft w:val="0"/>
                  <w:marRight w:val="0"/>
                  <w:marTop w:val="0"/>
                  <w:marBottom w:val="0"/>
                  <w:divBdr>
                    <w:top w:val="none" w:sz="0" w:space="0" w:color="auto"/>
                    <w:left w:val="none" w:sz="0" w:space="0" w:color="auto"/>
                    <w:bottom w:val="none" w:sz="0" w:space="0" w:color="auto"/>
                    <w:right w:val="none" w:sz="0" w:space="0" w:color="auto"/>
                  </w:divBdr>
                </w:div>
                <w:div w:id="13728380">
                  <w:marLeft w:val="0"/>
                  <w:marRight w:val="0"/>
                  <w:marTop w:val="0"/>
                  <w:marBottom w:val="0"/>
                  <w:divBdr>
                    <w:top w:val="none" w:sz="0" w:space="0" w:color="auto"/>
                    <w:left w:val="none" w:sz="0" w:space="0" w:color="auto"/>
                    <w:bottom w:val="none" w:sz="0" w:space="0" w:color="auto"/>
                    <w:right w:val="none" w:sz="0" w:space="0" w:color="auto"/>
                  </w:divBdr>
                </w:div>
                <w:div w:id="383412275">
                  <w:marLeft w:val="0"/>
                  <w:marRight w:val="0"/>
                  <w:marTop w:val="0"/>
                  <w:marBottom w:val="0"/>
                  <w:divBdr>
                    <w:top w:val="none" w:sz="0" w:space="0" w:color="auto"/>
                    <w:left w:val="none" w:sz="0" w:space="0" w:color="auto"/>
                    <w:bottom w:val="none" w:sz="0" w:space="0" w:color="auto"/>
                    <w:right w:val="none" w:sz="0" w:space="0" w:color="auto"/>
                  </w:divBdr>
                </w:div>
                <w:div w:id="257295019">
                  <w:marLeft w:val="0"/>
                  <w:marRight w:val="0"/>
                  <w:marTop w:val="0"/>
                  <w:marBottom w:val="0"/>
                  <w:divBdr>
                    <w:top w:val="none" w:sz="0" w:space="0" w:color="auto"/>
                    <w:left w:val="none" w:sz="0" w:space="0" w:color="auto"/>
                    <w:bottom w:val="none" w:sz="0" w:space="0" w:color="auto"/>
                    <w:right w:val="none" w:sz="0" w:space="0" w:color="auto"/>
                  </w:divBdr>
                </w:div>
                <w:div w:id="1888181424">
                  <w:marLeft w:val="0"/>
                  <w:marRight w:val="0"/>
                  <w:marTop w:val="0"/>
                  <w:marBottom w:val="0"/>
                  <w:divBdr>
                    <w:top w:val="none" w:sz="0" w:space="0" w:color="auto"/>
                    <w:left w:val="none" w:sz="0" w:space="0" w:color="auto"/>
                    <w:bottom w:val="none" w:sz="0" w:space="0" w:color="auto"/>
                    <w:right w:val="none" w:sz="0" w:space="0" w:color="auto"/>
                  </w:divBdr>
                </w:div>
                <w:div w:id="1593664973">
                  <w:marLeft w:val="0"/>
                  <w:marRight w:val="0"/>
                  <w:marTop w:val="0"/>
                  <w:marBottom w:val="0"/>
                  <w:divBdr>
                    <w:top w:val="none" w:sz="0" w:space="0" w:color="auto"/>
                    <w:left w:val="none" w:sz="0" w:space="0" w:color="auto"/>
                    <w:bottom w:val="none" w:sz="0" w:space="0" w:color="auto"/>
                    <w:right w:val="none" w:sz="0" w:space="0" w:color="auto"/>
                  </w:divBdr>
                </w:div>
                <w:div w:id="2097171781">
                  <w:marLeft w:val="0"/>
                  <w:marRight w:val="0"/>
                  <w:marTop w:val="0"/>
                  <w:marBottom w:val="0"/>
                  <w:divBdr>
                    <w:top w:val="none" w:sz="0" w:space="0" w:color="auto"/>
                    <w:left w:val="none" w:sz="0" w:space="0" w:color="auto"/>
                    <w:bottom w:val="none" w:sz="0" w:space="0" w:color="auto"/>
                    <w:right w:val="none" w:sz="0" w:space="0" w:color="auto"/>
                  </w:divBdr>
                </w:div>
                <w:div w:id="2013098967">
                  <w:marLeft w:val="0"/>
                  <w:marRight w:val="0"/>
                  <w:marTop w:val="0"/>
                  <w:marBottom w:val="0"/>
                  <w:divBdr>
                    <w:top w:val="none" w:sz="0" w:space="0" w:color="auto"/>
                    <w:left w:val="none" w:sz="0" w:space="0" w:color="auto"/>
                    <w:bottom w:val="none" w:sz="0" w:space="0" w:color="auto"/>
                    <w:right w:val="none" w:sz="0" w:space="0" w:color="auto"/>
                  </w:divBdr>
                </w:div>
                <w:div w:id="840507304">
                  <w:marLeft w:val="0"/>
                  <w:marRight w:val="0"/>
                  <w:marTop w:val="0"/>
                  <w:marBottom w:val="0"/>
                  <w:divBdr>
                    <w:top w:val="none" w:sz="0" w:space="0" w:color="auto"/>
                    <w:left w:val="none" w:sz="0" w:space="0" w:color="auto"/>
                    <w:bottom w:val="none" w:sz="0" w:space="0" w:color="auto"/>
                    <w:right w:val="none" w:sz="0" w:space="0" w:color="auto"/>
                  </w:divBdr>
                </w:div>
                <w:div w:id="24790875">
                  <w:marLeft w:val="0"/>
                  <w:marRight w:val="0"/>
                  <w:marTop w:val="0"/>
                  <w:marBottom w:val="0"/>
                  <w:divBdr>
                    <w:top w:val="none" w:sz="0" w:space="0" w:color="auto"/>
                    <w:left w:val="none" w:sz="0" w:space="0" w:color="auto"/>
                    <w:bottom w:val="none" w:sz="0" w:space="0" w:color="auto"/>
                    <w:right w:val="none" w:sz="0" w:space="0" w:color="auto"/>
                  </w:divBdr>
                </w:div>
                <w:div w:id="2072535278">
                  <w:marLeft w:val="0"/>
                  <w:marRight w:val="0"/>
                  <w:marTop w:val="0"/>
                  <w:marBottom w:val="0"/>
                  <w:divBdr>
                    <w:top w:val="none" w:sz="0" w:space="0" w:color="auto"/>
                    <w:left w:val="none" w:sz="0" w:space="0" w:color="auto"/>
                    <w:bottom w:val="none" w:sz="0" w:space="0" w:color="auto"/>
                    <w:right w:val="none" w:sz="0" w:space="0" w:color="auto"/>
                  </w:divBdr>
                </w:div>
                <w:div w:id="1071122626">
                  <w:marLeft w:val="0"/>
                  <w:marRight w:val="0"/>
                  <w:marTop w:val="0"/>
                  <w:marBottom w:val="0"/>
                  <w:divBdr>
                    <w:top w:val="none" w:sz="0" w:space="0" w:color="auto"/>
                    <w:left w:val="none" w:sz="0" w:space="0" w:color="auto"/>
                    <w:bottom w:val="none" w:sz="0" w:space="0" w:color="auto"/>
                    <w:right w:val="none" w:sz="0" w:space="0" w:color="auto"/>
                  </w:divBdr>
                </w:div>
                <w:div w:id="160437783">
                  <w:marLeft w:val="0"/>
                  <w:marRight w:val="0"/>
                  <w:marTop w:val="0"/>
                  <w:marBottom w:val="0"/>
                  <w:divBdr>
                    <w:top w:val="none" w:sz="0" w:space="0" w:color="auto"/>
                    <w:left w:val="none" w:sz="0" w:space="0" w:color="auto"/>
                    <w:bottom w:val="none" w:sz="0" w:space="0" w:color="auto"/>
                    <w:right w:val="none" w:sz="0" w:space="0" w:color="auto"/>
                  </w:divBdr>
                </w:div>
                <w:div w:id="2061514625">
                  <w:marLeft w:val="0"/>
                  <w:marRight w:val="0"/>
                  <w:marTop w:val="0"/>
                  <w:marBottom w:val="0"/>
                  <w:divBdr>
                    <w:top w:val="none" w:sz="0" w:space="0" w:color="auto"/>
                    <w:left w:val="none" w:sz="0" w:space="0" w:color="auto"/>
                    <w:bottom w:val="none" w:sz="0" w:space="0" w:color="auto"/>
                    <w:right w:val="none" w:sz="0" w:space="0" w:color="auto"/>
                  </w:divBdr>
                </w:div>
                <w:div w:id="1766000277">
                  <w:marLeft w:val="0"/>
                  <w:marRight w:val="0"/>
                  <w:marTop w:val="0"/>
                  <w:marBottom w:val="0"/>
                  <w:divBdr>
                    <w:top w:val="none" w:sz="0" w:space="0" w:color="auto"/>
                    <w:left w:val="none" w:sz="0" w:space="0" w:color="auto"/>
                    <w:bottom w:val="none" w:sz="0" w:space="0" w:color="auto"/>
                    <w:right w:val="none" w:sz="0" w:space="0" w:color="auto"/>
                  </w:divBdr>
                </w:div>
                <w:div w:id="490097162">
                  <w:marLeft w:val="0"/>
                  <w:marRight w:val="0"/>
                  <w:marTop w:val="0"/>
                  <w:marBottom w:val="0"/>
                  <w:divBdr>
                    <w:top w:val="none" w:sz="0" w:space="0" w:color="auto"/>
                    <w:left w:val="none" w:sz="0" w:space="0" w:color="auto"/>
                    <w:bottom w:val="none" w:sz="0" w:space="0" w:color="auto"/>
                    <w:right w:val="none" w:sz="0" w:space="0" w:color="auto"/>
                  </w:divBdr>
                </w:div>
                <w:div w:id="2032798132">
                  <w:marLeft w:val="0"/>
                  <w:marRight w:val="0"/>
                  <w:marTop w:val="0"/>
                  <w:marBottom w:val="0"/>
                  <w:divBdr>
                    <w:top w:val="none" w:sz="0" w:space="0" w:color="auto"/>
                    <w:left w:val="none" w:sz="0" w:space="0" w:color="auto"/>
                    <w:bottom w:val="none" w:sz="0" w:space="0" w:color="auto"/>
                    <w:right w:val="none" w:sz="0" w:space="0" w:color="auto"/>
                  </w:divBdr>
                </w:div>
                <w:div w:id="951858423">
                  <w:marLeft w:val="0"/>
                  <w:marRight w:val="0"/>
                  <w:marTop w:val="0"/>
                  <w:marBottom w:val="0"/>
                  <w:divBdr>
                    <w:top w:val="none" w:sz="0" w:space="0" w:color="auto"/>
                    <w:left w:val="none" w:sz="0" w:space="0" w:color="auto"/>
                    <w:bottom w:val="none" w:sz="0" w:space="0" w:color="auto"/>
                    <w:right w:val="none" w:sz="0" w:space="0" w:color="auto"/>
                  </w:divBdr>
                </w:div>
                <w:div w:id="303436603">
                  <w:marLeft w:val="0"/>
                  <w:marRight w:val="0"/>
                  <w:marTop w:val="0"/>
                  <w:marBottom w:val="0"/>
                  <w:divBdr>
                    <w:top w:val="none" w:sz="0" w:space="0" w:color="auto"/>
                    <w:left w:val="none" w:sz="0" w:space="0" w:color="auto"/>
                    <w:bottom w:val="none" w:sz="0" w:space="0" w:color="auto"/>
                    <w:right w:val="none" w:sz="0" w:space="0" w:color="auto"/>
                  </w:divBdr>
                </w:div>
                <w:div w:id="1099105782">
                  <w:marLeft w:val="0"/>
                  <w:marRight w:val="0"/>
                  <w:marTop w:val="0"/>
                  <w:marBottom w:val="0"/>
                  <w:divBdr>
                    <w:top w:val="none" w:sz="0" w:space="0" w:color="auto"/>
                    <w:left w:val="none" w:sz="0" w:space="0" w:color="auto"/>
                    <w:bottom w:val="none" w:sz="0" w:space="0" w:color="auto"/>
                    <w:right w:val="none" w:sz="0" w:space="0" w:color="auto"/>
                  </w:divBdr>
                </w:div>
                <w:div w:id="943465811">
                  <w:marLeft w:val="0"/>
                  <w:marRight w:val="0"/>
                  <w:marTop w:val="0"/>
                  <w:marBottom w:val="0"/>
                  <w:divBdr>
                    <w:top w:val="none" w:sz="0" w:space="0" w:color="auto"/>
                    <w:left w:val="none" w:sz="0" w:space="0" w:color="auto"/>
                    <w:bottom w:val="none" w:sz="0" w:space="0" w:color="auto"/>
                    <w:right w:val="none" w:sz="0" w:space="0" w:color="auto"/>
                  </w:divBdr>
                </w:div>
                <w:div w:id="36241811">
                  <w:marLeft w:val="0"/>
                  <w:marRight w:val="0"/>
                  <w:marTop w:val="0"/>
                  <w:marBottom w:val="0"/>
                  <w:divBdr>
                    <w:top w:val="none" w:sz="0" w:space="0" w:color="auto"/>
                    <w:left w:val="none" w:sz="0" w:space="0" w:color="auto"/>
                    <w:bottom w:val="none" w:sz="0" w:space="0" w:color="auto"/>
                    <w:right w:val="none" w:sz="0" w:space="0" w:color="auto"/>
                  </w:divBdr>
                </w:div>
                <w:div w:id="1576352936">
                  <w:marLeft w:val="0"/>
                  <w:marRight w:val="0"/>
                  <w:marTop w:val="0"/>
                  <w:marBottom w:val="0"/>
                  <w:divBdr>
                    <w:top w:val="none" w:sz="0" w:space="0" w:color="auto"/>
                    <w:left w:val="none" w:sz="0" w:space="0" w:color="auto"/>
                    <w:bottom w:val="none" w:sz="0" w:space="0" w:color="auto"/>
                    <w:right w:val="none" w:sz="0" w:space="0" w:color="auto"/>
                  </w:divBdr>
                </w:div>
                <w:div w:id="562642280">
                  <w:marLeft w:val="0"/>
                  <w:marRight w:val="0"/>
                  <w:marTop w:val="0"/>
                  <w:marBottom w:val="0"/>
                  <w:divBdr>
                    <w:top w:val="none" w:sz="0" w:space="0" w:color="auto"/>
                    <w:left w:val="none" w:sz="0" w:space="0" w:color="auto"/>
                    <w:bottom w:val="none" w:sz="0" w:space="0" w:color="auto"/>
                    <w:right w:val="none" w:sz="0" w:space="0" w:color="auto"/>
                  </w:divBdr>
                </w:div>
                <w:div w:id="1799179976">
                  <w:marLeft w:val="0"/>
                  <w:marRight w:val="0"/>
                  <w:marTop w:val="0"/>
                  <w:marBottom w:val="0"/>
                  <w:divBdr>
                    <w:top w:val="none" w:sz="0" w:space="0" w:color="auto"/>
                    <w:left w:val="none" w:sz="0" w:space="0" w:color="auto"/>
                    <w:bottom w:val="none" w:sz="0" w:space="0" w:color="auto"/>
                    <w:right w:val="none" w:sz="0" w:space="0" w:color="auto"/>
                  </w:divBdr>
                </w:div>
                <w:div w:id="1543398327">
                  <w:marLeft w:val="0"/>
                  <w:marRight w:val="0"/>
                  <w:marTop w:val="0"/>
                  <w:marBottom w:val="0"/>
                  <w:divBdr>
                    <w:top w:val="none" w:sz="0" w:space="0" w:color="auto"/>
                    <w:left w:val="none" w:sz="0" w:space="0" w:color="auto"/>
                    <w:bottom w:val="none" w:sz="0" w:space="0" w:color="auto"/>
                    <w:right w:val="none" w:sz="0" w:space="0" w:color="auto"/>
                  </w:divBdr>
                </w:div>
                <w:div w:id="438835445">
                  <w:marLeft w:val="0"/>
                  <w:marRight w:val="0"/>
                  <w:marTop w:val="0"/>
                  <w:marBottom w:val="0"/>
                  <w:divBdr>
                    <w:top w:val="none" w:sz="0" w:space="0" w:color="auto"/>
                    <w:left w:val="none" w:sz="0" w:space="0" w:color="auto"/>
                    <w:bottom w:val="none" w:sz="0" w:space="0" w:color="auto"/>
                    <w:right w:val="none" w:sz="0" w:space="0" w:color="auto"/>
                  </w:divBdr>
                </w:div>
                <w:div w:id="2008701991">
                  <w:marLeft w:val="0"/>
                  <w:marRight w:val="0"/>
                  <w:marTop w:val="0"/>
                  <w:marBottom w:val="0"/>
                  <w:divBdr>
                    <w:top w:val="none" w:sz="0" w:space="0" w:color="auto"/>
                    <w:left w:val="none" w:sz="0" w:space="0" w:color="auto"/>
                    <w:bottom w:val="none" w:sz="0" w:space="0" w:color="auto"/>
                    <w:right w:val="none" w:sz="0" w:space="0" w:color="auto"/>
                  </w:divBdr>
                </w:div>
                <w:div w:id="1436169360">
                  <w:marLeft w:val="0"/>
                  <w:marRight w:val="0"/>
                  <w:marTop w:val="0"/>
                  <w:marBottom w:val="0"/>
                  <w:divBdr>
                    <w:top w:val="none" w:sz="0" w:space="0" w:color="auto"/>
                    <w:left w:val="none" w:sz="0" w:space="0" w:color="auto"/>
                    <w:bottom w:val="none" w:sz="0" w:space="0" w:color="auto"/>
                    <w:right w:val="none" w:sz="0" w:space="0" w:color="auto"/>
                  </w:divBdr>
                </w:div>
                <w:div w:id="561791640">
                  <w:marLeft w:val="0"/>
                  <w:marRight w:val="0"/>
                  <w:marTop w:val="0"/>
                  <w:marBottom w:val="0"/>
                  <w:divBdr>
                    <w:top w:val="none" w:sz="0" w:space="0" w:color="auto"/>
                    <w:left w:val="none" w:sz="0" w:space="0" w:color="auto"/>
                    <w:bottom w:val="none" w:sz="0" w:space="0" w:color="auto"/>
                    <w:right w:val="none" w:sz="0" w:space="0" w:color="auto"/>
                  </w:divBdr>
                </w:div>
                <w:div w:id="1498226483">
                  <w:marLeft w:val="0"/>
                  <w:marRight w:val="0"/>
                  <w:marTop w:val="0"/>
                  <w:marBottom w:val="0"/>
                  <w:divBdr>
                    <w:top w:val="none" w:sz="0" w:space="0" w:color="auto"/>
                    <w:left w:val="none" w:sz="0" w:space="0" w:color="auto"/>
                    <w:bottom w:val="none" w:sz="0" w:space="0" w:color="auto"/>
                    <w:right w:val="none" w:sz="0" w:space="0" w:color="auto"/>
                  </w:divBdr>
                </w:div>
                <w:div w:id="169872524">
                  <w:marLeft w:val="0"/>
                  <w:marRight w:val="0"/>
                  <w:marTop w:val="0"/>
                  <w:marBottom w:val="0"/>
                  <w:divBdr>
                    <w:top w:val="none" w:sz="0" w:space="0" w:color="auto"/>
                    <w:left w:val="none" w:sz="0" w:space="0" w:color="auto"/>
                    <w:bottom w:val="none" w:sz="0" w:space="0" w:color="auto"/>
                    <w:right w:val="none" w:sz="0" w:space="0" w:color="auto"/>
                  </w:divBdr>
                </w:div>
                <w:div w:id="1953390090">
                  <w:marLeft w:val="0"/>
                  <w:marRight w:val="0"/>
                  <w:marTop w:val="0"/>
                  <w:marBottom w:val="0"/>
                  <w:divBdr>
                    <w:top w:val="none" w:sz="0" w:space="0" w:color="auto"/>
                    <w:left w:val="none" w:sz="0" w:space="0" w:color="auto"/>
                    <w:bottom w:val="none" w:sz="0" w:space="0" w:color="auto"/>
                    <w:right w:val="none" w:sz="0" w:space="0" w:color="auto"/>
                  </w:divBdr>
                </w:div>
                <w:div w:id="937174617">
                  <w:marLeft w:val="0"/>
                  <w:marRight w:val="0"/>
                  <w:marTop w:val="0"/>
                  <w:marBottom w:val="0"/>
                  <w:divBdr>
                    <w:top w:val="none" w:sz="0" w:space="0" w:color="auto"/>
                    <w:left w:val="none" w:sz="0" w:space="0" w:color="auto"/>
                    <w:bottom w:val="none" w:sz="0" w:space="0" w:color="auto"/>
                    <w:right w:val="none" w:sz="0" w:space="0" w:color="auto"/>
                  </w:divBdr>
                </w:div>
                <w:div w:id="1088817809">
                  <w:marLeft w:val="0"/>
                  <w:marRight w:val="0"/>
                  <w:marTop w:val="0"/>
                  <w:marBottom w:val="0"/>
                  <w:divBdr>
                    <w:top w:val="none" w:sz="0" w:space="0" w:color="auto"/>
                    <w:left w:val="none" w:sz="0" w:space="0" w:color="auto"/>
                    <w:bottom w:val="none" w:sz="0" w:space="0" w:color="auto"/>
                    <w:right w:val="none" w:sz="0" w:space="0" w:color="auto"/>
                  </w:divBdr>
                </w:div>
                <w:div w:id="1789159661">
                  <w:marLeft w:val="0"/>
                  <w:marRight w:val="0"/>
                  <w:marTop w:val="0"/>
                  <w:marBottom w:val="0"/>
                  <w:divBdr>
                    <w:top w:val="none" w:sz="0" w:space="0" w:color="auto"/>
                    <w:left w:val="none" w:sz="0" w:space="0" w:color="auto"/>
                    <w:bottom w:val="none" w:sz="0" w:space="0" w:color="auto"/>
                    <w:right w:val="none" w:sz="0" w:space="0" w:color="auto"/>
                  </w:divBdr>
                </w:div>
                <w:div w:id="1836257979">
                  <w:marLeft w:val="0"/>
                  <w:marRight w:val="0"/>
                  <w:marTop w:val="0"/>
                  <w:marBottom w:val="0"/>
                  <w:divBdr>
                    <w:top w:val="none" w:sz="0" w:space="0" w:color="auto"/>
                    <w:left w:val="none" w:sz="0" w:space="0" w:color="auto"/>
                    <w:bottom w:val="none" w:sz="0" w:space="0" w:color="auto"/>
                    <w:right w:val="none" w:sz="0" w:space="0" w:color="auto"/>
                  </w:divBdr>
                </w:div>
                <w:div w:id="568076326">
                  <w:marLeft w:val="0"/>
                  <w:marRight w:val="0"/>
                  <w:marTop w:val="0"/>
                  <w:marBottom w:val="0"/>
                  <w:divBdr>
                    <w:top w:val="none" w:sz="0" w:space="0" w:color="auto"/>
                    <w:left w:val="none" w:sz="0" w:space="0" w:color="auto"/>
                    <w:bottom w:val="none" w:sz="0" w:space="0" w:color="auto"/>
                    <w:right w:val="none" w:sz="0" w:space="0" w:color="auto"/>
                  </w:divBdr>
                </w:div>
                <w:div w:id="1391542648">
                  <w:marLeft w:val="0"/>
                  <w:marRight w:val="0"/>
                  <w:marTop w:val="0"/>
                  <w:marBottom w:val="0"/>
                  <w:divBdr>
                    <w:top w:val="none" w:sz="0" w:space="0" w:color="auto"/>
                    <w:left w:val="none" w:sz="0" w:space="0" w:color="auto"/>
                    <w:bottom w:val="none" w:sz="0" w:space="0" w:color="auto"/>
                    <w:right w:val="none" w:sz="0" w:space="0" w:color="auto"/>
                  </w:divBdr>
                </w:div>
                <w:div w:id="719787597">
                  <w:marLeft w:val="0"/>
                  <w:marRight w:val="0"/>
                  <w:marTop w:val="0"/>
                  <w:marBottom w:val="0"/>
                  <w:divBdr>
                    <w:top w:val="none" w:sz="0" w:space="0" w:color="auto"/>
                    <w:left w:val="none" w:sz="0" w:space="0" w:color="auto"/>
                    <w:bottom w:val="none" w:sz="0" w:space="0" w:color="auto"/>
                    <w:right w:val="none" w:sz="0" w:space="0" w:color="auto"/>
                  </w:divBdr>
                </w:div>
                <w:div w:id="690960400">
                  <w:marLeft w:val="0"/>
                  <w:marRight w:val="0"/>
                  <w:marTop w:val="0"/>
                  <w:marBottom w:val="0"/>
                  <w:divBdr>
                    <w:top w:val="none" w:sz="0" w:space="0" w:color="auto"/>
                    <w:left w:val="none" w:sz="0" w:space="0" w:color="auto"/>
                    <w:bottom w:val="none" w:sz="0" w:space="0" w:color="auto"/>
                    <w:right w:val="none" w:sz="0" w:space="0" w:color="auto"/>
                  </w:divBdr>
                </w:div>
                <w:div w:id="1134640248">
                  <w:marLeft w:val="0"/>
                  <w:marRight w:val="0"/>
                  <w:marTop w:val="0"/>
                  <w:marBottom w:val="0"/>
                  <w:divBdr>
                    <w:top w:val="none" w:sz="0" w:space="0" w:color="auto"/>
                    <w:left w:val="none" w:sz="0" w:space="0" w:color="auto"/>
                    <w:bottom w:val="none" w:sz="0" w:space="0" w:color="auto"/>
                    <w:right w:val="none" w:sz="0" w:space="0" w:color="auto"/>
                  </w:divBdr>
                </w:div>
                <w:div w:id="1485662303">
                  <w:marLeft w:val="0"/>
                  <w:marRight w:val="0"/>
                  <w:marTop w:val="0"/>
                  <w:marBottom w:val="0"/>
                  <w:divBdr>
                    <w:top w:val="none" w:sz="0" w:space="0" w:color="auto"/>
                    <w:left w:val="none" w:sz="0" w:space="0" w:color="auto"/>
                    <w:bottom w:val="none" w:sz="0" w:space="0" w:color="auto"/>
                    <w:right w:val="none" w:sz="0" w:space="0" w:color="auto"/>
                  </w:divBdr>
                </w:div>
                <w:div w:id="845366006">
                  <w:marLeft w:val="0"/>
                  <w:marRight w:val="0"/>
                  <w:marTop w:val="0"/>
                  <w:marBottom w:val="0"/>
                  <w:divBdr>
                    <w:top w:val="none" w:sz="0" w:space="0" w:color="auto"/>
                    <w:left w:val="none" w:sz="0" w:space="0" w:color="auto"/>
                    <w:bottom w:val="none" w:sz="0" w:space="0" w:color="auto"/>
                    <w:right w:val="none" w:sz="0" w:space="0" w:color="auto"/>
                  </w:divBdr>
                </w:div>
                <w:div w:id="2076706640">
                  <w:marLeft w:val="0"/>
                  <w:marRight w:val="0"/>
                  <w:marTop w:val="0"/>
                  <w:marBottom w:val="0"/>
                  <w:divBdr>
                    <w:top w:val="none" w:sz="0" w:space="0" w:color="auto"/>
                    <w:left w:val="none" w:sz="0" w:space="0" w:color="auto"/>
                    <w:bottom w:val="none" w:sz="0" w:space="0" w:color="auto"/>
                    <w:right w:val="none" w:sz="0" w:space="0" w:color="auto"/>
                  </w:divBdr>
                </w:div>
                <w:div w:id="2135102208">
                  <w:marLeft w:val="0"/>
                  <w:marRight w:val="0"/>
                  <w:marTop w:val="0"/>
                  <w:marBottom w:val="0"/>
                  <w:divBdr>
                    <w:top w:val="none" w:sz="0" w:space="0" w:color="auto"/>
                    <w:left w:val="none" w:sz="0" w:space="0" w:color="auto"/>
                    <w:bottom w:val="none" w:sz="0" w:space="0" w:color="auto"/>
                    <w:right w:val="none" w:sz="0" w:space="0" w:color="auto"/>
                  </w:divBdr>
                </w:div>
                <w:div w:id="2143958640">
                  <w:marLeft w:val="0"/>
                  <w:marRight w:val="0"/>
                  <w:marTop w:val="0"/>
                  <w:marBottom w:val="0"/>
                  <w:divBdr>
                    <w:top w:val="none" w:sz="0" w:space="0" w:color="auto"/>
                    <w:left w:val="none" w:sz="0" w:space="0" w:color="auto"/>
                    <w:bottom w:val="none" w:sz="0" w:space="0" w:color="auto"/>
                    <w:right w:val="none" w:sz="0" w:space="0" w:color="auto"/>
                  </w:divBdr>
                </w:div>
                <w:div w:id="196387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1074933547">
                  <w:marLeft w:val="0"/>
                  <w:marRight w:val="0"/>
                  <w:marTop w:val="0"/>
                  <w:marBottom w:val="0"/>
                  <w:divBdr>
                    <w:top w:val="none" w:sz="0" w:space="0" w:color="auto"/>
                    <w:left w:val="none" w:sz="0" w:space="0" w:color="auto"/>
                    <w:bottom w:val="none" w:sz="0" w:space="0" w:color="auto"/>
                    <w:right w:val="none" w:sz="0" w:space="0" w:color="auto"/>
                  </w:divBdr>
                </w:div>
                <w:div w:id="608201908">
                  <w:marLeft w:val="0"/>
                  <w:marRight w:val="0"/>
                  <w:marTop w:val="0"/>
                  <w:marBottom w:val="0"/>
                  <w:divBdr>
                    <w:top w:val="none" w:sz="0" w:space="0" w:color="auto"/>
                    <w:left w:val="none" w:sz="0" w:space="0" w:color="auto"/>
                    <w:bottom w:val="none" w:sz="0" w:space="0" w:color="auto"/>
                    <w:right w:val="none" w:sz="0" w:space="0" w:color="auto"/>
                  </w:divBdr>
                </w:div>
                <w:div w:id="1281037582">
                  <w:marLeft w:val="0"/>
                  <w:marRight w:val="0"/>
                  <w:marTop w:val="0"/>
                  <w:marBottom w:val="0"/>
                  <w:divBdr>
                    <w:top w:val="none" w:sz="0" w:space="0" w:color="auto"/>
                    <w:left w:val="none" w:sz="0" w:space="0" w:color="auto"/>
                    <w:bottom w:val="none" w:sz="0" w:space="0" w:color="auto"/>
                    <w:right w:val="none" w:sz="0" w:space="0" w:color="auto"/>
                  </w:divBdr>
                </w:div>
                <w:div w:id="1413889620">
                  <w:marLeft w:val="0"/>
                  <w:marRight w:val="0"/>
                  <w:marTop w:val="0"/>
                  <w:marBottom w:val="0"/>
                  <w:divBdr>
                    <w:top w:val="none" w:sz="0" w:space="0" w:color="auto"/>
                    <w:left w:val="none" w:sz="0" w:space="0" w:color="auto"/>
                    <w:bottom w:val="none" w:sz="0" w:space="0" w:color="auto"/>
                    <w:right w:val="none" w:sz="0" w:space="0" w:color="auto"/>
                  </w:divBdr>
                </w:div>
                <w:div w:id="713428120">
                  <w:marLeft w:val="0"/>
                  <w:marRight w:val="0"/>
                  <w:marTop w:val="0"/>
                  <w:marBottom w:val="0"/>
                  <w:divBdr>
                    <w:top w:val="none" w:sz="0" w:space="0" w:color="auto"/>
                    <w:left w:val="none" w:sz="0" w:space="0" w:color="auto"/>
                    <w:bottom w:val="none" w:sz="0" w:space="0" w:color="auto"/>
                    <w:right w:val="none" w:sz="0" w:space="0" w:color="auto"/>
                  </w:divBdr>
                </w:div>
                <w:div w:id="644166339">
                  <w:marLeft w:val="0"/>
                  <w:marRight w:val="0"/>
                  <w:marTop w:val="0"/>
                  <w:marBottom w:val="0"/>
                  <w:divBdr>
                    <w:top w:val="none" w:sz="0" w:space="0" w:color="auto"/>
                    <w:left w:val="none" w:sz="0" w:space="0" w:color="auto"/>
                    <w:bottom w:val="none" w:sz="0" w:space="0" w:color="auto"/>
                    <w:right w:val="none" w:sz="0" w:space="0" w:color="auto"/>
                  </w:divBdr>
                </w:div>
                <w:div w:id="1961261992">
                  <w:marLeft w:val="0"/>
                  <w:marRight w:val="0"/>
                  <w:marTop w:val="0"/>
                  <w:marBottom w:val="0"/>
                  <w:divBdr>
                    <w:top w:val="none" w:sz="0" w:space="0" w:color="auto"/>
                    <w:left w:val="none" w:sz="0" w:space="0" w:color="auto"/>
                    <w:bottom w:val="none" w:sz="0" w:space="0" w:color="auto"/>
                    <w:right w:val="none" w:sz="0" w:space="0" w:color="auto"/>
                  </w:divBdr>
                </w:div>
                <w:div w:id="2076585692">
                  <w:marLeft w:val="0"/>
                  <w:marRight w:val="0"/>
                  <w:marTop w:val="0"/>
                  <w:marBottom w:val="0"/>
                  <w:divBdr>
                    <w:top w:val="none" w:sz="0" w:space="0" w:color="auto"/>
                    <w:left w:val="none" w:sz="0" w:space="0" w:color="auto"/>
                    <w:bottom w:val="none" w:sz="0" w:space="0" w:color="auto"/>
                    <w:right w:val="none" w:sz="0" w:space="0" w:color="auto"/>
                  </w:divBdr>
                </w:div>
                <w:div w:id="1310355453">
                  <w:marLeft w:val="0"/>
                  <w:marRight w:val="0"/>
                  <w:marTop w:val="0"/>
                  <w:marBottom w:val="0"/>
                  <w:divBdr>
                    <w:top w:val="none" w:sz="0" w:space="0" w:color="auto"/>
                    <w:left w:val="none" w:sz="0" w:space="0" w:color="auto"/>
                    <w:bottom w:val="none" w:sz="0" w:space="0" w:color="auto"/>
                    <w:right w:val="none" w:sz="0" w:space="0" w:color="auto"/>
                  </w:divBdr>
                </w:div>
                <w:div w:id="16263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496">
          <w:marLeft w:val="0"/>
          <w:marRight w:val="0"/>
          <w:marTop w:val="0"/>
          <w:marBottom w:val="0"/>
          <w:divBdr>
            <w:top w:val="none" w:sz="0" w:space="0" w:color="auto"/>
            <w:left w:val="none" w:sz="0" w:space="0" w:color="auto"/>
            <w:bottom w:val="none" w:sz="0" w:space="0" w:color="auto"/>
            <w:right w:val="none" w:sz="0" w:space="0" w:color="auto"/>
          </w:divBdr>
          <w:divsChild>
            <w:div w:id="510340626">
              <w:marLeft w:val="0"/>
              <w:marRight w:val="0"/>
              <w:marTop w:val="0"/>
              <w:marBottom w:val="0"/>
              <w:divBdr>
                <w:top w:val="none" w:sz="0" w:space="0" w:color="auto"/>
                <w:left w:val="none" w:sz="0" w:space="0" w:color="auto"/>
                <w:bottom w:val="none" w:sz="0" w:space="0" w:color="auto"/>
                <w:right w:val="none" w:sz="0" w:space="0" w:color="auto"/>
              </w:divBdr>
              <w:divsChild>
                <w:div w:id="1962491219">
                  <w:marLeft w:val="0"/>
                  <w:marRight w:val="0"/>
                  <w:marTop w:val="0"/>
                  <w:marBottom w:val="0"/>
                  <w:divBdr>
                    <w:top w:val="none" w:sz="0" w:space="0" w:color="auto"/>
                    <w:left w:val="none" w:sz="0" w:space="0" w:color="auto"/>
                    <w:bottom w:val="none" w:sz="0" w:space="0" w:color="auto"/>
                    <w:right w:val="none" w:sz="0" w:space="0" w:color="auto"/>
                  </w:divBdr>
                </w:div>
                <w:div w:id="1172141383">
                  <w:marLeft w:val="0"/>
                  <w:marRight w:val="0"/>
                  <w:marTop w:val="0"/>
                  <w:marBottom w:val="0"/>
                  <w:divBdr>
                    <w:top w:val="none" w:sz="0" w:space="0" w:color="auto"/>
                    <w:left w:val="none" w:sz="0" w:space="0" w:color="auto"/>
                    <w:bottom w:val="none" w:sz="0" w:space="0" w:color="auto"/>
                    <w:right w:val="none" w:sz="0" w:space="0" w:color="auto"/>
                  </w:divBdr>
                </w:div>
                <w:div w:id="1364525494">
                  <w:marLeft w:val="0"/>
                  <w:marRight w:val="0"/>
                  <w:marTop w:val="0"/>
                  <w:marBottom w:val="0"/>
                  <w:divBdr>
                    <w:top w:val="none" w:sz="0" w:space="0" w:color="auto"/>
                    <w:left w:val="none" w:sz="0" w:space="0" w:color="auto"/>
                    <w:bottom w:val="none" w:sz="0" w:space="0" w:color="auto"/>
                    <w:right w:val="none" w:sz="0" w:space="0" w:color="auto"/>
                  </w:divBdr>
                </w:div>
                <w:div w:id="623117409">
                  <w:marLeft w:val="0"/>
                  <w:marRight w:val="0"/>
                  <w:marTop w:val="0"/>
                  <w:marBottom w:val="0"/>
                  <w:divBdr>
                    <w:top w:val="none" w:sz="0" w:space="0" w:color="auto"/>
                    <w:left w:val="none" w:sz="0" w:space="0" w:color="auto"/>
                    <w:bottom w:val="none" w:sz="0" w:space="0" w:color="auto"/>
                    <w:right w:val="none" w:sz="0" w:space="0" w:color="auto"/>
                  </w:divBdr>
                </w:div>
                <w:div w:id="1958874819">
                  <w:marLeft w:val="0"/>
                  <w:marRight w:val="0"/>
                  <w:marTop w:val="0"/>
                  <w:marBottom w:val="0"/>
                  <w:divBdr>
                    <w:top w:val="none" w:sz="0" w:space="0" w:color="auto"/>
                    <w:left w:val="none" w:sz="0" w:space="0" w:color="auto"/>
                    <w:bottom w:val="none" w:sz="0" w:space="0" w:color="auto"/>
                    <w:right w:val="none" w:sz="0" w:space="0" w:color="auto"/>
                  </w:divBdr>
                </w:div>
                <w:div w:id="1622879978">
                  <w:marLeft w:val="0"/>
                  <w:marRight w:val="0"/>
                  <w:marTop w:val="0"/>
                  <w:marBottom w:val="0"/>
                  <w:divBdr>
                    <w:top w:val="none" w:sz="0" w:space="0" w:color="auto"/>
                    <w:left w:val="none" w:sz="0" w:space="0" w:color="auto"/>
                    <w:bottom w:val="none" w:sz="0" w:space="0" w:color="auto"/>
                    <w:right w:val="none" w:sz="0" w:space="0" w:color="auto"/>
                  </w:divBdr>
                </w:div>
                <w:div w:id="1648626478">
                  <w:marLeft w:val="0"/>
                  <w:marRight w:val="0"/>
                  <w:marTop w:val="0"/>
                  <w:marBottom w:val="0"/>
                  <w:divBdr>
                    <w:top w:val="none" w:sz="0" w:space="0" w:color="auto"/>
                    <w:left w:val="none" w:sz="0" w:space="0" w:color="auto"/>
                    <w:bottom w:val="none" w:sz="0" w:space="0" w:color="auto"/>
                    <w:right w:val="none" w:sz="0" w:space="0" w:color="auto"/>
                  </w:divBdr>
                </w:div>
                <w:div w:id="1612668387">
                  <w:marLeft w:val="0"/>
                  <w:marRight w:val="0"/>
                  <w:marTop w:val="0"/>
                  <w:marBottom w:val="0"/>
                  <w:divBdr>
                    <w:top w:val="none" w:sz="0" w:space="0" w:color="auto"/>
                    <w:left w:val="none" w:sz="0" w:space="0" w:color="auto"/>
                    <w:bottom w:val="none" w:sz="0" w:space="0" w:color="auto"/>
                    <w:right w:val="none" w:sz="0" w:space="0" w:color="auto"/>
                  </w:divBdr>
                </w:div>
                <w:div w:id="1785467102">
                  <w:marLeft w:val="0"/>
                  <w:marRight w:val="0"/>
                  <w:marTop w:val="0"/>
                  <w:marBottom w:val="0"/>
                  <w:divBdr>
                    <w:top w:val="none" w:sz="0" w:space="0" w:color="auto"/>
                    <w:left w:val="none" w:sz="0" w:space="0" w:color="auto"/>
                    <w:bottom w:val="none" w:sz="0" w:space="0" w:color="auto"/>
                    <w:right w:val="none" w:sz="0" w:space="0" w:color="auto"/>
                  </w:divBdr>
                </w:div>
                <w:div w:id="473067030">
                  <w:marLeft w:val="0"/>
                  <w:marRight w:val="0"/>
                  <w:marTop w:val="0"/>
                  <w:marBottom w:val="0"/>
                  <w:divBdr>
                    <w:top w:val="none" w:sz="0" w:space="0" w:color="auto"/>
                    <w:left w:val="none" w:sz="0" w:space="0" w:color="auto"/>
                    <w:bottom w:val="none" w:sz="0" w:space="0" w:color="auto"/>
                    <w:right w:val="none" w:sz="0" w:space="0" w:color="auto"/>
                  </w:divBdr>
                </w:div>
                <w:div w:id="1991278376">
                  <w:marLeft w:val="0"/>
                  <w:marRight w:val="0"/>
                  <w:marTop w:val="0"/>
                  <w:marBottom w:val="0"/>
                  <w:divBdr>
                    <w:top w:val="none" w:sz="0" w:space="0" w:color="auto"/>
                    <w:left w:val="none" w:sz="0" w:space="0" w:color="auto"/>
                    <w:bottom w:val="none" w:sz="0" w:space="0" w:color="auto"/>
                    <w:right w:val="none" w:sz="0" w:space="0" w:color="auto"/>
                  </w:divBdr>
                </w:div>
                <w:div w:id="1329557937">
                  <w:marLeft w:val="0"/>
                  <w:marRight w:val="0"/>
                  <w:marTop w:val="0"/>
                  <w:marBottom w:val="0"/>
                  <w:divBdr>
                    <w:top w:val="none" w:sz="0" w:space="0" w:color="auto"/>
                    <w:left w:val="none" w:sz="0" w:space="0" w:color="auto"/>
                    <w:bottom w:val="none" w:sz="0" w:space="0" w:color="auto"/>
                    <w:right w:val="none" w:sz="0" w:space="0" w:color="auto"/>
                  </w:divBdr>
                </w:div>
                <w:div w:id="954017222">
                  <w:marLeft w:val="0"/>
                  <w:marRight w:val="0"/>
                  <w:marTop w:val="0"/>
                  <w:marBottom w:val="0"/>
                  <w:divBdr>
                    <w:top w:val="none" w:sz="0" w:space="0" w:color="auto"/>
                    <w:left w:val="none" w:sz="0" w:space="0" w:color="auto"/>
                    <w:bottom w:val="none" w:sz="0" w:space="0" w:color="auto"/>
                    <w:right w:val="none" w:sz="0" w:space="0" w:color="auto"/>
                  </w:divBdr>
                </w:div>
                <w:div w:id="884416359">
                  <w:marLeft w:val="0"/>
                  <w:marRight w:val="0"/>
                  <w:marTop w:val="0"/>
                  <w:marBottom w:val="0"/>
                  <w:divBdr>
                    <w:top w:val="none" w:sz="0" w:space="0" w:color="auto"/>
                    <w:left w:val="none" w:sz="0" w:space="0" w:color="auto"/>
                    <w:bottom w:val="none" w:sz="0" w:space="0" w:color="auto"/>
                    <w:right w:val="none" w:sz="0" w:space="0" w:color="auto"/>
                  </w:divBdr>
                </w:div>
                <w:div w:id="1194270050">
                  <w:marLeft w:val="0"/>
                  <w:marRight w:val="0"/>
                  <w:marTop w:val="0"/>
                  <w:marBottom w:val="0"/>
                  <w:divBdr>
                    <w:top w:val="none" w:sz="0" w:space="0" w:color="auto"/>
                    <w:left w:val="none" w:sz="0" w:space="0" w:color="auto"/>
                    <w:bottom w:val="none" w:sz="0" w:space="0" w:color="auto"/>
                    <w:right w:val="none" w:sz="0" w:space="0" w:color="auto"/>
                  </w:divBdr>
                </w:div>
                <w:div w:id="1482622017">
                  <w:marLeft w:val="0"/>
                  <w:marRight w:val="0"/>
                  <w:marTop w:val="0"/>
                  <w:marBottom w:val="0"/>
                  <w:divBdr>
                    <w:top w:val="none" w:sz="0" w:space="0" w:color="auto"/>
                    <w:left w:val="none" w:sz="0" w:space="0" w:color="auto"/>
                    <w:bottom w:val="none" w:sz="0" w:space="0" w:color="auto"/>
                    <w:right w:val="none" w:sz="0" w:space="0" w:color="auto"/>
                  </w:divBdr>
                </w:div>
                <w:div w:id="877473714">
                  <w:marLeft w:val="0"/>
                  <w:marRight w:val="0"/>
                  <w:marTop w:val="0"/>
                  <w:marBottom w:val="0"/>
                  <w:divBdr>
                    <w:top w:val="none" w:sz="0" w:space="0" w:color="auto"/>
                    <w:left w:val="none" w:sz="0" w:space="0" w:color="auto"/>
                    <w:bottom w:val="none" w:sz="0" w:space="0" w:color="auto"/>
                    <w:right w:val="none" w:sz="0" w:space="0" w:color="auto"/>
                  </w:divBdr>
                </w:div>
                <w:div w:id="1380789720">
                  <w:marLeft w:val="0"/>
                  <w:marRight w:val="0"/>
                  <w:marTop w:val="0"/>
                  <w:marBottom w:val="0"/>
                  <w:divBdr>
                    <w:top w:val="none" w:sz="0" w:space="0" w:color="auto"/>
                    <w:left w:val="none" w:sz="0" w:space="0" w:color="auto"/>
                    <w:bottom w:val="none" w:sz="0" w:space="0" w:color="auto"/>
                    <w:right w:val="none" w:sz="0" w:space="0" w:color="auto"/>
                  </w:divBdr>
                </w:div>
                <w:div w:id="1516579653">
                  <w:marLeft w:val="0"/>
                  <w:marRight w:val="0"/>
                  <w:marTop w:val="0"/>
                  <w:marBottom w:val="0"/>
                  <w:divBdr>
                    <w:top w:val="none" w:sz="0" w:space="0" w:color="auto"/>
                    <w:left w:val="none" w:sz="0" w:space="0" w:color="auto"/>
                    <w:bottom w:val="none" w:sz="0" w:space="0" w:color="auto"/>
                    <w:right w:val="none" w:sz="0" w:space="0" w:color="auto"/>
                  </w:divBdr>
                </w:div>
                <w:div w:id="96172284">
                  <w:marLeft w:val="0"/>
                  <w:marRight w:val="0"/>
                  <w:marTop w:val="0"/>
                  <w:marBottom w:val="0"/>
                  <w:divBdr>
                    <w:top w:val="none" w:sz="0" w:space="0" w:color="auto"/>
                    <w:left w:val="none" w:sz="0" w:space="0" w:color="auto"/>
                    <w:bottom w:val="none" w:sz="0" w:space="0" w:color="auto"/>
                    <w:right w:val="none" w:sz="0" w:space="0" w:color="auto"/>
                  </w:divBdr>
                </w:div>
                <w:div w:id="292252344">
                  <w:marLeft w:val="0"/>
                  <w:marRight w:val="0"/>
                  <w:marTop w:val="0"/>
                  <w:marBottom w:val="0"/>
                  <w:divBdr>
                    <w:top w:val="none" w:sz="0" w:space="0" w:color="auto"/>
                    <w:left w:val="none" w:sz="0" w:space="0" w:color="auto"/>
                    <w:bottom w:val="none" w:sz="0" w:space="0" w:color="auto"/>
                    <w:right w:val="none" w:sz="0" w:space="0" w:color="auto"/>
                  </w:divBdr>
                </w:div>
                <w:div w:id="1217547157">
                  <w:marLeft w:val="0"/>
                  <w:marRight w:val="0"/>
                  <w:marTop w:val="0"/>
                  <w:marBottom w:val="0"/>
                  <w:divBdr>
                    <w:top w:val="none" w:sz="0" w:space="0" w:color="auto"/>
                    <w:left w:val="none" w:sz="0" w:space="0" w:color="auto"/>
                    <w:bottom w:val="none" w:sz="0" w:space="0" w:color="auto"/>
                    <w:right w:val="none" w:sz="0" w:space="0" w:color="auto"/>
                  </w:divBdr>
                </w:div>
                <w:div w:id="999116713">
                  <w:marLeft w:val="0"/>
                  <w:marRight w:val="0"/>
                  <w:marTop w:val="0"/>
                  <w:marBottom w:val="0"/>
                  <w:divBdr>
                    <w:top w:val="none" w:sz="0" w:space="0" w:color="auto"/>
                    <w:left w:val="none" w:sz="0" w:space="0" w:color="auto"/>
                    <w:bottom w:val="none" w:sz="0" w:space="0" w:color="auto"/>
                    <w:right w:val="none" w:sz="0" w:space="0" w:color="auto"/>
                  </w:divBdr>
                </w:div>
                <w:div w:id="734088352">
                  <w:marLeft w:val="0"/>
                  <w:marRight w:val="0"/>
                  <w:marTop w:val="0"/>
                  <w:marBottom w:val="0"/>
                  <w:divBdr>
                    <w:top w:val="none" w:sz="0" w:space="0" w:color="auto"/>
                    <w:left w:val="none" w:sz="0" w:space="0" w:color="auto"/>
                    <w:bottom w:val="none" w:sz="0" w:space="0" w:color="auto"/>
                    <w:right w:val="none" w:sz="0" w:space="0" w:color="auto"/>
                  </w:divBdr>
                </w:div>
                <w:div w:id="893152817">
                  <w:marLeft w:val="0"/>
                  <w:marRight w:val="0"/>
                  <w:marTop w:val="0"/>
                  <w:marBottom w:val="0"/>
                  <w:divBdr>
                    <w:top w:val="none" w:sz="0" w:space="0" w:color="auto"/>
                    <w:left w:val="none" w:sz="0" w:space="0" w:color="auto"/>
                    <w:bottom w:val="none" w:sz="0" w:space="0" w:color="auto"/>
                    <w:right w:val="none" w:sz="0" w:space="0" w:color="auto"/>
                  </w:divBdr>
                </w:div>
                <w:div w:id="1928610497">
                  <w:marLeft w:val="0"/>
                  <w:marRight w:val="0"/>
                  <w:marTop w:val="0"/>
                  <w:marBottom w:val="0"/>
                  <w:divBdr>
                    <w:top w:val="none" w:sz="0" w:space="0" w:color="auto"/>
                    <w:left w:val="none" w:sz="0" w:space="0" w:color="auto"/>
                    <w:bottom w:val="none" w:sz="0" w:space="0" w:color="auto"/>
                    <w:right w:val="none" w:sz="0" w:space="0" w:color="auto"/>
                  </w:divBdr>
                </w:div>
                <w:div w:id="2029985623">
                  <w:marLeft w:val="0"/>
                  <w:marRight w:val="0"/>
                  <w:marTop w:val="0"/>
                  <w:marBottom w:val="0"/>
                  <w:divBdr>
                    <w:top w:val="none" w:sz="0" w:space="0" w:color="auto"/>
                    <w:left w:val="none" w:sz="0" w:space="0" w:color="auto"/>
                    <w:bottom w:val="none" w:sz="0" w:space="0" w:color="auto"/>
                    <w:right w:val="none" w:sz="0" w:space="0" w:color="auto"/>
                  </w:divBdr>
                </w:div>
                <w:div w:id="1259752336">
                  <w:marLeft w:val="0"/>
                  <w:marRight w:val="0"/>
                  <w:marTop w:val="0"/>
                  <w:marBottom w:val="0"/>
                  <w:divBdr>
                    <w:top w:val="none" w:sz="0" w:space="0" w:color="auto"/>
                    <w:left w:val="none" w:sz="0" w:space="0" w:color="auto"/>
                    <w:bottom w:val="none" w:sz="0" w:space="0" w:color="auto"/>
                    <w:right w:val="none" w:sz="0" w:space="0" w:color="auto"/>
                  </w:divBdr>
                </w:div>
                <w:div w:id="2079673220">
                  <w:marLeft w:val="0"/>
                  <w:marRight w:val="0"/>
                  <w:marTop w:val="0"/>
                  <w:marBottom w:val="0"/>
                  <w:divBdr>
                    <w:top w:val="none" w:sz="0" w:space="0" w:color="auto"/>
                    <w:left w:val="none" w:sz="0" w:space="0" w:color="auto"/>
                    <w:bottom w:val="none" w:sz="0" w:space="0" w:color="auto"/>
                    <w:right w:val="none" w:sz="0" w:space="0" w:color="auto"/>
                  </w:divBdr>
                </w:div>
                <w:div w:id="602106098">
                  <w:marLeft w:val="0"/>
                  <w:marRight w:val="0"/>
                  <w:marTop w:val="0"/>
                  <w:marBottom w:val="0"/>
                  <w:divBdr>
                    <w:top w:val="none" w:sz="0" w:space="0" w:color="auto"/>
                    <w:left w:val="none" w:sz="0" w:space="0" w:color="auto"/>
                    <w:bottom w:val="none" w:sz="0" w:space="0" w:color="auto"/>
                    <w:right w:val="none" w:sz="0" w:space="0" w:color="auto"/>
                  </w:divBdr>
                </w:div>
                <w:div w:id="559681842">
                  <w:marLeft w:val="0"/>
                  <w:marRight w:val="0"/>
                  <w:marTop w:val="0"/>
                  <w:marBottom w:val="0"/>
                  <w:divBdr>
                    <w:top w:val="none" w:sz="0" w:space="0" w:color="auto"/>
                    <w:left w:val="none" w:sz="0" w:space="0" w:color="auto"/>
                    <w:bottom w:val="none" w:sz="0" w:space="0" w:color="auto"/>
                    <w:right w:val="none" w:sz="0" w:space="0" w:color="auto"/>
                  </w:divBdr>
                </w:div>
                <w:div w:id="1190223616">
                  <w:marLeft w:val="0"/>
                  <w:marRight w:val="0"/>
                  <w:marTop w:val="0"/>
                  <w:marBottom w:val="0"/>
                  <w:divBdr>
                    <w:top w:val="none" w:sz="0" w:space="0" w:color="auto"/>
                    <w:left w:val="none" w:sz="0" w:space="0" w:color="auto"/>
                    <w:bottom w:val="none" w:sz="0" w:space="0" w:color="auto"/>
                    <w:right w:val="none" w:sz="0" w:space="0" w:color="auto"/>
                  </w:divBdr>
                </w:div>
                <w:div w:id="851841775">
                  <w:marLeft w:val="0"/>
                  <w:marRight w:val="0"/>
                  <w:marTop w:val="0"/>
                  <w:marBottom w:val="0"/>
                  <w:divBdr>
                    <w:top w:val="none" w:sz="0" w:space="0" w:color="auto"/>
                    <w:left w:val="none" w:sz="0" w:space="0" w:color="auto"/>
                    <w:bottom w:val="none" w:sz="0" w:space="0" w:color="auto"/>
                    <w:right w:val="none" w:sz="0" w:space="0" w:color="auto"/>
                  </w:divBdr>
                </w:div>
                <w:div w:id="1932618260">
                  <w:marLeft w:val="0"/>
                  <w:marRight w:val="0"/>
                  <w:marTop w:val="0"/>
                  <w:marBottom w:val="0"/>
                  <w:divBdr>
                    <w:top w:val="none" w:sz="0" w:space="0" w:color="auto"/>
                    <w:left w:val="none" w:sz="0" w:space="0" w:color="auto"/>
                    <w:bottom w:val="none" w:sz="0" w:space="0" w:color="auto"/>
                    <w:right w:val="none" w:sz="0" w:space="0" w:color="auto"/>
                  </w:divBdr>
                </w:div>
                <w:div w:id="604965720">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06064941">
                  <w:marLeft w:val="0"/>
                  <w:marRight w:val="0"/>
                  <w:marTop w:val="0"/>
                  <w:marBottom w:val="0"/>
                  <w:divBdr>
                    <w:top w:val="none" w:sz="0" w:space="0" w:color="auto"/>
                    <w:left w:val="none" w:sz="0" w:space="0" w:color="auto"/>
                    <w:bottom w:val="none" w:sz="0" w:space="0" w:color="auto"/>
                    <w:right w:val="none" w:sz="0" w:space="0" w:color="auto"/>
                  </w:divBdr>
                </w:div>
                <w:div w:id="1292714495">
                  <w:marLeft w:val="0"/>
                  <w:marRight w:val="0"/>
                  <w:marTop w:val="0"/>
                  <w:marBottom w:val="0"/>
                  <w:divBdr>
                    <w:top w:val="none" w:sz="0" w:space="0" w:color="auto"/>
                    <w:left w:val="none" w:sz="0" w:space="0" w:color="auto"/>
                    <w:bottom w:val="none" w:sz="0" w:space="0" w:color="auto"/>
                    <w:right w:val="none" w:sz="0" w:space="0" w:color="auto"/>
                  </w:divBdr>
                </w:div>
                <w:div w:id="2145536060">
                  <w:marLeft w:val="0"/>
                  <w:marRight w:val="0"/>
                  <w:marTop w:val="0"/>
                  <w:marBottom w:val="0"/>
                  <w:divBdr>
                    <w:top w:val="none" w:sz="0" w:space="0" w:color="auto"/>
                    <w:left w:val="none" w:sz="0" w:space="0" w:color="auto"/>
                    <w:bottom w:val="none" w:sz="0" w:space="0" w:color="auto"/>
                    <w:right w:val="none" w:sz="0" w:space="0" w:color="auto"/>
                  </w:divBdr>
                </w:div>
                <w:div w:id="1118983864">
                  <w:marLeft w:val="0"/>
                  <w:marRight w:val="0"/>
                  <w:marTop w:val="0"/>
                  <w:marBottom w:val="0"/>
                  <w:divBdr>
                    <w:top w:val="none" w:sz="0" w:space="0" w:color="auto"/>
                    <w:left w:val="none" w:sz="0" w:space="0" w:color="auto"/>
                    <w:bottom w:val="none" w:sz="0" w:space="0" w:color="auto"/>
                    <w:right w:val="none" w:sz="0" w:space="0" w:color="auto"/>
                  </w:divBdr>
                </w:div>
                <w:div w:id="1985231216">
                  <w:marLeft w:val="0"/>
                  <w:marRight w:val="0"/>
                  <w:marTop w:val="0"/>
                  <w:marBottom w:val="0"/>
                  <w:divBdr>
                    <w:top w:val="none" w:sz="0" w:space="0" w:color="auto"/>
                    <w:left w:val="none" w:sz="0" w:space="0" w:color="auto"/>
                    <w:bottom w:val="none" w:sz="0" w:space="0" w:color="auto"/>
                    <w:right w:val="none" w:sz="0" w:space="0" w:color="auto"/>
                  </w:divBdr>
                </w:div>
                <w:div w:id="637414784">
                  <w:marLeft w:val="0"/>
                  <w:marRight w:val="0"/>
                  <w:marTop w:val="0"/>
                  <w:marBottom w:val="0"/>
                  <w:divBdr>
                    <w:top w:val="none" w:sz="0" w:space="0" w:color="auto"/>
                    <w:left w:val="none" w:sz="0" w:space="0" w:color="auto"/>
                    <w:bottom w:val="none" w:sz="0" w:space="0" w:color="auto"/>
                    <w:right w:val="none" w:sz="0" w:space="0" w:color="auto"/>
                  </w:divBdr>
                </w:div>
                <w:div w:id="604114392">
                  <w:marLeft w:val="0"/>
                  <w:marRight w:val="0"/>
                  <w:marTop w:val="0"/>
                  <w:marBottom w:val="0"/>
                  <w:divBdr>
                    <w:top w:val="none" w:sz="0" w:space="0" w:color="auto"/>
                    <w:left w:val="none" w:sz="0" w:space="0" w:color="auto"/>
                    <w:bottom w:val="none" w:sz="0" w:space="0" w:color="auto"/>
                    <w:right w:val="none" w:sz="0" w:space="0" w:color="auto"/>
                  </w:divBdr>
                </w:div>
                <w:div w:id="367342955">
                  <w:marLeft w:val="0"/>
                  <w:marRight w:val="0"/>
                  <w:marTop w:val="0"/>
                  <w:marBottom w:val="0"/>
                  <w:divBdr>
                    <w:top w:val="none" w:sz="0" w:space="0" w:color="auto"/>
                    <w:left w:val="none" w:sz="0" w:space="0" w:color="auto"/>
                    <w:bottom w:val="none" w:sz="0" w:space="0" w:color="auto"/>
                    <w:right w:val="none" w:sz="0" w:space="0" w:color="auto"/>
                  </w:divBdr>
                </w:div>
                <w:div w:id="1628125574">
                  <w:marLeft w:val="0"/>
                  <w:marRight w:val="0"/>
                  <w:marTop w:val="0"/>
                  <w:marBottom w:val="0"/>
                  <w:divBdr>
                    <w:top w:val="none" w:sz="0" w:space="0" w:color="auto"/>
                    <w:left w:val="none" w:sz="0" w:space="0" w:color="auto"/>
                    <w:bottom w:val="none" w:sz="0" w:space="0" w:color="auto"/>
                    <w:right w:val="none" w:sz="0" w:space="0" w:color="auto"/>
                  </w:divBdr>
                </w:div>
                <w:div w:id="1432772331">
                  <w:marLeft w:val="0"/>
                  <w:marRight w:val="0"/>
                  <w:marTop w:val="0"/>
                  <w:marBottom w:val="0"/>
                  <w:divBdr>
                    <w:top w:val="none" w:sz="0" w:space="0" w:color="auto"/>
                    <w:left w:val="none" w:sz="0" w:space="0" w:color="auto"/>
                    <w:bottom w:val="none" w:sz="0" w:space="0" w:color="auto"/>
                    <w:right w:val="none" w:sz="0" w:space="0" w:color="auto"/>
                  </w:divBdr>
                </w:div>
                <w:div w:id="183788009">
                  <w:marLeft w:val="0"/>
                  <w:marRight w:val="0"/>
                  <w:marTop w:val="0"/>
                  <w:marBottom w:val="0"/>
                  <w:divBdr>
                    <w:top w:val="none" w:sz="0" w:space="0" w:color="auto"/>
                    <w:left w:val="none" w:sz="0" w:space="0" w:color="auto"/>
                    <w:bottom w:val="none" w:sz="0" w:space="0" w:color="auto"/>
                    <w:right w:val="none" w:sz="0" w:space="0" w:color="auto"/>
                  </w:divBdr>
                </w:div>
                <w:div w:id="1010450309">
                  <w:marLeft w:val="0"/>
                  <w:marRight w:val="0"/>
                  <w:marTop w:val="0"/>
                  <w:marBottom w:val="0"/>
                  <w:divBdr>
                    <w:top w:val="none" w:sz="0" w:space="0" w:color="auto"/>
                    <w:left w:val="none" w:sz="0" w:space="0" w:color="auto"/>
                    <w:bottom w:val="none" w:sz="0" w:space="0" w:color="auto"/>
                    <w:right w:val="none" w:sz="0" w:space="0" w:color="auto"/>
                  </w:divBdr>
                </w:div>
                <w:div w:id="1875001754">
                  <w:marLeft w:val="0"/>
                  <w:marRight w:val="0"/>
                  <w:marTop w:val="0"/>
                  <w:marBottom w:val="0"/>
                  <w:divBdr>
                    <w:top w:val="none" w:sz="0" w:space="0" w:color="auto"/>
                    <w:left w:val="none" w:sz="0" w:space="0" w:color="auto"/>
                    <w:bottom w:val="none" w:sz="0" w:space="0" w:color="auto"/>
                    <w:right w:val="none" w:sz="0" w:space="0" w:color="auto"/>
                  </w:divBdr>
                </w:div>
                <w:div w:id="1449470053">
                  <w:marLeft w:val="0"/>
                  <w:marRight w:val="0"/>
                  <w:marTop w:val="0"/>
                  <w:marBottom w:val="0"/>
                  <w:divBdr>
                    <w:top w:val="none" w:sz="0" w:space="0" w:color="auto"/>
                    <w:left w:val="none" w:sz="0" w:space="0" w:color="auto"/>
                    <w:bottom w:val="none" w:sz="0" w:space="0" w:color="auto"/>
                    <w:right w:val="none" w:sz="0" w:space="0" w:color="auto"/>
                  </w:divBdr>
                </w:div>
                <w:div w:id="851142502">
                  <w:marLeft w:val="0"/>
                  <w:marRight w:val="0"/>
                  <w:marTop w:val="0"/>
                  <w:marBottom w:val="0"/>
                  <w:divBdr>
                    <w:top w:val="none" w:sz="0" w:space="0" w:color="auto"/>
                    <w:left w:val="none" w:sz="0" w:space="0" w:color="auto"/>
                    <w:bottom w:val="none" w:sz="0" w:space="0" w:color="auto"/>
                    <w:right w:val="none" w:sz="0" w:space="0" w:color="auto"/>
                  </w:divBdr>
                </w:div>
                <w:div w:id="1329485217">
                  <w:marLeft w:val="0"/>
                  <w:marRight w:val="0"/>
                  <w:marTop w:val="0"/>
                  <w:marBottom w:val="0"/>
                  <w:divBdr>
                    <w:top w:val="none" w:sz="0" w:space="0" w:color="auto"/>
                    <w:left w:val="none" w:sz="0" w:space="0" w:color="auto"/>
                    <w:bottom w:val="none" w:sz="0" w:space="0" w:color="auto"/>
                    <w:right w:val="none" w:sz="0" w:space="0" w:color="auto"/>
                  </w:divBdr>
                </w:div>
                <w:div w:id="772288472">
                  <w:marLeft w:val="0"/>
                  <w:marRight w:val="0"/>
                  <w:marTop w:val="0"/>
                  <w:marBottom w:val="0"/>
                  <w:divBdr>
                    <w:top w:val="none" w:sz="0" w:space="0" w:color="auto"/>
                    <w:left w:val="none" w:sz="0" w:space="0" w:color="auto"/>
                    <w:bottom w:val="none" w:sz="0" w:space="0" w:color="auto"/>
                    <w:right w:val="none" w:sz="0" w:space="0" w:color="auto"/>
                  </w:divBdr>
                </w:div>
                <w:div w:id="1959335819">
                  <w:marLeft w:val="0"/>
                  <w:marRight w:val="0"/>
                  <w:marTop w:val="0"/>
                  <w:marBottom w:val="0"/>
                  <w:divBdr>
                    <w:top w:val="none" w:sz="0" w:space="0" w:color="auto"/>
                    <w:left w:val="none" w:sz="0" w:space="0" w:color="auto"/>
                    <w:bottom w:val="none" w:sz="0" w:space="0" w:color="auto"/>
                    <w:right w:val="none" w:sz="0" w:space="0" w:color="auto"/>
                  </w:divBdr>
                </w:div>
                <w:div w:id="1041320259">
                  <w:marLeft w:val="0"/>
                  <w:marRight w:val="0"/>
                  <w:marTop w:val="0"/>
                  <w:marBottom w:val="0"/>
                  <w:divBdr>
                    <w:top w:val="none" w:sz="0" w:space="0" w:color="auto"/>
                    <w:left w:val="none" w:sz="0" w:space="0" w:color="auto"/>
                    <w:bottom w:val="none" w:sz="0" w:space="0" w:color="auto"/>
                    <w:right w:val="none" w:sz="0" w:space="0" w:color="auto"/>
                  </w:divBdr>
                </w:div>
                <w:div w:id="651062167">
                  <w:marLeft w:val="0"/>
                  <w:marRight w:val="0"/>
                  <w:marTop w:val="0"/>
                  <w:marBottom w:val="0"/>
                  <w:divBdr>
                    <w:top w:val="none" w:sz="0" w:space="0" w:color="auto"/>
                    <w:left w:val="none" w:sz="0" w:space="0" w:color="auto"/>
                    <w:bottom w:val="none" w:sz="0" w:space="0" w:color="auto"/>
                    <w:right w:val="none" w:sz="0" w:space="0" w:color="auto"/>
                  </w:divBdr>
                </w:div>
                <w:div w:id="593130883">
                  <w:marLeft w:val="0"/>
                  <w:marRight w:val="0"/>
                  <w:marTop w:val="0"/>
                  <w:marBottom w:val="0"/>
                  <w:divBdr>
                    <w:top w:val="none" w:sz="0" w:space="0" w:color="auto"/>
                    <w:left w:val="none" w:sz="0" w:space="0" w:color="auto"/>
                    <w:bottom w:val="none" w:sz="0" w:space="0" w:color="auto"/>
                    <w:right w:val="none" w:sz="0" w:space="0" w:color="auto"/>
                  </w:divBdr>
                </w:div>
                <w:div w:id="1527794136">
                  <w:marLeft w:val="0"/>
                  <w:marRight w:val="0"/>
                  <w:marTop w:val="0"/>
                  <w:marBottom w:val="0"/>
                  <w:divBdr>
                    <w:top w:val="none" w:sz="0" w:space="0" w:color="auto"/>
                    <w:left w:val="none" w:sz="0" w:space="0" w:color="auto"/>
                    <w:bottom w:val="none" w:sz="0" w:space="0" w:color="auto"/>
                    <w:right w:val="none" w:sz="0" w:space="0" w:color="auto"/>
                  </w:divBdr>
                </w:div>
                <w:div w:id="253900389">
                  <w:marLeft w:val="0"/>
                  <w:marRight w:val="0"/>
                  <w:marTop w:val="0"/>
                  <w:marBottom w:val="0"/>
                  <w:divBdr>
                    <w:top w:val="none" w:sz="0" w:space="0" w:color="auto"/>
                    <w:left w:val="none" w:sz="0" w:space="0" w:color="auto"/>
                    <w:bottom w:val="none" w:sz="0" w:space="0" w:color="auto"/>
                    <w:right w:val="none" w:sz="0" w:space="0" w:color="auto"/>
                  </w:divBdr>
                </w:div>
                <w:div w:id="1771001085">
                  <w:marLeft w:val="0"/>
                  <w:marRight w:val="0"/>
                  <w:marTop w:val="0"/>
                  <w:marBottom w:val="0"/>
                  <w:divBdr>
                    <w:top w:val="none" w:sz="0" w:space="0" w:color="auto"/>
                    <w:left w:val="none" w:sz="0" w:space="0" w:color="auto"/>
                    <w:bottom w:val="none" w:sz="0" w:space="0" w:color="auto"/>
                    <w:right w:val="none" w:sz="0" w:space="0" w:color="auto"/>
                  </w:divBdr>
                </w:div>
                <w:div w:id="78451890">
                  <w:marLeft w:val="0"/>
                  <w:marRight w:val="0"/>
                  <w:marTop w:val="0"/>
                  <w:marBottom w:val="0"/>
                  <w:divBdr>
                    <w:top w:val="none" w:sz="0" w:space="0" w:color="auto"/>
                    <w:left w:val="none" w:sz="0" w:space="0" w:color="auto"/>
                    <w:bottom w:val="none" w:sz="0" w:space="0" w:color="auto"/>
                    <w:right w:val="none" w:sz="0" w:space="0" w:color="auto"/>
                  </w:divBdr>
                </w:div>
                <w:div w:id="2047367945">
                  <w:marLeft w:val="0"/>
                  <w:marRight w:val="0"/>
                  <w:marTop w:val="0"/>
                  <w:marBottom w:val="0"/>
                  <w:divBdr>
                    <w:top w:val="none" w:sz="0" w:space="0" w:color="auto"/>
                    <w:left w:val="none" w:sz="0" w:space="0" w:color="auto"/>
                    <w:bottom w:val="none" w:sz="0" w:space="0" w:color="auto"/>
                    <w:right w:val="none" w:sz="0" w:space="0" w:color="auto"/>
                  </w:divBdr>
                </w:div>
                <w:div w:id="21456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8490">
          <w:marLeft w:val="0"/>
          <w:marRight w:val="0"/>
          <w:marTop w:val="0"/>
          <w:marBottom w:val="0"/>
          <w:divBdr>
            <w:top w:val="none" w:sz="0" w:space="0" w:color="auto"/>
            <w:left w:val="none" w:sz="0" w:space="0" w:color="auto"/>
            <w:bottom w:val="none" w:sz="0" w:space="0" w:color="auto"/>
            <w:right w:val="none" w:sz="0" w:space="0" w:color="auto"/>
          </w:divBdr>
          <w:divsChild>
            <w:div w:id="1208881101">
              <w:marLeft w:val="0"/>
              <w:marRight w:val="0"/>
              <w:marTop w:val="0"/>
              <w:marBottom w:val="0"/>
              <w:divBdr>
                <w:top w:val="none" w:sz="0" w:space="0" w:color="auto"/>
                <w:left w:val="none" w:sz="0" w:space="0" w:color="auto"/>
                <w:bottom w:val="none" w:sz="0" w:space="0" w:color="auto"/>
                <w:right w:val="none" w:sz="0" w:space="0" w:color="auto"/>
              </w:divBdr>
              <w:divsChild>
                <w:div w:id="883562189">
                  <w:marLeft w:val="0"/>
                  <w:marRight w:val="0"/>
                  <w:marTop w:val="0"/>
                  <w:marBottom w:val="0"/>
                  <w:divBdr>
                    <w:top w:val="none" w:sz="0" w:space="0" w:color="auto"/>
                    <w:left w:val="none" w:sz="0" w:space="0" w:color="auto"/>
                    <w:bottom w:val="none" w:sz="0" w:space="0" w:color="auto"/>
                    <w:right w:val="none" w:sz="0" w:space="0" w:color="auto"/>
                  </w:divBdr>
                  <w:divsChild>
                    <w:div w:id="294024492">
                      <w:marLeft w:val="0"/>
                      <w:marRight w:val="0"/>
                      <w:marTop w:val="0"/>
                      <w:marBottom w:val="0"/>
                      <w:divBdr>
                        <w:top w:val="none" w:sz="0" w:space="0" w:color="auto"/>
                        <w:left w:val="none" w:sz="0" w:space="0" w:color="auto"/>
                        <w:bottom w:val="none" w:sz="0" w:space="0" w:color="auto"/>
                        <w:right w:val="none" w:sz="0" w:space="0" w:color="auto"/>
                      </w:divBdr>
                      <w:divsChild>
                        <w:div w:id="942155652">
                          <w:marLeft w:val="0"/>
                          <w:marRight w:val="0"/>
                          <w:marTop w:val="0"/>
                          <w:marBottom w:val="0"/>
                          <w:divBdr>
                            <w:top w:val="none" w:sz="0" w:space="0" w:color="auto"/>
                            <w:left w:val="none" w:sz="0" w:space="0" w:color="auto"/>
                            <w:bottom w:val="none" w:sz="0" w:space="0" w:color="auto"/>
                            <w:right w:val="none" w:sz="0" w:space="0" w:color="auto"/>
                          </w:divBdr>
                          <w:divsChild>
                            <w:div w:id="151024870">
                              <w:marLeft w:val="0"/>
                              <w:marRight w:val="0"/>
                              <w:marTop w:val="0"/>
                              <w:marBottom w:val="0"/>
                              <w:divBdr>
                                <w:top w:val="none" w:sz="0" w:space="0" w:color="auto"/>
                                <w:left w:val="none" w:sz="0" w:space="0" w:color="auto"/>
                                <w:bottom w:val="none" w:sz="0" w:space="0" w:color="auto"/>
                                <w:right w:val="none" w:sz="0" w:space="0" w:color="auto"/>
                              </w:divBdr>
                              <w:divsChild>
                                <w:div w:id="169030659">
                                  <w:marLeft w:val="0"/>
                                  <w:marRight w:val="0"/>
                                  <w:marTop w:val="0"/>
                                  <w:marBottom w:val="0"/>
                                  <w:divBdr>
                                    <w:top w:val="none" w:sz="0" w:space="0" w:color="auto"/>
                                    <w:left w:val="none" w:sz="0" w:space="0" w:color="auto"/>
                                    <w:bottom w:val="none" w:sz="0" w:space="0" w:color="auto"/>
                                    <w:right w:val="none" w:sz="0" w:space="0" w:color="auto"/>
                                  </w:divBdr>
                                </w:div>
                                <w:div w:id="1922985520">
                                  <w:marLeft w:val="0"/>
                                  <w:marRight w:val="0"/>
                                  <w:marTop w:val="0"/>
                                  <w:marBottom w:val="0"/>
                                  <w:divBdr>
                                    <w:top w:val="none" w:sz="0" w:space="0" w:color="auto"/>
                                    <w:left w:val="none" w:sz="0" w:space="0" w:color="auto"/>
                                    <w:bottom w:val="none" w:sz="0" w:space="0" w:color="auto"/>
                                    <w:right w:val="none" w:sz="0" w:space="0" w:color="auto"/>
                                  </w:divBdr>
                                </w:div>
                                <w:div w:id="1423530299">
                                  <w:marLeft w:val="0"/>
                                  <w:marRight w:val="0"/>
                                  <w:marTop w:val="0"/>
                                  <w:marBottom w:val="0"/>
                                  <w:divBdr>
                                    <w:top w:val="none" w:sz="0" w:space="0" w:color="auto"/>
                                    <w:left w:val="none" w:sz="0" w:space="0" w:color="auto"/>
                                    <w:bottom w:val="none" w:sz="0" w:space="0" w:color="auto"/>
                                    <w:right w:val="none" w:sz="0" w:space="0" w:color="auto"/>
                                  </w:divBdr>
                                </w:div>
                                <w:div w:id="1060908628">
                                  <w:marLeft w:val="0"/>
                                  <w:marRight w:val="0"/>
                                  <w:marTop w:val="0"/>
                                  <w:marBottom w:val="0"/>
                                  <w:divBdr>
                                    <w:top w:val="none" w:sz="0" w:space="0" w:color="auto"/>
                                    <w:left w:val="none" w:sz="0" w:space="0" w:color="auto"/>
                                    <w:bottom w:val="none" w:sz="0" w:space="0" w:color="auto"/>
                                    <w:right w:val="none" w:sz="0" w:space="0" w:color="auto"/>
                                  </w:divBdr>
                                </w:div>
                                <w:div w:id="1427848650">
                                  <w:marLeft w:val="0"/>
                                  <w:marRight w:val="0"/>
                                  <w:marTop w:val="0"/>
                                  <w:marBottom w:val="0"/>
                                  <w:divBdr>
                                    <w:top w:val="none" w:sz="0" w:space="0" w:color="auto"/>
                                    <w:left w:val="none" w:sz="0" w:space="0" w:color="auto"/>
                                    <w:bottom w:val="none" w:sz="0" w:space="0" w:color="auto"/>
                                    <w:right w:val="none" w:sz="0" w:space="0" w:color="auto"/>
                                  </w:divBdr>
                                </w:div>
                                <w:div w:id="71661937">
                                  <w:marLeft w:val="0"/>
                                  <w:marRight w:val="0"/>
                                  <w:marTop w:val="0"/>
                                  <w:marBottom w:val="0"/>
                                  <w:divBdr>
                                    <w:top w:val="none" w:sz="0" w:space="0" w:color="auto"/>
                                    <w:left w:val="none" w:sz="0" w:space="0" w:color="auto"/>
                                    <w:bottom w:val="none" w:sz="0" w:space="0" w:color="auto"/>
                                    <w:right w:val="none" w:sz="0" w:space="0" w:color="auto"/>
                                  </w:divBdr>
                                </w:div>
                                <w:div w:id="553933631">
                                  <w:marLeft w:val="0"/>
                                  <w:marRight w:val="0"/>
                                  <w:marTop w:val="0"/>
                                  <w:marBottom w:val="0"/>
                                  <w:divBdr>
                                    <w:top w:val="none" w:sz="0" w:space="0" w:color="auto"/>
                                    <w:left w:val="none" w:sz="0" w:space="0" w:color="auto"/>
                                    <w:bottom w:val="none" w:sz="0" w:space="0" w:color="auto"/>
                                    <w:right w:val="none" w:sz="0" w:space="0" w:color="auto"/>
                                  </w:divBdr>
                                </w:div>
                                <w:div w:id="303319975">
                                  <w:marLeft w:val="0"/>
                                  <w:marRight w:val="0"/>
                                  <w:marTop w:val="0"/>
                                  <w:marBottom w:val="0"/>
                                  <w:divBdr>
                                    <w:top w:val="none" w:sz="0" w:space="0" w:color="auto"/>
                                    <w:left w:val="none" w:sz="0" w:space="0" w:color="auto"/>
                                    <w:bottom w:val="none" w:sz="0" w:space="0" w:color="auto"/>
                                    <w:right w:val="none" w:sz="0" w:space="0" w:color="auto"/>
                                  </w:divBdr>
                                </w:div>
                                <w:div w:id="1638996394">
                                  <w:marLeft w:val="0"/>
                                  <w:marRight w:val="0"/>
                                  <w:marTop w:val="0"/>
                                  <w:marBottom w:val="0"/>
                                  <w:divBdr>
                                    <w:top w:val="none" w:sz="0" w:space="0" w:color="auto"/>
                                    <w:left w:val="none" w:sz="0" w:space="0" w:color="auto"/>
                                    <w:bottom w:val="none" w:sz="0" w:space="0" w:color="auto"/>
                                    <w:right w:val="none" w:sz="0" w:space="0" w:color="auto"/>
                                  </w:divBdr>
                                </w:div>
                                <w:div w:id="409617468">
                                  <w:marLeft w:val="0"/>
                                  <w:marRight w:val="0"/>
                                  <w:marTop w:val="0"/>
                                  <w:marBottom w:val="0"/>
                                  <w:divBdr>
                                    <w:top w:val="none" w:sz="0" w:space="0" w:color="auto"/>
                                    <w:left w:val="none" w:sz="0" w:space="0" w:color="auto"/>
                                    <w:bottom w:val="none" w:sz="0" w:space="0" w:color="auto"/>
                                    <w:right w:val="none" w:sz="0" w:space="0" w:color="auto"/>
                                  </w:divBdr>
                                </w:div>
                                <w:div w:id="1247231178">
                                  <w:marLeft w:val="0"/>
                                  <w:marRight w:val="0"/>
                                  <w:marTop w:val="0"/>
                                  <w:marBottom w:val="0"/>
                                  <w:divBdr>
                                    <w:top w:val="none" w:sz="0" w:space="0" w:color="auto"/>
                                    <w:left w:val="none" w:sz="0" w:space="0" w:color="auto"/>
                                    <w:bottom w:val="none" w:sz="0" w:space="0" w:color="auto"/>
                                    <w:right w:val="none" w:sz="0" w:space="0" w:color="auto"/>
                                  </w:divBdr>
                                </w:div>
                                <w:div w:id="836455880">
                                  <w:marLeft w:val="0"/>
                                  <w:marRight w:val="0"/>
                                  <w:marTop w:val="0"/>
                                  <w:marBottom w:val="0"/>
                                  <w:divBdr>
                                    <w:top w:val="none" w:sz="0" w:space="0" w:color="auto"/>
                                    <w:left w:val="none" w:sz="0" w:space="0" w:color="auto"/>
                                    <w:bottom w:val="none" w:sz="0" w:space="0" w:color="auto"/>
                                    <w:right w:val="none" w:sz="0" w:space="0" w:color="auto"/>
                                  </w:divBdr>
                                </w:div>
                                <w:div w:id="2134597501">
                                  <w:marLeft w:val="0"/>
                                  <w:marRight w:val="0"/>
                                  <w:marTop w:val="0"/>
                                  <w:marBottom w:val="0"/>
                                  <w:divBdr>
                                    <w:top w:val="none" w:sz="0" w:space="0" w:color="auto"/>
                                    <w:left w:val="none" w:sz="0" w:space="0" w:color="auto"/>
                                    <w:bottom w:val="none" w:sz="0" w:space="0" w:color="auto"/>
                                    <w:right w:val="none" w:sz="0" w:space="0" w:color="auto"/>
                                  </w:divBdr>
                                </w:div>
                                <w:div w:id="1721055311">
                                  <w:marLeft w:val="0"/>
                                  <w:marRight w:val="0"/>
                                  <w:marTop w:val="0"/>
                                  <w:marBottom w:val="0"/>
                                  <w:divBdr>
                                    <w:top w:val="none" w:sz="0" w:space="0" w:color="auto"/>
                                    <w:left w:val="none" w:sz="0" w:space="0" w:color="auto"/>
                                    <w:bottom w:val="none" w:sz="0" w:space="0" w:color="auto"/>
                                    <w:right w:val="none" w:sz="0" w:space="0" w:color="auto"/>
                                  </w:divBdr>
                                </w:div>
                                <w:div w:id="1452436173">
                                  <w:marLeft w:val="0"/>
                                  <w:marRight w:val="0"/>
                                  <w:marTop w:val="0"/>
                                  <w:marBottom w:val="0"/>
                                  <w:divBdr>
                                    <w:top w:val="none" w:sz="0" w:space="0" w:color="auto"/>
                                    <w:left w:val="none" w:sz="0" w:space="0" w:color="auto"/>
                                    <w:bottom w:val="none" w:sz="0" w:space="0" w:color="auto"/>
                                    <w:right w:val="none" w:sz="0" w:space="0" w:color="auto"/>
                                  </w:divBdr>
                                </w:div>
                                <w:div w:id="1727409761">
                                  <w:marLeft w:val="0"/>
                                  <w:marRight w:val="0"/>
                                  <w:marTop w:val="0"/>
                                  <w:marBottom w:val="0"/>
                                  <w:divBdr>
                                    <w:top w:val="none" w:sz="0" w:space="0" w:color="auto"/>
                                    <w:left w:val="none" w:sz="0" w:space="0" w:color="auto"/>
                                    <w:bottom w:val="none" w:sz="0" w:space="0" w:color="auto"/>
                                    <w:right w:val="none" w:sz="0" w:space="0" w:color="auto"/>
                                  </w:divBdr>
                                </w:div>
                                <w:div w:id="1175143870">
                                  <w:marLeft w:val="0"/>
                                  <w:marRight w:val="0"/>
                                  <w:marTop w:val="0"/>
                                  <w:marBottom w:val="0"/>
                                  <w:divBdr>
                                    <w:top w:val="none" w:sz="0" w:space="0" w:color="auto"/>
                                    <w:left w:val="none" w:sz="0" w:space="0" w:color="auto"/>
                                    <w:bottom w:val="none" w:sz="0" w:space="0" w:color="auto"/>
                                    <w:right w:val="none" w:sz="0" w:space="0" w:color="auto"/>
                                  </w:divBdr>
                                </w:div>
                                <w:div w:id="654459509">
                                  <w:marLeft w:val="0"/>
                                  <w:marRight w:val="0"/>
                                  <w:marTop w:val="0"/>
                                  <w:marBottom w:val="0"/>
                                  <w:divBdr>
                                    <w:top w:val="none" w:sz="0" w:space="0" w:color="auto"/>
                                    <w:left w:val="none" w:sz="0" w:space="0" w:color="auto"/>
                                    <w:bottom w:val="none" w:sz="0" w:space="0" w:color="auto"/>
                                    <w:right w:val="none" w:sz="0" w:space="0" w:color="auto"/>
                                  </w:divBdr>
                                </w:div>
                                <w:div w:id="801536115">
                                  <w:marLeft w:val="0"/>
                                  <w:marRight w:val="0"/>
                                  <w:marTop w:val="0"/>
                                  <w:marBottom w:val="0"/>
                                  <w:divBdr>
                                    <w:top w:val="none" w:sz="0" w:space="0" w:color="auto"/>
                                    <w:left w:val="none" w:sz="0" w:space="0" w:color="auto"/>
                                    <w:bottom w:val="none" w:sz="0" w:space="0" w:color="auto"/>
                                    <w:right w:val="none" w:sz="0" w:space="0" w:color="auto"/>
                                  </w:divBdr>
                                </w:div>
                                <w:div w:id="2068411801">
                                  <w:marLeft w:val="0"/>
                                  <w:marRight w:val="0"/>
                                  <w:marTop w:val="0"/>
                                  <w:marBottom w:val="0"/>
                                  <w:divBdr>
                                    <w:top w:val="none" w:sz="0" w:space="0" w:color="auto"/>
                                    <w:left w:val="none" w:sz="0" w:space="0" w:color="auto"/>
                                    <w:bottom w:val="none" w:sz="0" w:space="0" w:color="auto"/>
                                    <w:right w:val="none" w:sz="0" w:space="0" w:color="auto"/>
                                  </w:divBdr>
                                </w:div>
                                <w:div w:id="569003936">
                                  <w:marLeft w:val="0"/>
                                  <w:marRight w:val="0"/>
                                  <w:marTop w:val="0"/>
                                  <w:marBottom w:val="0"/>
                                  <w:divBdr>
                                    <w:top w:val="none" w:sz="0" w:space="0" w:color="auto"/>
                                    <w:left w:val="none" w:sz="0" w:space="0" w:color="auto"/>
                                    <w:bottom w:val="none" w:sz="0" w:space="0" w:color="auto"/>
                                    <w:right w:val="none" w:sz="0" w:space="0" w:color="auto"/>
                                  </w:divBdr>
                                </w:div>
                                <w:div w:id="1591305765">
                                  <w:marLeft w:val="0"/>
                                  <w:marRight w:val="0"/>
                                  <w:marTop w:val="0"/>
                                  <w:marBottom w:val="0"/>
                                  <w:divBdr>
                                    <w:top w:val="none" w:sz="0" w:space="0" w:color="auto"/>
                                    <w:left w:val="none" w:sz="0" w:space="0" w:color="auto"/>
                                    <w:bottom w:val="none" w:sz="0" w:space="0" w:color="auto"/>
                                    <w:right w:val="none" w:sz="0" w:space="0" w:color="auto"/>
                                  </w:divBdr>
                                </w:div>
                                <w:div w:id="951133840">
                                  <w:marLeft w:val="0"/>
                                  <w:marRight w:val="0"/>
                                  <w:marTop w:val="0"/>
                                  <w:marBottom w:val="0"/>
                                  <w:divBdr>
                                    <w:top w:val="none" w:sz="0" w:space="0" w:color="auto"/>
                                    <w:left w:val="none" w:sz="0" w:space="0" w:color="auto"/>
                                    <w:bottom w:val="none" w:sz="0" w:space="0" w:color="auto"/>
                                    <w:right w:val="none" w:sz="0" w:space="0" w:color="auto"/>
                                  </w:divBdr>
                                </w:div>
                                <w:div w:id="1787116770">
                                  <w:marLeft w:val="0"/>
                                  <w:marRight w:val="0"/>
                                  <w:marTop w:val="0"/>
                                  <w:marBottom w:val="0"/>
                                  <w:divBdr>
                                    <w:top w:val="none" w:sz="0" w:space="0" w:color="auto"/>
                                    <w:left w:val="none" w:sz="0" w:space="0" w:color="auto"/>
                                    <w:bottom w:val="none" w:sz="0" w:space="0" w:color="auto"/>
                                    <w:right w:val="none" w:sz="0" w:space="0" w:color="auto"/>
                                  </w:divBdr>
                                </w:div>
                                <w:div w:id="974524864">
                                  <w:marLeft w:val="0"/>
                                  <w:marRight w:val="0"/>
                                  <w:marTop w:val="0"/>
                                  <w:marBottom w:val="0"/>
                                  <w:divBdr>
                                    <w:top w:val="none" w:sz="0" w:space="0" w:color="auto"/>
                                    <w:left w:val="none" w:sz="0" w:space="0" w:color="auto"/>
                                    <w:bottom w:val="none" w:sz="0" w:space="0" w:color="auto"/>
                                    <w:right w:val="none" w:sz="0" w:space="0" w:color="auto"/>
                                  </w:divBdr>
                                </w:div>
                                <w:div w:id="309405352">
                                  <w:marLeft w:val="0"/>
                                  <w:marRight w:val="0"/>
                                  <w:marTop w:val="0"/>
                                  <w:marBottom w:val="0"/>
                                  <w:divBdr>
                                    <w:top w:val="none" w:sz="0" w:space="0" w:color="auto"/>
                                    <w:left w:val="none" w:sz="0" w:space="0" w:color="auto"/>
                                    <w:bottom w:val="none" w:sz="0" w:space="0" w:color="auto"/>
                                    <w:right w:val="none" w:sz="0" w:space="0" w:color="auto"/>
                                  </w:divBdr>
                                </w:div>
                                <w:div w:id="319357576">
                                  <w:marLeft w:val="0"/>
                                  <w:marRight w:val="0"/>
                                  <w:marTop w:val="0"/>
                                  <w:marBottom w:val="0"/>
                                  <w:divBdr>
                                    <w:top w:val="none" w:sz="0" w:space="0" w:color="auto"/>
                                    <w:left w:val="none" w:sz="0" w:space="0" w:color="auto"/>
                                    <w:bottom w:val="none" w:sz="0" w:space="0" w:color="auto"/>
                                    <w:right w:val="none" w:sz="0" w:space="0" w:color="auto"/>
                                  </w:divBdr>
                                </w:div>
                                <w:div w:id="591932641">
                                  <w:marLeft w:val="0"/>
                                  <w:marRight w:val="0"/>
                                  <w:marTop w:val="0"/>
                                  <w:marBottom w:val="0"/>
                                  <w:divBdr>
                                    <w:top w:val="none" w:sz="0" w:space="0" w:color="auto"/>
                                    <w:left w:val="none" w:sz="0" w:space="0" w:color="auto"/>
                                    <w:bottom w:val="none" w:sz="0" w:space="0" w:color="auto"/>
                                    <w:right w:val="none" w:sz="0" w:space="0" w:color="auto"/>
                                  </w:divBdr>
                                </w:div>
                                <w:div w:id="1256675215">
                                  <w:marLeft w:val="0"/>
                                  <w:marRight w:val="0"/>
                                  <w:marTop w:val="0"/>
                                  <w:marBottom w:val="0"/>
                                  <w:divBdr>
                                    <w:top w:val="none" w:sz="0" w:space="0" w:color="auto"/>
                                    <w:left w:val="none" w:sz="0" w:space="0" w:color="auto"/>
                                    <w:bottom w:val="none" w:sz="0" w:space="0" w:color="auto"/>
                                    <w:right w:val="none" w:sz="0" w:space="0" w:color="auto"/>
                                  </w:divBdr>
                                </w:div>
                                <w:div w:id="444538588">
                                  <w:marLeft w:val="0"/>
                                  <w:marRight w:val="0"/>
                                  <w:marTop w:val="0"/>
                                  <w:marBottom w:val="0"/>
                                  <w:divBdr>
                                    <w:top w:val="none" w:sz="0" w:space="0" w:color="auto"/>
                                    <w:left w:val="none" w:sz="0" w:space="0" w:color="auto"/>
                                    <w:bottom w:val="none" w:sz="0" w:space="0" w:color="auto"/>
                                    <w:right w:val="none" w:sz="0" w:space="0" w:color="auto"/>
                                  </w:divBdr>
                                </w:div>
                                <w:div w:id="1884322426">
                                  <w:marLeft w:val="0"/>
                                  <w:marRight w:val="0"/>
                                  <w:marTop w:val="0"/>
                                  <w:marBottom w:val="0"/>
                                  <w:divBdr>
                                    <w:top w:val="none" w:sz="0" w:space="0" w:color="auto"/>
                                    <w:left w:val="none" w:sz="0" w:space="0" w:color="auto"/>
                                    <w:bottom w:val="none" w:sz="0" w:space="0" w:color="auto"/>
                                    <w:right w:val="none" w:sz="0" w:space="0" w:color="auto"/>
                                  </w:divBdr>
                                </w:div>
                                <w:div w:id="1460763242">
                                  <w:marLeft w:val="0"/>
                                  <w:marRight w:val="0"/>
                                  <w:marTop w:val="0"/>
                                  <w:marBottom w:val="0"/>
                                  <w:divBdr>
                                    <w:top w:val="none" w:sz="0" w:space="0" w:color="auto"/>
                                    <w:left w:val="none" w:sz="0" w:space="0" w:color="auto"/>
                                    <w:bottom w:val="none" w:sz="0" w:space="0" w:color="auto"/>
                                    <w:right w:val="none" w:sz="0" w:space="0" w:color="auto"/>
                                  </w:divBdr>
                                </w:div>
                                <w:div w:id="1431009314">
                                  <w:marLeft w:val="0"/>
                                  <w:marRight w:val="0"/>
                                  <w:marTop w:val="0"/>
                                  <w:marBottom w:val="0"/>
                                  <w:divBdr>
                                    <w:top w:val="none" w:sz="0" w:space="0" w:color="auto"/>
                                    <w:left w:val="none" w:sz="0" w:space="0" w:color="auto"/>
                                    <w:bottom w:val="none" w:sz="0" w:space="0" w:color="auto"/>
                                    <w:right w:val="none" w:sz="0" w:space="0" w:color="auto"/>
                                  </w:divBdr>
                                </w:div>
                                <w:div w:id="1683437360">
                                  <w:marLeft w:val="0"/>
                                  <w:marRight w:val="0"/>
                                  <w:marTop w:val="0"/>
                                  <w:marBottom w:val="0"/>
                                  <w:divBdr>
                                    <w:top w:val="none" w:sz="0" w:space="0" w:color="auto"/>
                                    <w:left w:val="none" w:sz="0" w:space="0" w:color="auto"/>
                                    <w:bottom w:val="none" w:sz="0" w:space="0" w:color="auto"/>
                                    <w:right w:val="none" w:sz="0" w:space="0" w:color="auto"/>
                                  </w:divBdr>
                                </w:div>
                                <w:div w:id="1309365207">
                                  <w:marLeft w:val="0"/>
                                  <w:marRight w:val="0"/>
                                  <w:marTop w:val="0"/>
                                  <w:marBottom w:val="0"/>
                                  <w:divBdr>
                                    <w:top w:val="none" w:sz="0" w:space="0" w:color="auto"/>
                                    <w:left w:val="none" w:sz="0" w:space="0" w:color="auto"/>
                                    <w:bottom w:val="none" w:sz="0" w:space="0" w:color="auto"/>
                                    <w:right w:val="none" w:sz="0" w:space="0" w:color="auto"/>
                                  </w:divBdr>
                                </w:div>
                                <w:div w:id="83840447">
                                  <w:marLeft w:val="0"/>
                                  <w:marRight w:val="0"/>
                                  <w:marTop w:val="0"/>
                                  <w:marBottom w:val="0"/>
                                  <w:divBdr>
                                    <w:top w:val="none" w:sz="0" w:space="0" w:color="auto"/>
                                    <w:left w:val="none" w:sz="0" w:space="0" w:color="auto"/>
                                    <w:bottom w:val="none" w:sz="0" w:space="0" w:color="auto"/>
                                    <w:right w:val="none" w:sz="0" w:space="0" w:color="auto"/>
                                  </w:divBdr>
                                </w:div>
                                <w:div w:id="855457405">
                                  <w:marLeft w:val="0"/>
                                  <w:marRight w:val="0"/>
                                  <w:marTop w:val="0"/>
                                  <w:marBottom w:val="0"/>
                                  <w:divBdr>
                                    <w:top w:val="none" w:sz="0" w:space="0" w:color="auto"/>
                                    <w:left w:val="none" w:sz="0" w:space="0" w:color="auto"/>
                                    <w:bottom w:val="none" w:sz="0" w:space="0" w:color="auto"/>
                                    <w:right w:val="none" w:sz="0" w:space="0" w:color="auto"/>
                                  </w:divBdr>
                                </w:div>
                                <w:div w:id="1247956239">
                                  <w:marLeft w:val="0"/>
                                  <w:marRight w:val="0"/>
                                  <w:marTop w:val="0"/>
                                  <w:marBottom w:val="0"/>
                                  <w:divBdr>
                                    <w:top w:val="none" w:sz="0" w:space="0" w:color="auto"/>
                                    <w:left w:val="none" w:sz="0" w:space="0" w:color="auto"/>
                                    <w:bottom w:val="none" w:sz="0" w:space="0" w:color="auto"/>
                                    <w:right w:val="none" w:sz="0" w:space="0" w:color="auto"/>
                                  </w:divBdr>
                                </w:div>
                                <w:div w:id="1359813629">
                                  <w:marLeft w:val="0"/>
                                  <w:marRight w:val="0"/>
                                  <w:marTop w:val="0"/>
                                  <w:marBottom w:val="0"/>
                                  <w:divBdr>
                                    <w:top w:val="none" w:sz="0" w:space="0" w:color="auto"/>
                                    <w:left w:val="none" w:sz="0" w:space="0" w:color="auto"/>
                                    <w:bottom w:val="none" w:sz="0" w:space="0" w:color="auto"/>
                                    <w:right w:val="none" w:sz="0" w:space="0" w:color="auto"/>
                                  </w:divBdr>
                                </w:div>
                                <w:div w:id="1371612915">
                                  <w:marLeft w:val="0"/>
                                  <w:marRight w:val="0"/>
                                  <w:marTop w:val="0"/>
                                  <w:marBottom w:val="0"/>
                                  <w:divBdr>
                                    <w:top w:val="none" w:sz="0" w:space="0" w:color="auto"/>
                                    <w:left w:val="none" w:sz="0" w:space="0" w:color="auto"/>
                                    <w:bottom w:val="none" w:sz="0" w:space="0" w:color="auto"/>
                                    <w:right w:val="none" w:sz="0" w:space="0" w:color="auto"/>
                                  </w:divBdr>
                                </w:div>
                                <w:div w:id="1327434688">
                                  <w:marLeft w:val="0"/>
                                  <w:marRight w:val="0"/>
                                  <w:marTop w:val="0"/>
                                  <w:marBottom w:val="0"/>
                                  <w:divBdr>
                                    <w:top w:val="none" w:sz="0" w:space="0" w:color="auto"/>
                                    <w:left w:val="none" w:sz="0" w:space="0" w:color="auto"/>
                                    <w:bottom w:val="none" w:sz="0" w:space="0" w:color="auto"/>
                                    <w:right w:val="none" w:sz="0" w:space="0" w:color="auto"/>
                                  </w:divBdr>
                                </w:div>
                                <w:div w:id="1308240645">
                                  <w:marLeft w:val="0"/>
                                  <w:marRight w:val="0"/>
                                  <w:marTop w:val="0"/>
                                  <w:marBottom w:val="0"/>
                                  <w:divBdr>
                                    <w:top w:val="none" w:sz="0" w:space="0" w:color="auto"/>
                                    <w:left w:val="none" w:sz="0" w:space="0" w:color="auto"/>
                                    <w:bottom w:val="none" w:sz="0" w:space="0" w:color="auto"/>
                                    <w:right w:val="none" w:sz="0" w:space="0" w:color="auto"/>
                                  </w:divBdr>
                                </w:div>
                                <w:div w:id="1888907088">
                                  <w:marLeft w:val="0"/>
                                  <w:marRight w:val="0"/>
                                  <w:marTop w:val="0"/>
                                  <w:marBottom w:val="0"/>
                                  <w:divBdr>
                                    <w:top w:val="none" w:sz="0" w:space="0" w:color="auto"/>
                                    <w:left w:val="none" w:sz="0" w:space="0" w:color="auto"/>
                                    <w:bottom w:val="none" w:sz="0" w:space="0" w:color="auto"/>
                                    <w:right w:val="none" w:sz="0" w:space="0" w:color="auto"/>
                                  </w:divBdr>
                                </w:div>
                                <w:div w:id="2005164196">
                                  <w:marLeft w:val="0"/>
                                  <w:marRight w:val="0"/>
                                  <w:marTop w:val="0"/>
                                  <w:marBottom w:val="0"/>
                                  <w:divBdr>
                                    <w:top w:val="none" w:sz="0" w:space="0" w:color="auto"/>
                                    <w:left w:val="none" w:sz="0" w:space="0" w:color="auto"/>
                                    <w:bottom w:val="none" w:sz="0" w:space="0" w:color="auto"/>
                                    <w:right w:val="none" w:sz="0" w:space="0" w:color="auto"/>
                                  </w:divBdr>
                                </w:div>
                                <w:div w:id="135999867">
                                  <w:marLeft w:val="0"/>
                                  <w:marRight w:val="0"/>
                                  <w:marTop w:val="0"/>
                                  <w:marBottom w:val="0"/>
                                  <w:divBdr>
                                    <w:top w:val="none" w:sz="0" w:space="0" w:color="auto"/>
                                    <w:left w:val="none" w:sz="0" w:space="0" w:color="auto"/>
                                    <w:bottom w:val="none" w:sz="0" w:space="0" w:color="auto"/>
                                    <w:right w:val="none" w:sz="0" w:space="0" w:color="auto"/>
                                  </w:divBdr>
                                </w:div>
                                <w:div w:id="1273249182">
                                  <w:marLeft w:val="0"/>
                                  <w:marRight w:val="0"/>
                                  <w:marTop w:val="0"/>
                                  <w:marBottom w:val="0"/>
                                  <w:divBdr>
                                    <w:top w:val="none" w:sz="0" w:space="0" w:color="auto"/>
                                    <w:left w:val="none" w:sz="0" w:space="0" w:color="auto"/>
                                    <w:bottom w:val="none" w:sz="0" w:space="0" w:color="auto"/>
                                    <w:right w:val="none" w:sz="0" w:space="0" w:color="auto"/>
                                  </w:divBdr>
                                </w:div>
                                <w:div w:id="28187543">
                                  <w:marLeft w:val="0"/>
                                  <w:marRight w:val="0"/>
                                  <w:marTop w:val="0"/>
                                  <w:marBottom w:val="0"/>
                                  <w:divBdr>
                                    <w:top w:val="none" w:sz="0" w:space="0" w:color="auto"/>
                                    <w:left w:val="none" w:sz="0" w:space="0" w:color="auto"/>
                                    <w:bottom w:val="none" w:sz="0" w:space="0" w:color="auto"/>
                                    <w:right w:val="none" w:sz="0" w:space="0" w:color="auto"/>
                                  </w:divBdr>
                                </w:div>
                                <w:div w:id="258753038">
                                  <w:marLeft w:val="0"/>
                                  <w:marRight w:val="0"/>
                                  <w:marTop w:val="0"/>
                                  <w:marBottom w:val="0"/>
                                  <w:divBdr>
                                    <w:top w:val="none" w:sz="0" w:space="0" w:color="auto"/>
                                    <w:left w:val="none" w:sz="0" w:space="0" w:color="auto"/>
                                    <w:bottom w:val="none" w:sz="0" w:space="0" w:color="auto"/>
                                    <w:right w:val="none" w:sz="0" w:space="0" w:color="auto"/>
                                  </w:divBdr>
                                </w:div>
                                <w:div w:id="605188094">
                                  <w:marLeft w:val="0"/>
                                  <w:marRight w:val="0"/>
                                  <w:marTop w:val="0"/>
                                  <w:marBottom w:val="0"/>
                                  <w:divBdr>
                                    <w:top w:val="none" w:sz="0" w:space="0" w:color="auto"/>
                                    <w:left w:val="none" w:sz="0" w:space="0" w:color="auto"/>
                                    <w:bottom w:val="none" w:sz="0" w:space="0" w:color="auto"/>
                                    <w:right w:val="none" w:sz="0" w:space="0" w:color="auto"/>
                                  </w:divBdr>
                                </w:div>
                                <w:div w:id="119736842">
                                  <w:marLeft w:val="0"/>
                                  <w:marRight w:val="0"/>
                                  <w:marTop w:val="0"/>
                                  <w:marBottom w:val="0"/>
                                  <w:divBdr>
                                    <w:top w:val="none" w:sz="0" w:space="0" w:color="auto"/>
                                    <w:left w:val="none" w:sz="0" w:space="0" w:color="auto"/>
                                    <w:bottom w:val="none" w:sz="0" w:space="0" w:color="auto"/>
                                    <w:right w:val="none" w:sz="0" w:space="0" w:color="auto"/>
                                  </w:divBdr>
                                </w:div>
                                <w:div w:id="513612793">
                                  <w:marLeft w:val="0"/>
                                  <w:marRight w:val="0"/>
                                  <w:marTop w:val="0"/>
                                  <w:marBottom w:val="0"/>
                                  <w:divBdr>
                                    <w:top w:val="none" w:sz="0" w:space="0" w:color="auto"/>
                                    <w:left w:val="none" w:sz="0" w:space="0" w:color="auto"/>
                                    <w:bottom w:val="none" w:sz="0" w:space="0" w:color="auto"/>
                                    <w:right w:val="none" w:sz="0" w:space="0" w:color="auto"/>
                                  </w:divBdr>
                                </w:div>
                                <w:div w:id="1017004920">
                                  <w:marLeft w:val="0"/>
                                  <w:marRight w:val="0"/>
                                  <w:marTop w:val="0"/>
                                  <w:marBottom w:val="0"/>
                                  <w:divBdr>
                                    <w:top w:val="none" w:sz="0" w:space="0" w:color="auto"/>
                                    <w:left w:val="none" w:sz="0" w:space="0" w:color="auto"/>
                                    <w:bottom w:val="none" w:sz="0" w:space="0" w:color="auto"/>
                                    <w:right w:val="none" w:sz="0" w:space="0" w:color="auto"/>
                                  </w:divBdr>
                                </w:div>
                                <w:div w:id="1733237204">
                                  <w:marLeft w:val="0"/>
                                  <w:marRight w:val="0"/>
                                  <w:marTop w:val="0"/>
                                  <w:marBottom w:val="0"/>
                                  <w:divBdr>
                                    <w:top w:val="none" w:sz="0" w:space="0" w:color="auto"/>
                                    <w:left w:val="none" w:sz="0" w:space="0" w:color="auto"/>
                                    <w:bottom w:val="none" w:sz="0" w:space="0" w:color="auto"/>
                                    <w:right w:val="none" w:sz="0" w:space="0" w:color="auto"/>
                                  </w:divBdr>
                                </w:div>
                                <w:div w:id="1677222227">
                                  <w:marLeft w:val="0"/>
                                  <w:marRight w:val="0"/>
                                  <w:marTop w:val="0"/>
                                  <w:marBottom w:val="0"/>
                                  <w:divBdr>
                                    <w:top w:val="none" w:sz="0" w:space="0" w:color="auto"/>
                                    <w:left w:val="none" w:sz="0" w:space="0" w:color="auto"/>
                                    <w:bottom w:val="none" w:sz="0" w:space="0" w:color="auto"/>
                                    <w:right w:val="none" w:sz="0" w:space="0" w:color="auto"/>
                                  </w:divBdr>
                                </w:div>
                                <w:div w:id="1530944870">
                                  <w:marLeft w:val="0"/>
                                  <w:marRight w:val="0"/>
                                  <w:marTop w:val="0"/>
                                  <w:marBottom w:val="0"/>
                                  <w:divBdr>
                                    <w:top w:val="none" w:sz="0" w:space="0" w:color="auto"/>
                                    <w:left w:val="none" w:sz="0" w:space="0" w:color="auto"/>
                                    <w:bottom w:val="none" w:sz="0" w:space="0" w:color="auto"/>
                                    <w:right w:val="none" w:sz="0" w:space="0" w:color="auto"/>
                                  </w:divBdr>
                                </w:div>
                                <w:div w:id="769937041">
                                  <w:marLeft w:val="0"/>
                                  <w:marRight w:val="0"/>
                                  <w:marTop w:val="0"/>
                                  <w:marBottom w:val="0"/>
                                  <w:divBdr>
                                    <w:top w:val="none" w:sz="0" w:space="0" w:color="auto"/>
                                    <w:left w:val="none" w:sz="0" w:space="0" w:color="auto"/>
                                    <w:bottom w:val="none" w:sz="0" w:space="0" w:color="auto"/>
                                    <w:right w:val="none" w:sz="0" w:space="0" w:color="auto"/>
                                  </w:divBdr>
                                </w:div>
                                <w:div w:id="680359507">
                                  <w:marLeft w:val="0"/>
                                  <w:marRight w:val="0"/>
                                  <w:marTop w:val="0"/>
                                  <w:marBottom w:val="0"/>
                                  <w:divBdr>
                                    <w:top w:val="none" w:sz="0" w:space="0" w:color="auto"/>
                                    <w:left w:val="none" w:sz="0" w:space="0" w:color="auto"/>
                                    <w:bottom w:val="none" w:sz="0" w:space="0" w:color="auto"/>
                                    <w:right w:val="none" w:sz="0" w:space="0" w:color="auto"/>
                                  </w:divBdr>
                                </w:div>
                                <w:div w:id="81028357">
                                  <w:marLeft w:val="0"/>
                                  <w:marRight w:val="0"/>
                                  <w:marTop w:val="0"/>
                                  <w:marBottom w:val="0"/>
                                  <w:divBdr>
                                    <w:top w:val="none" w:sz="0" w:space="0" w:color="auto"/>
                                    <w:left w:val="none" w:sz="0" w:space="0" w:color="auto"/>
                                    <w:bottom w:val="none" w:sz="0" w:space="0" w:color="auto"/>
                                    <w:right w:val="none" w:sz="0" w:space="0" w:color="auto"/>
                                  </w:divBdr>
                                </w:div>
                                <w:div w:id="511995290">
                                  <w:marLeft w:val="0"/>
                                  <w:marRight w:val="0"/>
                                  <w:marTop w:val="0"/>
                                  <w:marBottom w:val="0"/>
                                  <w:divBdr>
                                    <w:top w:val="none" w:sz="0" w:space="0" w:color="auto"/>
                                    <w:left w:val="none" w:sz="0" w:space="0" w:color="auto"/>
                                    <w:bottom w:val="none" w:sz="0" w:space="0" w:color="auto"/>
                                    <w:right w:val="none" w:sz="0" w:space="0" w:color="auto"/>
                                  </w:divBdr>
                                </w:div>
                                <w:div w:id="1651670324">
                                  <w:marLeft w:val="0"/>
                                  <w:marRight w:val="0"/>
                                  <w:marTop w:val="0"/>
                                  <w:marBottom w:val="0"/>
                                  <w:divBdr>
                                    <w:top w:val="none" w:sz="0" w:space="0" w:color="auto"/>
                                    <w:left w:val="none" w:sz="0" w:space="0" w:color="auto"/>
                                    <w:bottom w:val="none" w:sz="0" w:space="0" w:color="auto"/>
                                    <w:right w:val="none" w:sz="0" w:space="0" w:color="auto"/>
                                  </w:divBdr>
                                </w:div>
                                <w:div w:id="1318459556">
                                  <w:marLeft w:val="0"/>
                                  <w:marRight w:val="0"/>
                                  <w:marTop w:val="0"/>
                                  <w:marBottom w:val="0"/>
                                  <w:divBdr>
                                    <w:top w:val="none" w:sz="0" w:space="0" w:color="auto"/>
                                    <w:left w:val="none" w:sz="0" w:space="0" w:color="auto"/>
                                    <w:bottom w:val="none" w:sz="0" w:space="0" w:color="auto"/>
                                    <w:right w:val="none" w:sz="0" w:space="0" w:color="auto"/>
                                  </w:divBdr>
                                </w:div>
                                <w:div w:id="1577013203">
                                  <w:marLeft w:val="0"/>
                                  <w:marRight w:val="0"/>
                                  <w:marTop w:val="0"/>
                                  <w:marBottom w:val="0"/>
                                  <w:divBdr>
                                    <w:top w:val="none" w:sz="0" w:space="0" w:color="auto"/>
                                    <w:left w:val="none" w:sz="0" w:space="0" w:color="auto"/>
                                    <w:bottom w:val="none" w:sz="0" w:space="0" w:color="auto"/>
                                    <w:right w:val="none" w:sz="0" w:space="0" w:color="auto"/>
                                  </w:divBdr>
                                </w:div>
                                <w:div w:id="2014718627">
                                  <w:marLeft w:val="0"/>
                                  <w:marRight w:val="0"/>
                                  <w:marTop w:val="0"/>
                                  <w:marBottom w:val="0"/>
                                  <w:divBdr>
                                    <w:top w:val="none" w:sz="0" w:space="0" w:color="auto"/>
                                    <w:left w:val="none" w:sz="0" w:space="0" w:color="auto"/>
                                    <w:bottom w:val="none" w:sz="0" w:space="0" w:color="auto"/>
                                    <w:right w:val="none" w:sz="0" w:space="0" w:color="auto"/>
                                  </w:divBdr>
                                </w:div>
                                <w:div w:id="908882923">
                                  <w:marLeft w:val="0"/>
                                  <w:marRight w:val="0"/>
                                  <w:marTop w:val="0"/>
                                  <w:marBottom w:val="0"/>
                                  <w:divBdr>
                                    <w:top w:val="none" w:sz="0" w:space="0" w:color="auto"/>
                                    <w:left w:val="none" w:sz="0" w:space="0" w:color="auto"/>
                                    <w:bottom w:val="none" w:sz="0" w:space="0" w:color="auto"/>
                                    <w:right w:val="none" w:sz="0" w:space="0" w:color="auto"/>
                                  </w:divBdr>
                                </w:div>
                                <w:div w:id="789013977">
                                  <w:marLeft w:val="0"/>
                                  <w:marRight w:val="0"/>
                                  <w:marTop w:val="0"/>
                                  <w:marBottom w:val="0"/>
                                  <w:divBdr>
                                    <w:top w:val="none" w:sz="0" w:space="0" w:color="auto"/>
                                    <w:left w:val="none" w:sz="0" w:space="0" w:color="auto"/>
                                    <w:bottom w:val="none" w:sz="0" w:space="0" w:color="auto"/>
                                    <w:right w:val="none" w:sz="0" w:space="0" w:color="auto"/>
                                  </w:divBdr>
                                </w:div>
                                <w:div w:id="1316449694">
                                  <w:marLeft w:val="0"/>
                                  <w:marRight w:val="0"/>
                                  <w:marTop w:val="0"/>
                                  <w:marBottom w:val="0"/>
                                  <w:divBdr>
                                    <w:top w:val="none" w:sz="0" w:space="0" w:color="auto"/>
                                    <w:left w:val="none" w:sz="0" w:space="0" w:color="auto"/>
                                    <w:bottom w:val="none" w:sz="0" w:space="0" w:color="auto"/>
                                    <w:right w:val="none" w:sz="0" w:space="0" w:color="auto"/>
                                  </w:divBdr>
                                </w:div>
                                <w:div w:id="1705136707">
                                  <w:marLeft w:val="0"/>
                                  <w:marRight w:val="0"/>
                                  <w:marTop w:val="0"/>
                                  <w:marBottom w:val="0"/>
                                  <w:divBdr>
                                    <w:top w:val="none" w:sz="0" w:space="0" w:color="auto"/>
                                    <w:left w:val="none" w:sz="0" w:space="0" w:color="auto"/>
                                    <w:bottom w:val="none" w:sz="0" w:space="0" w:color="auto"/>
                                    <w:right w:val="none" w:sz="0" w:space="0" w:color="auto"/>
                                  </w:divBdr>
                                </w:div>
                                <w:div w:id="1770202145">
                                  <w:marLeft w:val="0"/>
                                  <w:marRight w:val="0"/>
                                  <w:marTop w:val="0"/>
                                  <w:marBottom w:val="0"/>
                                  <w:divBdr>
                                    <w:top w:val="none" w:sz="0" w:space="0" w:color="auto"/>
                                    <w:left w:val="none" w:sz="0" w:space="0" w:color="auto"/>
                                    <w:bottom w:val="none" w:sz="0" w:space="0" w:color="auto"/>
                                    <w:right w:val="none" w:sz="0" w:space="0" w:color="auto"/>
                                  </w:divBdr>
                                </w:div>
                                <w:div w:id="148524121">
                                  <w:marLeft w:val="0"/>
                                  <w:marRight w:val="0"/>
                                  <w:marTop w:val="0"/>
                                  <w:marBottom w:val="0"/>
                                  <w:divBdr>
                                    <w:top w:val="none" w:sz="0" w:space="0" w:color="auto"/>
                                    <w:left w:val="none" w:sz="0" w:space="0" w:color="auto"/>
                                    <w:bottom w:val="none" w:sz="0" w:space="0" w:color="auto"/>
                                    <w:right w:val="none" w:sz="0" w:space="0" w:color="auto"/>
                                  </w:divBdr>
                                </w:div>
                                <w:div w:id="544030737">
                                  <w:marLeft w:val="0"/>
                                  <w:marRight w:val="0"/>
                                  <w:marTop w:val="0"/>
                                  <w:marBottom w:val="0"/>
                                  <w:divBdr>
                                    <w:top w:val="none" w:sz="0" w:space="0" w:color="auto"/>
                                    <w:left w:val="none" w:sz="0" w:space="0" w:color="auto"/>
                                    <w:bottom w:val="none" w:sz="0" w:space="0" w:color="auto"/>
                                    <w:right w:val="none" w:sz="0" w:space="0" w:color="auto"/>
                                  </w:divBdr>
                                </w:div>
                                <w:div w:id="1652834020">
                                  <w:marLeft w:val="0"/>
                                  <w:marRight w:val="0"/>
                                  <w:marTop w:val="0"/>
                                  <w:marBottom w:val="0"/>
                                  <w:divBdr>
                                    <w:top w:val="none" w:sz="0" w:space="0" w:color="auto"/>
                                    <w:left w:val="none" w:sz="0" w:space="0" w:color="auto"/>
                                    <w:bottom w:val="none" w:sz="0" w:space="0" w:color="auto"/>
                                    <w:right w:val="none" w:sz="0" w:space="0" w:color="auto"/>
                                  </w:divBdr>
                                </w:div>
                                <w:div w:id="998843503">
                                  <w:marLeft w:val="0"/>
                                  <w:marRight w:val="0"/>
                                  <w:marTop w:val="0"/>
                                  <w:marBottom w:val="0"/>
                                  <w:divBdr>
                                    <w:top w:val="none" w:sz="0" w:space="0" w:color="auto"/>
                                    <w:left w:val="none" w:sz="0" w:space="0" w:color="auto"/>
                                    <w:bottom w:val="none" w:sz="0" w:space="0" w:color="auto"/>
                                    <w:right w:val="none" w:sz="0" w:space="0" w:color="auto"/>
                                  </w:divBdr>
                                </w:div>
                                <w:div w:id="10208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Carnegie College</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dc:creator>
  <cp:lastModifiedBy>Diane McGill</cp:lastModifiedBy>
  <cp:revision>5</cp:revision>
  <dcterms:created xsi:type="dcterms:W3CDTF">2024-11-28T12:34:00Z</dcterms:created>
  <dcterms:modified xsi:type="dcterms:W3CDTF">2025-02-26T16:13:00Z</dcterms:modified>
</cp:coreProperties>
</file>