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165D5" w14:textId="77777777" w:rsidR="00EC47CF" w:rsidRPr="00B604D1" w:rsidRDefault="00EC47CF" w:rsidP="00EC47CF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n-GB"/>
        </w:rPr>
      </w:pPr>
      <w:bookmarkStart w:id="0" w:name="_GoBack"/>
      <w:bookmarkEnd w:id="0"/>
    </w:p>
    <w:tbl>
      <w:tblPr>
        <w:tblpPr w:leftFromText="180" w:rightFromText="180" w:vertAnchor="page" w:horzAnchor="margin" w:tblpY="213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443"/>
        <w:gridCol w:w="2339"/>
        <w:gridCol w:w="3014"/>
      </w:tblGrid>
      <w:tr w:rsidR="00EC47CF" w:rsidRPr="003745E1" w14:paraId="36840DC1" w14:textId="77777777" w:rsidTr="00CB57CB">
        <w:tc>
          <w:tcPr>
            <w:tcW w:w="9747" w:type="dxa"/>
            <w:gridSpan w:val="4"/>
            <w:shd w:val="clear" w:color="auto" w:fill="auto"/>
          </w:tcPr>
          <w:p w14:paraId="042C6750" w14:textId="77777777" w:rsidR="00EC47CF" w:rsidRPr="003745E1" w:rsidRDefault="00EC47CF" w:rsidP="00CB57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n-GB"/>
              </w:rPr>
            </w:pPr>
            <w:r w:rsidRPr="003745E1">
              <w:rPr>
                <w:rFonts w:ascii="Calibri" w:eastAsia="Times New Roman" w:hAnsi="Calibri" w:cs="Times New Roman"/>
                <w:b/>
                <w:color w:val="FF0000"/>
                <w:lang w:eastAsia="en-GB"/>
              </w:rPr>
              <w:t xml:space="preserve">FOR DISCUSION/INFORMATION </w:t>
            </w:r>
          </w:p>
        </w:tc>
      </w:tr>
      <w:tr w:rsidR="00EC47CF" w:rsidRPr="003745E1" w14:paraId="273CF258" w14:textId="77777777" w:rsidTr="00CB57CB">
        <w:tc>
          <w:tcPr>
            <w:tcW w:w="9747" w:type="dxa"/>
            <w:gridSpan w:val="4"/>
            <w:shd w:val="clear" w:color="auto" w:fill="auto"/>
          </w:tcPr>
          <w:p w14:paraId="0310669B" w14:textId="77777777" w:rsidR="00EC47CF" w:rsidRPr="003745E1" w:rsidRDefault="00EC47CF" w:rsidP="00CB57CB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3745E1">
              <w:rPr>
                <w:rFonts w:ascii="Calibri" w:eastAsia="Times New Roman" w:hAnsi="Calibri" w:cs="Times New Roman"/>
                <w:lang w:eastAsia="en-GB"/>
              </w:rPr>
              <w:t xml:space="preserve">Meeting:                     </w:t>
            </w:r>
            <w:r w:rsidRPr="003745E1">
              <w:rPr>
                <w:rFonts w:ascii="Calibri" w:eastAsia="Times New Roman" w:hAnsi="Calibri" w:cs="Times New Roman"/>
                <w:b/>
                <w:lang w:eastAsia="en-GB"/>
              </w:rPr>
              <w:t>Curriculum and Student Affairs and Outcome</w:t>
            </w:r>
          </w:p>
        </w:tc>
      </w:tr>
      <w:tr w:rsidR="00EC47CF" w:rsidRPr="003745E1" w14:paraId="15A12D47" w14:textId="77777777" w:rsidTr="00CB57CB">
        <w:tc>
          <w:tcPr>
            <w:tcW w:w="1951" w:type="dxa"/>
            <w:shd w:val="clear" w:color="auto" w:fill="auto"/>
          </w:tcPr>
          <w:p w14:paraId="6829EFFD" w14:textId="77777777" w:rsidR="00EC47CF" w:rsidRPr="003745E1" w:rsidRDefault="00EC47CF" w:rsidP="00CB57CB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3745E1">
              <w:rPr>
                <w:rFonts w:ascii="Calibri" w:eastAsia="Times New Roman" w:hAnsi="Calibri" w:cs="Times New Roman"/>
                <w:lang w:eastAsia="en-GB"/>
              </w:rPr>
              <w:t>Presented by</w:t>
            </w:r>
          </w:p>
        </w:tc>
        <w:tc>
          <w:tcPr>
            <w:tcW w:w="7796" w:type="dxa"/>
            <w:gridSpan w:val="3"/>
            <w:shd w:val="clear" w:color="auto" w:fill="auto"/>
          </w:tcPr>
          <w:p w14:paraId="2BE89B79" w14:textId="79964569" w:rsidR="00EC47CF" w:rsidRPr="004E09FB" w:rsidRDefault="004E09FB" w:rsidP="00CB57C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lang w:eastAsia="en-GB"/>
              </w:rPr>
              <w:t>Jennifer Lowe</w:t>
            </w:r>
          </w:p>
        </w:tc>
      </w:tr>
      <w:tr w:rsidR="00EC47CF" w:rsidRPr="003745E1" w14:paraId="0BE6CA79" w14:textId="77777777" w:rsidTr="00CB57CB">
        <w:tc>
          <w:tcPr>
            <w:tcW w:w="1951" w:type="dxa"/>
            <w:shd w:val="clear" w:color="auto" w:fill="auto"/>
          </w:tcPr>
          <w:p w14:paraId="6352B8BC" w14:textId="77777777" w:rsidR="00EC47CF" w:rsidRPr="003745E1" w:rsidRDefault="00EC47CF" w:rsidP="00CB57CB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3745E1">
              <w:rPr>
                <w:rFonts w:ascii="Calibri" w:eastAsia="Times New Roman" w:hAnsi="Calibri" w:cs="Times New Roman"/>
                <w:lang w:eastAsia="en-GB"/>
              </w:rPr>
              <w:t>Author/Contact</w:t>
            </w:r>
          </w:p>
        </w:tc>
        <w:tc>
          <w:tcPr>
            <w:tcW w:w="2443" w:type="dxa"/>
            <w:shd w:val="clear" w:color="auto" w:fill="auto"/>
          </w:tcPr>
          <w:p w14:paraId="7785EA1F" w14:textId="16972B38" w:rsidR="00EC47CF" w:rsidRPr="004E09FB" w:rsidRDefault="004E09FB" w:rsidP="00CB57C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GB"/>
              </w:rPr>
            </w:pPr>
            <w:r w:rsidRPr="004E09FB">
              <w:rPr>
                <w:rFonts w:ascii="Calibri" w:eastAsia="Times New Roman" w:hAnsi="Calibri" w:cs="Times New Roman"/>
                <w:b/>
                <w:lang w:eastAsia="en-GB"/>
              </w:rPr>
              <w:t>Jennifer Lowe</w:t>
            </w:r>
          </w:p>
        </w:tc>
        <w:tc>
          <w:tcPr>
            <w:tcW w:w="2339" w:type="dxa"/>
            <w:shd w:val="clear" w:color="auto" w:fill="auto"/>
          </w:tcPr>
          <w:p w14:paraId="6773A1B1" w14:textId="77777777" w:rsidR="00EC47CF" w:rsidRPr="003745E1" w:rsidRDefault="00EC47CF" w:rsidP="00CB57CB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3745E1">
              <w:rPr>
                <w:rFonts w:ascii="Calibri" w:eastAsia="Times New Roman" w:hAnsi="Calibri" w:cs="Times New Roman"/>
                <w:lang w:eastAsia="en-GB"/>
              </w:rPr>
              <w:t>Department / Unit</w:t>
            </w:r>
          </w:p>
        </w:tc>
        <w:tc>
          <w:tcPr>
            <w:tcW w:w="3014" w:type="dxa"/>
            <w:shd w:val="clear" w:color="auto" w:fill="auto"/>
          </w:tcPr>
          <w:p w14:paraId="5A0EFC02" w14:textId="6C685230" w:rsidR="00EC47CF" w:rsidRPr="003745E1" w:rsidRDefault="00C907AF" w:rsidP="00CB57C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lang w:eastAsia="en-GB"/>
              </w:rPr>
              <w:t>Executive</w:t>
            </w:r>
          </w:p>
        </w:tc>
      </w:tr>
      <w:tr w:rsidR="00EC47CF" w:rsidRPr="003745E1" w14:paraId="34100045" w14:textId="77777777" w:rsidTr="00CB57CB">
        <w:tc>
          <w:tcPr>
            <w:tcW w:w="1951" w:type="dxa"/>
            <w:shd w:val="clear" w:color="auto" w:fill="auto"/>
          </w:tcPr>
          <w:p w14:paraId="2FF22D18" w14:textId="77777777" w:rsidR="00EC47CF" w:rsidRPr="003745E1" w:rsidRDefault="00EC47CF" w:rsidP="00CB57CB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3745E1">
              <w:rPr>
                <w:rFonts w:ascii="Calibri" w:eastAsia="Times New Roman" w:hAnsi="Calibri" w:cs="Times New Roman"/>
                <w:lang w:eastAsia="en-GB"/>
              </w:rPr>
              <w:t>Date Created</w:t>
            </w:r>
          </w:p>
        </w:tc>
        <w:tc>
          <w:tcPr>
            <w:tcW w:w="2443" w:type="dxa"/>
            <w:shd w:val="clear" w:color="auto" w:fill="auto"/>
          </w:tcPr>
          <w:p w14:paraId="78B8C0D7" w14:textId="4405789C" w:rsidR="00EC47CF" w:rsidRPr="0065644E" w:rsidRDefault="0065644E" w:rsidP="00CB57CB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en-GB"/>
              </w:rPr>
            </w:pPr>
            <w:r w:rsidRPr="0065644E">
              <w:rPr>
                <w:rFonts w:ascii="Calibri" w:eastAsia="Times New Roman" w:hAnsi="Calibri" w:cs="Arial"/>
                <w:b/>
                <w:lang w:eastAsia="en-GB"/>
              </w:rPr>
              <w:t>12 August 2025</w:t>
            </w:r>
          </w:p>
        </w:tc>
        <w:tc>
          <w:tcPr>
            <w:tcW w:w="2339" w:type="dxa"/>
            <w:shd w:val="clear" w:color="auto" w:fill="auto"/>
          </w:tcPr>
          <w:p w14:paraId="62CAF11D" w14:textId="77777777" w:rsidR="00EC47CF" w:rsidRPr="003745E1" w:rsidRDefault="00EC47CF" w:rsidP="00CB57CB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3745E1">
              <w:rPr>
                <w:rFonts w:ascii="Calibri" w:eastAsia="Times New Roman" w:hAnsi="Calibri" w:cs="Times New Roman"/>
                <w:lang w:eastAsia="en-GB"/>
              </w:rPr>
              <w:t>Telephone</w:t>
            </w:r>
          </w:p>
        </w:tc>
        <w:tc>
          <w:tcPr>
            <w:tcW w:w="3014" w:type="dxa"/>
            <w:shd w:val="clear" w:color="auto" w:fill="auto"/>
          </w:tcPr>
          <w:p w14:paraId="1E90CCDD" w14:textId="07371FA9" w:rsidR="00EC47CF" w:rsidRPr="003745E1" w:rsidRDefault="004E09FB" w:rsidP="00CB57CB">
            <w:pPr>
              <w:spacing w:after="0" w:line="240" w:lineRule="auto"/>
              <w:rPr>
                <w:rFonts w:ascii="Calibri" w:eastAsia="Times New Roman" w:hAnsi="Calibri" w:cs="Arial"/>
                <w:b/>
                <w:lang w:eastAsia="en-GB"/>
              </w:rPr>
            </w:pPr>
            <w:r>
              <w:rPr>
                <w:rFonts w:ascii="Calibri" w:eastAsia="Times New Roman" w:hAnsi="Calibri" w:cs="Arial"/>
                <w:b/>
                <w:lang w:eastAsia="en-GB"/>
              </w:rPr>
              <w:t>7265</w:t>
            </w:r>
          </w:p>
        </w:tc>
      </w:tr>
      <w:tr w:rsidR="00EC47CF" w:rsidRPr="003745E1" w14:paraId="16979A7F" w14:textId="77777777" w:rsidTr="00CB57CB">
        <w:tc>
          <w:tcPr>
            <w:tcW w:w="1951" w:type="dxa"/>
            <w:shd w:val="clear" w:color="auto" w:fill="auto"/>
          </w:tcPr>
          <w:p w14:paraId="64E72391" w14:textId="77777777" w:rsidR="00EC47CF" w:rsidRPr="003745E1" w:rsidRDefault="00EC47CF" w:rsidP="00CB57CB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3745E1">
              <w:rPr>
                <w:rFonts w:ascii="Calibri" w:eastAsia="Times New Roman" w:hAnsi="Calibri" w:cs="Times New Roman"/>
                <w:lang w:eastAsia="en-GB"/>
              </w:rPr>
              <w:t>Appendices Attached</w:t>
            </w:r>
          </w:p>
        </w:tc>
        <w:tc>
          <w:tcPr>
            <w:tcW w:w="7796" w:type="dxa"/>
            <w:gridSpan w:val="3"/>
            <w:shd w:val="clear" w:color="auto" w:fill="auto"/>
          </w:tcPr>
          <w:p w14:paraId="124C5CFA" w14:textId="706044DC" w:rsidR="00EC47CF" w:rsidRPr="003745E1" w:rsidRDefault="00D72881" w:rsidP="00CB57CB">
            <w:pPr>
              <w:rPr>
                <w:rFonts w:ascii="Calibri" w:eastAsia="Times New Roman" w:hAnsi="Calibri" w:cs="Arial"/>
                <w:b/>
                <w:lang w:eastAsia="en-GB"/>
              </w:rPr>
            </w:pPr>
            <w:r>
              <w:rPr>
                <w:rFonts w:ascii="Calibri" w:eastAsia="Times New Roman" w:hAnsi="Calibri" w:cs="Arial"/>
                <w:b/>
                <w:lang w:eastAsia="en-GB"/>
              </w:rPr>
              <w:t xml:space="preserve">College </w:t>
            </w:r>
            <w:r w:rsidRPr="00D72881">
              <w:rPr>
                <w:rFonts w:ascii="Calibri" w:eastAsia="Times New Roman" w:hAnsi="Calibri" w:cs="Arial"/>
                <w:b/>
                <w:lang w:eastAsia="en-GB"/>
              </w:rPr>
              <w:t xml:space="preserve">National PIs – </w:t>
            </w:r>
            <w:r w:rsidR="004E09FB">
              <w:rPr>
                <w:rFonts w:ascii="Calibri" w:eastAsia="Times New Roman" w:hAnsi="Calibri" w:cs="Arial"/>
                <w:b/>
                <w:lang w:eastAsia="en-GB"/>
              </w:rPr>
              <w:t>2023 - 24</w:t>
            </w:r>
          </w:p>
        </w:tc>
      </w:tr>
      <w:tr w:rsidR="00EC47CF" w:rsidRPr="003745E1" w14:paraId="5DE41670" w14:textId="77777777" w:rsidTr="00CB57CB">
        <w:trPr>
          <w:trHeight w:val="325"/>
        </w:trPr>
        <w:tc>
          <w:tcPr>
            <w:tcW w:w="4394" w:type="dxa"/>
            <w:gridSpan w:val="2"/>
            <w:shd w:val="clear" w:color="auto" w:fill="auto"/>
          </w:tcPr>
          <w:p w14:paraId="510EAC0A" w14:textId="77777777" w:rsidR="00EC47CF" w:rsidRPr="003745E1" w:rsidRDefault="00EC47CF" w:rsidP="00CB57CB">
            <w:pPr>
              <w:tabs>
                <w:tab w:val="left" w:pos="1710"/>
              </w:tabs>
              <w:spacing w:after="0" w:line="240" w:lineRule="auto"/>
              <w:ind w:left="1512" w:hanging="1512"/>
              <w:rPr>
                <w:rFonts w:ascii="Calibri" w:eastAsia="Times New Roman" w:hAnsi="Calibri" w:cs="Times New Roman"/>
                <w:lang w:eastAsia="en-GB"/>
              </w:rPr>
            </w:pPr>
            <w:r w:rsidRPr="003745E1">
              <w:rPr>
                <w:rFonts w:ascii="Calibri" w:eastAsia="Times New Roman" w:hAnsi="Calibri" w:cs="Times New Roman"/>
                <w:lang w:eastAsia="en-GB"/>
              </w:rPr>
              <w:t>Disclosable under FOISA</w:t>
            </w:r>
          </w:p>
        </w:tc>
        <w:tc>
          <w:tcPr>
            <w:tcW w:w="5353" w:type="dxa"/>
            <w:gridSpan w:val="2"/>
            <w:shd w:val="clear" w:color="auto" w:fill="auto"/>
          </w:tcPr>
          <w:p w14:paraId="3AEAD46C" w14:textId="77777777" w:rsidR="00EC47CF" w:rsidRPr="003745E1" w:rsidRDefault="00817083" w:rsidP="00CB57CB">
            <w:pPr>
              <w:tabs>
                <w:tab w:val="left" w:pos="1710"/>
              </w:tabs>
              <w:spacing w:after="0" w:line="240" w:lineRule="auto"/>
              <w:ind w:left="1512" w:hanging="1512"/>
              <w:rPr>
                <w:rFonts w:ascii="Calibri" w:eastAsia="Times New Roman" w:hAnsi="Calibri" w:cs="Times New Roman"/>
                <w:b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lang w:eastAsia="en-GB"/>
              </w:rPr>
              <w:t>No</w:t>
            </w:r>
          </w:p>
        </w:tc>
      </w:tr>
    </w:tbl>
    <w:p w14:paraId="123DB369" w14:textId="77777777" w:rsidR="0086049E" w:rsidRDefault="0086049E" w:rsidP="0086049E">
      <w:pPr>
        <w:spacing w:after="0" w:line="240" w:lineRule="auto"/>
        <w:ind w:left="720"/>
        <w:jc w:val="both"/>
        <w:rPr>
          <w:rFonts w:ascii="Calibri" w:eastAsia="Times New Roman" w:hAnsi="Calibri" w:cs="Arial"/>
          <w:b/>
          <w:lang w:eastAsia="en-GB"/>
        </w:rPr>
      </w:pPr>
    </w:p>
    <w:p w14:paraId="64188C1F" w14:textId="77777777" w:rsidR="00EC47CF" w:rsidRPr="003745E1" w:rsidRDefault="00EC47CF" w:rsidP="00EC47CF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Calibri" w:eastAsia="Times New Roman" w:hAnsi="Calibri" w:cs="Arial"/>
          <w:b/>
          <w:lang w:eastAsia="en-GB"/>
        </w:rPr>
      </w:pPr>
      <w:r w:rsidRPr="003745E1">
        <w:rPr>
          <w:rFonts w:ascii="Calibri" w:eastAsia="Times New Roman" w:hAnsi="Calibri" w:cs="Arial"/>
          <w:b/>
          <w:lang w:eastAsia="en-GB"/>
        </w:rPr>
        <w:t>PURPOSE</w:t>
      </w:r>
    </w:p>
    <w:p w14:paraId="1CC47E52" w14:textId="46A654A9" w:rsidR="00EC47CF" w:rsidRPr="003745E1" w:rsidRDefault="00817083" w:rsidP="00EC47CF">
      <w:pPr>
        <w:spacing w:after="0" w:line="240" w:lineRule="auto"/>
        <w:ind w:left="720"/>
        <w:jc w:val="both"/>
        <w:rPr>
          <w:rFonts w:ascii="Calibri" w:eastAsia="Times New Roman" w:hAnsi="Calibri" w:cs="Arial"/>
          <w:lang w:eastAsia="en-GB"/>
        </w:rPr>
      </w:pPr>
      <w:r w:rsidRPr="00817083">
        <w:rPr>
          <w:rFonts w:ascii="Calibri" w:eastAsia="Times New Roman" w:hAnsi="Calibri" w:cs="Arial"/>
          <w:lang w:eastAsia="en-GB"/>
        </w:rPr>
        <w:t>To update CSAO on NCL KPI performance for 20</w:t>
      </w:r>
      <w:r>
        <w:rPr>
          <w:rFonts w:ascii="Calibri" w:eastAsia="Times New Roman" w:hAnsi="Calibri" w:cs="Arial"/>
          <w:lang w:eastAsia="en-GB"/>
        </w:rPr>
        <w:t>2</w:t>
      </w:r>
      <w:r w:rsidR="004E09FB">
        <w:rPr>
          <w:rFonts w:ascii="Calibri" w:eastAsia="Times New Roman" w:hAnsi="Calibri" w:cs="Arial"/>
          <w:lang w:eastAsia="en-GB"/>
        </w:rPr>
        <w:t>3</w:t>
      </w:r>
      <w:r w:rsidRPr="00817083">
        <w:rPr>
          <w:rFonts w:ascii="Calibri" w:eastAsia="Times New Roman" w:hAnsi="Calibri" w:cs="Arial"/>
          <w:lang w:eastAsia="en-GB"/>
        </w:rPr>
        <w:t xml:space="preserve"> -</w:t>
      </w:r>
      <w:r>
        <w:rPr>
          <w:rFonts w:ascii="Calibri" w:eastAsia="Times New Roman" w:hAnsi="Calibri" w:cs="Arial"/>
          <w:lang w:eastAsia="en-GB"/>
        </w:rPr>
        <w:t>2</w:t>
      </w:r>
      <w:r w:rsidR="004E09FB">
        <w:rPr>
          <w:rFonts w:ascii="Calibri" w:eastAsia="Times New Roman" w:hAnsi="Calibri" w:cs="Arial"/>
          <w:lang w:eastAsia="en-GB"/>
        </w:rPr>
        <w:t>4</w:t>
      </w:r>
      <w:r w:rsidRPr="00817083">
        <w:rPr>
          <w:rFonts w:ascii="Calibri" w:eastAsia="Times New Roman" w:hAnsi="Calibri" w:cs="Arial"/>
          <w:lang w:eastAsia="en-GB"/>
        </w:rPr>
        <w:t xml:space="preserve"> in comparison to others in the sector, by level and mode of attendance</w:t>
      </w:r>
      <w:r w:rsidR="00BD7513">
        <w:rPr>
          <w:rFonts w:ascii="Calibri" w:eastAsia="Times New Roman" w:hAnsi="Calibri" w:cs="Arial"/>
          <w:lang w:eastAsia="en-GB"/>
        </w:rPr>
        <w:t>.</w:t>
      </w:r>
    </w:p>
    <w:p w14:paraId="392EC956" w14:textId="77777777" w:rsidR="00EC47CF" w:rsidRPr="003745E1" w:rsidRDefault="00EC47CF" w:rsidP="00EC47CF">
      <w:pPr>
        <w:spacing w:after="0" w:line="240" w:lineRule="auto"/>
        <w:ind w:left="720"/>
        <w:jc w:val="both"/>
        <w:rPr>
          <w:rFonts w:ascii="Calibri" w:eastAsia="Times New Roman" w:hAnsi="Calibri" w:cs="Arial"/>
          <w:sz w:val="16"/>
          <w:szCs w:val="16"/>
          <w:lang w:eastAsia="en-GB"/>
        </w:rPr>
      </w:pPr>
    </w:p>
    <w:p w14:paraId="52EEAEE6" w14:textId="77777777" w:rsidR="00EC47CF" w:rsidRPr="003745E1" w:rsidRDefault="00EC47CF" w:rsidP="00EC47CF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Calibri" w:eastAsia="Times New Roman" w:hAnsi="Calibri" w:cs="Arial"/>
          <w:b/>
          <w:lang w:eastAsia="en-GB"/>
        </w:rPr>
      </w:pPr>
      <w:r w:rsidRPr="003745E1">
        <w:rPr>
          <w:rFonts w:ascii="Calibri" w:eastAsia="Times New Roman" w:hAnsi="Calibri" w:cs="Arial"/>
          <w:b/>
          <w:lang w:eastAsia="en-GB"/>
        </w:rPr>
        <w:t>BACKGROUND</w:t>
      </w:r>
    </w:p>
    <w:p w14:paraId="29B89269" w14:textId="3E9EA537" w:rsidR="00EC47CF" w:rsidRPr="003745E1" w:rsidRDefault="00EC47CF" w:rsidP="00EC47CF">
      <w:pPr>
        <w:spacing w:after="0" w:line="240" w:lineRule="auto"/>
        <w:ind w:left="720"/>
        <w:jc w:val="both"/>
        <w:rPr>
          <w:rFonts w:ascii="Calibri" w:eastAsia="Times New Roman" w:hAnsi="Calibri" w:cs="Arial"/>
          <w:sz w:val="16"/>
          <w:szCs w:val="16"/>
          <w:lang w:eastAsia="en-GB"/>
        </w:rPr>
      </w:pPr>
      <w:r w:rsidRPr="003745E1">
        <w:rPr>
          <w:rFonts w:ascii="Calibri" w:eastAsia="Times New Roman" w:hAnsi="Calibri" w:cs="Arial"/>
          <w:lang w:eastAsia="en-GB"/>
        </w:rPr>
        <w:t xml:space="preserve">Report provided to CSAO to update on progress against targets </w:t>
      </w:r>
      <w:r w:rsidR="004E09FB">
        <w:rPr>
          <w:rFonts w:ascii="Calibri" w:eastAsia="Times New Roman" w:hAnsi="Calibri" w:cs="Arial"/>
          <w:lang w:eastAsia="en-GB"/>
        </w:rPr>
        <w:t>or achievement.</w:t>
      </w:r>
    </w:p>
    <w:p w14:paraId="28D58C5B" w14:textId="77777777" w:rsidR="00EC47CF" w:rsidRPr="003745E1" w:rsidRDefault="00EC47CF" w:rsidP="00EC47CF">
      <w:pPr>
        <w:spacing w:after="0" w:line="240" w:lineRule="auto"/>
        <w:ind w:left="720"/>
        <w:jc w:val="both"/>
        <w:rPr>
          <w:rFonts w:ascii="Calibri" w:eastAsia="Times New Roman" w:hAnsi="Calibri" w:cs="Arial"/>
          <w:lang w:eastAsia="en-GB"/>
        </w:rPr>
      </w:pPr>
    </w:p>
    <w:p w14:paraId="52528C33" w14:textId="77BC32F6" w:rsidR="00D72881" w:rsidRPr="00D72881" w:rsidRDefault="00EC47CF" w:rsidP="00D72881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Calibri" w:eastAsia="Times New Roman" w:hAnsi="Calibri" w:cs="Arial"/>
          <w:b/>
          <w:lang w:eastAsia="en-GB"/>
        </w:rPr>
      </w:pPr>
      <w:r w:rsidRPr="003745E1">
        <w:rPr>
          <w:rFonts w:ascii="Calibri" w:eastAsia="Times New Roman" w:hAnsi="Calibri" w:cs="Arial"/>
          <w:b/>
          <w:lang w:eastAsia="en-GB"/>
        </w:rPr>
        <w:t>DETAIL</w:t>
      </w:r>
    </w:p>
    <w:p w14:paraId="1FACAFED" w14:textId="0338973F" w:rsidR="00D72881" w:rsidRPr="00D72881" w:rsidRDefault="00D72881" w:rsidP="00D72881">
      <w:pPr>
        <w:spacing w:after="0" w:line="240" w:lineRule="auto"/>
        <w:ind w:left="720"/>
        <w:jc w:val="both"/>
        <w:rPr>
          <w:rFonts w:ascii="Calibri" w:eastAsia="Times New Roman" w:hAnsi="Calibri" w:cs="Arial"/>
          <w:u w:val="single"/>
          <w:lang w:eastAsia="en-GB"/>
        </w:rPr>
      </w:pPr>
      <w:r w:rsidRPr="00D72881">
        <w:rPr>
          <w:rFonts w:ascii="Calibri" w:eastAsia="Times New Roman" w:hAnsi="Calibri" w:cs="Arial"/>
          <w:lang w:eastAsia="en-GB"/>
        </w:rPr>
        <w:t>SFC College Statistics 202</w:t>
      </w:r>
      <w:r w:rsidR="004E09FB">
        <w:rPr>
          <w:rFonts w:ascii="Calibri" w:eastAsia="Times New Roman" w:hAnsi="Calibri" w:cs="Arial"/>
          <w:lang w:eastAsia="en-GB"/>
        </w:rPr>
        <w:t>3</w:t>
      </w:r>
      <w:r w:rsidRPr="00D72881">
        <w:rPr>
          <w:rFonts w:ascii="Calibri" w:eastAsia="Times New Roman" w:hAnsi="Calibri" w:cs="Arial"/>
          <w:lang w:eastAsia="en-GB"/>
        </w:rPr>
        <w:t>-2</w:t>
      </w:r>
      <w:r w:rsidR="004E09FB">
        <w:rPr>
          <w:rFonts w:ascii="Calibri" w:eastAsia="Times New Roman" w:hAnsi="Calibri" w:cs="Arial"/>
          <w:lang w:eastAsia="en-GB"/>
        </w:rPr>
        <w:t>4</w:t>
      </w:r>
      <w:r w:rsidRPr="00D72881">
        <w:rPr>
          <w:rFonts w:ascii="Calibri" w:eastAsia="Times New Roman" w:hAnsi="Calibri" w:cs="Arial"/>
          <w:lang w:eastAsia="en-GB"/>
        </w:rPr>
        <w:t xml:space="preserve"> which provides an overview of college sector statistics from 201</w:t>
      </w:r>
      <w:r w:rsidR="004E09FB">
        <w:rPr>
          <w:rFonts w:ascii="Calibri" w:eastAsia="Times New Roman" w:hAnsi="Calibri" w:cs="Arial"/>
          <w:lang w:eastAsia="en-GB"/>
        </w:rPr>
        <w:t>4</w:t>
      </w:r>
      <w:r w:rsidRPr="00D72881">
        <w:rPr>
          <w:rFonts w:ascii="Calibri" w:eastAsia="Times New Roman" w:hAnsi="Calibri" w:cs="Arial"/>
          <w:lang w:eastAsia="en-GB"/>
        </w:rPr>
        <w:t>-1</w:t>
      </w:r>
      <w:r w:rsidR="004E09FB">
        <w:rPr>
          <w:rFonts w:ascii="Calibri" w:eastAsia="Times New Roman" w:hAnsi="Calibri" w:cs="Arial"/>
          <w:lang w:eastAsia="en-GB"/>
        </w:rPr>
        <w:t>5</w:t>
      </w:r>
      <w:r w:rsidRPr="00D72881">
        <w:rPr>
          <w:rFonts w:ascii="Calibri" w:eastAsia="Times New Roman" w:hAnsi="Calibri" w:cs="Arial"/>
          <w:lang w:eastAsia="en-GB"/>
        </w:rPr>
        <w:t xml:space="preserve"> to 202</w:t>
      </w:r>
      <w:r w:rsidR="004E09FB">
        <w:rPr>
          <w:rFonts w:ascii="Calibri" w:eastAsia="Times New Roman" w:hAnsi="Calibri" w:cs="Arial"/>
          <w:lang w:eastAsia="en-GB"/>
        </w:rPr>
        <w:t>3</w:t>
      </w:r>
      <w:r w:rsidRPr="00D72881">
        <w:rPr>
          <w:rFonts w:ascii="Calibri" w:eastAsia="Times New Roman" w:hAnsi="Calibri" w:cs="Arial"/>
          <w:lang w:eastAsia="en-GB"/>
        </w:rPr>
        <w:t>-2</w:t>
      </w:r>
      <w:r w:rsidR="004E09FB">
        <w:rPr>
          <w:rFonts w:ascii="Calibri" w:eastAsia="Times New Roman" w:hAnsi="Calibri" w:cs="Arial"/>
          <w:lang w:eastAsia="en-GB"/>
        </w:rPr>
        <w:t>4</w:t>
      </w:r>
      <w:r w:rsidRPr="00D72881">
        <w:rPr>
          <w:rFonts w:ascii="Calibri" w:eastAsia="Times New Roman" w:hAnsi="Calibri" w:cs="Arial"/>
          <w:lang w:eastAsia="en-GB"/>
        </w:rPr>
        <w:t xml:space="preserve"> can be accessed at: </w:t>
      </w:r>
      <w:hyperlink r:id="rId11" w:history="1">
        <w:r w:rsidR="004E09FB" w:rsidRPr="004E09FB">
          <w:rPr>
            <w:rStyle w:val="Hyperlink"/>
            <w:rFonts w:ascii="Calibri" w:eastAsia="Times New Roman" w:hAnsi="Calibri" w:cs="Arial"/>
            <w:lang w:eastAsia="en-GB"/>
          </w:rPr>
          <w:t>College Statistics 2023-24 - Scottish Funding Council</w:t>
        </w:r>
      </w:hyperlink>
      <w:r w:rsidR="004E09FB" w:rsidRPr="004E09FB">
        <w:rPr>
          <w:rFonts w:ascii="Calibri" w:eastAsia="Times New Roman" w:hAnsi="Calibri" w:cs="Arial"/>
          <w:lang w:eastAsia="en-GB"/>
        </w:rPr>
        <w:t xml:space="preserve"> </w:t>
      </w:r>
      <w:hyperlink r:id="rId12" w:history="1"/>
    </w:p>
    <w:p w14:paraId="076097D0" w14:textId="77777777" w:rsidR="00D72881" w:rsidRPr="003745E1" w:rsidRDefault="00D72881" w:rsidP="00EC47CF">
      <w:pPr>
        <w:spacing w:after="0" w:line="240" w:lineRule="auto"/>
        <w:ind w:left="720"/>
        <w:jc w:val="both"/>
        <w:rPr>
          <w:rFonts w:ascii="Calibri" w:eastAsia="Times New Roman" w:hAnsi="Calibri" w:cs="Arial"/>
          <w:lang w:eastAsia="en-GB"/>
        </w:rPr>
      </w:pPr>
    </w:p>
    <w:p w14:paraId="3EFDE4C1" w14:textId="77777777" w:rsidR="00EC47CF" w:rsidRPr="003745E1" w:rsidRDefault="00EC47CF" w:rsidP="00EC47CF">
      <w:pPr>
        <w:numPr>
          <w:ilvl w:val="0"/>
          <w:numId w:val="2"/>
        </w:numPr>
        <w:tabs>
          <w:tab w:val="left" w:pos="709"/>
        </w:tabs>
        <w:spacing w:after="0" w:line="240" w:lineRule="auto"/>
        <w:ind w:hanging="720"/>
        <w:jc w:val="both"/>
        <w:rPr>
          <w:rFonts w:ascii="Calibri" w:eastAsia="Times New Roman" w:hAnsi="Calibri" w:cs="Arial"/>
          <w:b/>
          <w:lang w:eastAsia="en-GB"/>
        </w:rPr>
      </w:pPr>
      <w:r w:rsidRPr="003745E1">
        <w:rPr>
          <w:rFonts w:ascii="Calibri" w:eastAsia="Times New Roman" w:hAnsi="Calibri" w:cs="Arial"/>
          <w:b/>
          <w:lang w:eastAsia="en-GB"/>
        </w:rPr>
        <w:t xml:space="preserve">BENEFITS AND OPPORTUNITIES  </w:t>
      </w:r>
    </w:p>
    <w:p w14:paraId="2D3DA7D1" w14:textId="364B7AA7" w:rsidR="00EC47CF" w:rsidRPr="003745E1" w:rsidRDefault="00D72881" w:rsidP="00EC47CF">
      <w:pPr>
        <w:spacing w:after="0" w:line="240" w:lineRule="auto"/>
        <w:ind w:left="720"/>
        <w:jc w:val="both"/>
        <w:rPr>
          <w:rFonts w:ascii="Calibri" w:eastAsia="Times New Roman" w:hAnsi="Calibri" w:cs="Arial"/>
          <w:lang w:eastAsia="en-GB"/>
        </w:rPr>
      </w:pPr>
      <w:r>
        <w:rPr>
          <w:rFonts w:ascii="Calibri" w:eastAsia="Times New Roman" w:hAnsi="Calibri" w:cs="Arial"/>
          <w:lang w:eastAsia="en-GB"/>
        </w:rPr>
        <w:t>Information will enable discussion of progress made to date and opportunities for improvement going forward.</w:t>
      </w:r>
    </w:p>
    <w:p w14:paraId="315BBF63" w14:textId="77777777" w:rsidR="00EC47CF" w:rsidRPr="00B604D1" w:rsidRDefault="00EC47CF" w:rsidP="00EC47CF">
      <w:pPr>
        <w:spacing w:after="0" w:line="240" w:lineRule="auto"/>
        <w:ind w:left="720"/>
        <w:jc w:val="both"/>
        <w:rPr>
          <w:rFonts w:ascii="Calibri" w:eastAsia="Times New Roman" w:hAnsi="Calibri" w:cs="Arial"/>
          <w:highlight w:val="yellow"/>
          <w:lang w:eastAsia="en-GB"/>
        </w:rPr>
      </w:pPr>
    </w:p>
    <w:p w14:paraId="27CA173A" w14:textId="77777777" w:rsidR="00EC47CF" w:rsidRPr="009E453C" w:rsidRDefault="00EC47CF" w:rsidP="00EC47CF">
      <w:pPr>
        <w:numPr>
          <w:ilvl w:val="0"/>
          <w:numId w:val="2"/>
        </w:numPr>
        <w:spacing w:after="0" w:line="240" w:lineRule="auto"/>
        <w:ind w:hanging="720"/>
        <w:rPr>
          <w:rFonts w:ascii="Calibri" w:eastAsia="Times New Roman" w:hAnsi="Calibri" w:cs="Arial"/>
          <w:lang w:eastAsia="en-GB"/>
        </w:rPr>
      </w:pPr>
      <w:r w:rsidRPr="009E453C">
        <w:rPr>
          <w:rFonts w:ascii="Calibri" w:eastAsia="Times New Roman" w:hAnsi="Calibri" w:cs="Arial"/>
          <w:b/>
          <w:lang w:eastAsia="en-GB"/>
        </w:rPr>
        <w:t>STRATEGIC IMPLICATIONS</w:t>
      </w:r>
    </w:p>
    <w:p w14:paraId="0EE9D2E2" w14:textId="77777777" w:rsidR="00EC47CF" w:rsidRPr="009E453C" w:rsidRDefault="00EC47CF" w:rsidP="00EC47CF">
      <w:pPr>
        <w:spacing w:after="0" w:line="240" w:lineRule="auto"/>
        <w:ind w:left="720"/>
        <w:rPr>
          <w:rFonts w:ascii="Calibri" w:eastAsia="Times New Roman" w:hAnsi="Calibri" w:cs="Arial"/>
          <w:sz w:val="16"/>
          <w:szCs w:val="16"/>
          <w:lang w:eastAsia="en-GB"/>
        </w:rPr>
      </w:pPr>
      <w:r w:rsidRPr="009E453C">
        <w:rPr>
          <w:rFonts w:ascii="Calibri" w:eastAsia="Times New Roman" w:hAnsi="Calibri" w:cs="Arial"/>
          <w:lang w:eastAsia="en-GB"/>
        </w:rPr>
        <w:t xml:space="preserve">The Board retains an overview of NCL activity in the interests of good governance. </w:t>
      </w:r>
    </w:p>
    <w:p w14:paraId="3B4BCE2A" w14:textId="77777777" w:rsidR="00EC47CF" w:rsidRPr="009E453C" w:rsidRDefault="00EC47CF" w:rsidP="00EC47CF">
      <w:pPr>
        <w:spacing w:after="0" w:line="240" w:lineRule="auto"/>
        <w:ind w:left="720"/>
        <w:rPr>
          <w:rFonts w:ascii="Calibri" w:eastAsia="Times New Roman" w:hAnsi="Calibri" w:cs="Arial"/>
          <w:lang w:eastAsia="en-GB"/>
        </w:rPr>
      </w:pPr>
    </w:p>
    <w:p w14:paraId="66310596" w14:textId="6A67AED5" w:rsidR="00EC47CF" w:rsidRPr="009E453C" w:rsidRDefault="00EC47CF" w:rsidP="00EC47CF">
      <w:pPr>
        <w:numPr>
          <w:ilvl w:val="0"/>
          <w:numId w:val="2"/>
        </w:numPr>
        <w:spacing w:after="0" w:line="240" w:lineRule="auto"/>
        <w:ind w:right="386" w:hanging="720"/>
        <w:jc w:val="both"/>
        <w:outlineLvl w:val="0"/>
        <w:rPr>
          <w:rFonts w:ascii="Calibri" w:eastAsia="Times New Roman" w:hAnsi="Calibri" w:cs="Arial"/>
          <w:b/>
          <w:color w:val="000000"/>
          <w:lang w:eastAsia="en-GB"/>
        </w:rPr>
      </w:pPr>
      <w:bookmarkStart w:id="1" w:name="_Toc102546789"/>
      <w:r w:rsidRPr="009E453C">
        <w:rPr>
          <w:rFonts w:ascii="Calibri" w:eastAsia="Times New Roman" w:hAnsi="Calibri" w:cs="Arial"/>
          <w:b/>
          <w:lang w:eastAsia="en-GB"/>
        </w:rPr>
        <w:t>RISK</w:t>
      </w:r>
      <w:r w:rsidRPr="009E453C">
        <w:rPr>
          <w:rFonts w:ascii="Calibri" w:eastAsia="Times New Roman" w:hAnsi="Calibri" w:cs="Arial"/>
          <w:b/>
          <w:lang w:eastAsia="en-GB"/>
        </w:rPr>
        <w:br/>
      </w:r>
      <w:bookmarkEnd w:id="1"/>
      <w:r w:rsidR="004E09FB">
        <w:rPr>
          <w:rFonts w:ascii="Calibri" w:eastAsia="Times New Roman" w:hAnsi="Calibri" w:cs="Arial"/>
          <w:lang w:eastAsia="en-GB"/>
        </w:rPr>
        <w:t>College performance included on the Risk Register.</w:t>
      </w:r>
    </w:p>
    <w:p w14:paraId="01B02DA7" w14:textId="77777777" w:rsidR="00EC47CF" w:rsidRPr="00B604D1" w:rsidRDefault="00EC47CF" w:rsidP="00EC47CF">
      <w:pPr>
        <w:spacing w:after="0" w:line="240" w:lineRule="auto"/>
        <w:ind w:left="720" w:right="386"/>
        <w:jc w:val="both"/>
        <w:outlineLvl w:val="0"/>
        <w:rPr>
          <w:rFonts w:ascii="Calibri" w:eastAsia="Times New Roman" w:hAnsi="Calibri" w:cs="Arial"/>
          <w:b/>
          <w:color w:val="000000"/>
          <w:highlight w:val="yellow"/>
          <w:lang w:eastAsia="en-GB"/>
        </w:rPr>
      </w:pPr>
    </w:p>
    <w:p w14:paraId="5ED41132" w14:textId="77777777" w:rsidR="00EC47CF" w:rsidRPr="009E453C" w:rsidRDefault="00EC47CF" w:rsidP="00EC47CF">
      <w:pPr>
        <w:numPr>
          <w:ilvl w:val="0"/>
          <w:numId w:val="2"/>
        </w:numPr>
        <w:spacing w:after="0" w:line="240" w:lineRule="auto"/>
        <w:ind w:right="386" w:hanging="720"/>
        <w:jc w:val="both"/>
        <w:outlineLvl w:val="0"/>
        <w:rPr>
          <w:rFonts w:ascii="Calibri" w:eastAsia="Times New Roman" w:hAnsi="Calibri" w:cs="Arial"/>
          <w:b/>
          <w:color w:val="000000"/>
          <w:lang w:eastAsia="en-GB"/>
        </w:rPr>
      </w:pPr>
      <w:bookmarkStart w:id="2" w:name="_Toc102546790"/>
      <w:r w:rsidRPr="009E453C">
        <w:rPr>
          <w:rFonts w:ascii="Calibri" w:eastAsia="Times New Roman" w:hAnsi="Calibri" w:cs="Arial"/>
          <w:b/>
          <w:color w:val="000000"/>
          <w:lang w:eastAsia="en-GB"/>
        </w:rPr>
        <w:t>FINANCIAL IMPLICATIONS</w:t>
      </w:r>
      <w:bookmarkEnd w:id="2"/>
    </w:p>
    <w:p w14:paraId="08A4877B" w14:textId="60BE02B4" w:rsidR="00EC47CF" w:rsidRPr="009E453C" w:rsidRDefault="00EC47CF" w:rsidP="00EC47CF">
      <w:pPr>
        <w:spacing w:after="0" w:line="240" w:lineRule="auto"/>
        <w:ind w:right="386" w:firstLine="720"/>
        <w:jc w:val="both"/>
        <w:rPr>
          <w:rFonts w:ascii="Calibri" w:eastAsia="Times New Roman" w:hAnsi="Calibri" w:cs="Arial"/>
          <w:color w:val="000000"/>
          <w:sz w:val="16"/>
          <w:szCs w:val="16"/>
          <w:lang w:eastAsia="en-GB"/>
        </w:rPr>
      </w:pPr>
      <w:r w:rsidRPr="009E453C">
        <w:rPr>
          <w:rFonts w:ascii="Calibri" w:eastAsia="Times New Roman" w:hAnsi="Calibri" w:cs="Arial"/>
          <w:color w:val="000000"/>
          <w:lang w:eastAsia="en-GB"/>
        </w:rPr>
        <w:t xml:space="preserve">Inability to achieve KPI targets could result in loss of income to New College Lanarkshire. </w:t>
      </w:r>
    </w:p>
    <w:p w14:paraId="2AEE3BC6" w14:textId="77777777" w:rsidR="00EC47CF" w:rsidRPr="009E453C" w:rsidRDefault="00EC47CF" w:rsidP="00EC47CF">
      <w:pPr>
        <w:spacing w:after="0" w:line="240" w:lineRule="auto"/>
        <w:ind w:right="386" w:firstLine="720"/>
        <w:jc w:val="both"/>
        <w:rPr>
          <w:rFonts w:ascii="Calibri" w:eastAsia="Times New Roman" w:hAnsi="Calibri" w:cs="Arial"/>
        </w:rPr>
      </w:pPr>
    </w:p>
    <w:p w14:paraId="1077D65A" w14:textId="77777777" w:rsidR="00EC47CF" w:rsidRPr="009E453C" w:rsidRDefault="00EC47CF" w:rsidP="00EC47CF">
      <w:pPr>
        <w:numPr>
          <w:ilvl w:val="0"/>
          <w:numId w:val="2"/>
        </w:numPr>
        <w:spacing w:after="0" w:line="240" w:lineRule="auto"/>
        <w:ind w:right="386" w:hanging="720"/>
        <w:jc w:val="both"/>
        <w:outlineLvl w:val="0"/>
        <w:rPr>
          <w:rFonts w:ascii="Calibri" w:eastAsia="Times New Roman" w:hAnsi="Calibri" w:cs="Arial"/>
          <w:b/>
          <w:color w:val="000000"/>
          <w:lang w:eastAsia="en-GB"/>
        </w:rPr>
      </w:pPr>
      <w:bookmarkStart w:id="3" w:name="_Toc102546791"/>
      <w:r w:rsidRPr="009E453C">
        <w:rPr>
          <w:rFonts w:ascii="Calibri" w:eastAsia="Times New Roman" w:hAnsi="Calibri" w:cs="Arial"/>
          <w:b/>
          <w:color w:val="000000"/>
          <w:lang w:eastAsia="en-GB"/>
        </w:rPr>
        <w:t>LEGAL IMPLICATIONS</w:t>
      </w:r>
      <w:bookmarkEnd w:id="3"/>
    </w:p>
    <w:p w14:paraId="6066EFBE" w14:textId="77777777" w:rsidR="00EC47CF" w:rsidRPr="00B604D1" w:rsidRDefault="00EC47CF" w:rsidP="00EC47CF">
      <w:pPr>
        <w:spacing w:after="0" w:line="240" w:lineRule="auto"/>
        <w:ind w:right="386" w:firstLine="720"/>
        <w:jc w:val="both"/>
        <w:rPr>
          <w:rFonts w:ascii="Calibri" w:eastAsia="Times New Roman" w:hAnsi="Calibri" w:cs="Arial"/>
          <w:sz w:val="16"/>
          <w:szCs w:val="16"/>
          <w:lang w:eastAsia="en-GB"/>
        </w:rPr>
      </w:pPr>
      <w:r w:rsidRPr="009E453C">
        <w:rPr>
          <w:rFonts w:ascii="Calibri" w:eastAsia="Times New Roman" w:hAnsi="Calibri" w:cs="Arial"/>
          <w:lang w:eastAsia="en-GB"/>
        </w:rPr>
        <w:t>There are no legal implications</w:t>
      </w:r>
      <w:r w:rsidR="00FD40A5">
        <w:rPr>
          <w:rFonts w:ascii="Calibri" w:eastAsia="Times New Roman" w:hAnsi="Calibri" w:cs="Arial"/>
          <w:lang w:eastAsia="en-GB"/>
        </w:rPr>
        <w:t>.</w:t>
      </w:r>
    </w:p>
    <w:p w14:paraId="68083CF0" w14:textId="77777777" w:rsidR="00EC47CF" w:rsidRPr="00B604D1" w:rsidRDefault="00EC47CF" w:rsidP="00EC47CF">
      <w:pPr>
        <w:spacing w:after="0" w:line="240" w:lineRule="auto"/>
        <w:ind w:right="386" w:firstLine="720"/>
        <w:jc w:val="both"/>
        <w:rPr>
          <w:rFonts w:ascii="Calibri" w:eastAsia="Times New Roman" w:hAnsi="Calibri" w:cs="Arial"/>
          <w:lang w:eastAsia="en-GB"/>
        </w:rPr>
      </w:pPr>
    </w:p>
    <w:p w14:paraId="1F16B921" w14:textId="77777777" w:rsidR="00EC47CF" w:rsidRPr="00B604D1" w:rsidRDefault="00EC47CF" w:rsidP="00EC47CF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Calibri" w:eastAsia="Times New Roman" w:hAnsi="Calibri" w:cs="Arial"/>
          <w:b/>
        </w:rPr>
      </w:pPr>
      <w:r w:rsidRPr="00B604D1">
        <w:rPr>
          <w:rFonts w:ascii="Calibri" w:eastAsia="Times New Roman" w:hAnsi="Calibri" w:cs="Arial"/>
          <w:b/>
        </w:rPr>
        <w:t>WORKFORCE IMPLICATIONS</w:t>
      </w:r>
    </w:p>
    <w:p w14:paraId="45C8D6B8" w14:textId="77777777" w:rsidR="00EC47CF" w:rsidRPr="00B604D1" w:rsidRDefault="00EC47CF" w:rsidP="00EC47CF">
      <w:pPr>
        <w:spacing w:after="0" w:line="240" w:lineRule="auto"/>
        <w:ind w:left="720"/>
        <w:jc w:val="both"/>
        <w:rPr>
          <w:rFonts w:ascii="Calibri" w:eastAsia="Times New Roman" w:hAnsi="Calibri" w:cs="Arial"/>
        </w:rPr>
      </w:pPr>
      <w:r w:rsidRPr="00B604D1">
        <w:rPr>
          <w:rFonts w:ascii="Calibri" w:eastAsia="Times New Roman" w:hAnsi="Calibri" w:cs="Arial"/>
        </w:rPr>
        <w:t>There are no workforce implications</w:t>
      </w:r>
      <w:r w:rsidR="00FD40A5">
        <w:rPr>
          <w:rFonts w:ascii="Calibri" w:eastAsia="Times New Roman" w:hAnsi="Calibri" w:cs="Arial"/>
        </w:rPr>
        <w:t>.</w:t>
      </w:r>
    </w:p>
    <w:p w14:paraId="44E21F5E" w14:textId="77777777" w:rsidR="00EC47CF" w:rsidRPr="00B604D1" w:rsidRDefault="00EC47CF" w:rsidP="00EC47CF">
      <w:pPr>
        <w:spacing w:after="0" w:line="240" w:lineRule="auto"/>
        <w:ind w:left="720"/>
        <w:jc w:val="both"/>
        <w:rPr>
          <w:rFonts w:ascii="Calibri" w:eastAsia="Times New Roman" w:hAnsi="Calibri" w:cs="Arial"/>
        </w:rPr>
      </w:pPr>
    </w:p>
    <w:p w14:paraId="31DA40C7" w14:textId="77777777" w:rsidR="00EC47CF" w:rsidRPr="00B604D1" w:rsidRDefault="00EC47CF" w:rsidP="00EC47CF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Calibri" w:eastAsia="Times New Roman" w:hAnsi="Calibri" w:cs="Arial"/>
          <w:b/>
        </w:rPr>
      </w:pPr>
      <w:r w:rsidRPr="00B604D1">
        <w:rPr>
          <w:rFonts w:ascii="Calibri" w:eastAsia="Times New Roman" w:hAnsi="Calibri" w:cs="Arial"/>
          <w:b/>
        </w:rPr>
        <w:t xml:space="preserve">REPUTATIONAL IMPLICATIONS </w:t>
      </w:r>
    </w:p>
    <w:p w14:paraId="1CF3CDCA" w14:textId="77777777" w:rsidR="00EC47CF" w:rsidRPr="00B604D1" w:rsidRDefault="00EC47CF" w:rsidP="00EC47CF">
      <w:pPr>
        <w:spacing w:after="0" w:line="240" w:lineRule="auto"/>
        <w:ind w:firstLine="720"/>
        <w:jc w:val="both"/>
        <w:rPr>
          <w:rFonts w:ascii="Calibri" w:eastAsia="Times New Roman" w:hAnsi="Calibri" w:cs="Arial"/>
          <w:color w:val="000000"/>
          <w:sz w:val="16"/>
          <w:szCs w:val="16"/>
        </w:rPr>
      </w:pPr>
      <w:r w:rsidRPr="00B604D1">
        <w:rPr>
          <w:rFonts w:ascii="Calibri" w:eastAsia="Times New Roman" w:hAnsi="Calibri" w:cs="Arial"/>
          <w:color w:val="000000"/>
        </w:rPr>
        <w:t>There are no reputational implications</w:t>
      </w:r>
      <w:r w:rsidR="00FD40A5">
        <w:rPr>
          <w:rFonts w:ascii="Calibri" w:eastAsia="Times New Roman" w:hAnsi="Calibri" w:cs="Arial"/>
          <w:color w:val="000000"/>
        </w:rPr>
        <w:t>.</w:t>
      </w:r>
    </w:p>
    <w:p w14:paraId="502A7A66" w14:textId="77777777" w:rsidR="00EC47CF" w:rsidRPr="00B604D1" w:rsidRDefault="00EC47CF" w:rsidP="00EC47CF">
      <w:pPr>
        <w:spacing w:after="0" w:line="240" w:lineRule="auto"/>
        <w:ind w:firstLine="720"/>
        <w:jc w:val="both"/>
        <w:rPr>
          <w:rFonts w:ascii="Calibri" w:eastAsia="Times New Roman" w:hAnsi="Calibri" w:cs="Arial"/>
          <w:b/>
        </w:rPr>
      </w:pPr>
    </w:p>
    <w:p w14:paraId="08A687DB" w14:textId="77777777" w:rsidR="00EC47CF" w:rsidRPr="00B604D1" w:rsidRDefault="00EC47CF" w:rsidP="00EC47CF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Calibri" w:eastAsia="Times New Roman" w:hAnsi="Calibri" w:cs="Arial"/>
          <w:b/>
          <w:color w:val="000000"/>
        </w:rPr>
      </w:pPr>
      <w:r w:rsidRPr="00B604D1">
        <w:rPr>
          <w:rFonts w:ascii="Calibri" w:eastAsia="Times New Roman" w:hAnsi="Calibri" w:cs="Arial"/>
          <w:b/>
        </w:rPr>
        <w:t>EQUALITIES IMPLICATIONS</w:t>
      </w:r>
    </w:p>
    <w:p w14:paraId="77B68624" w14:textId="77777777" w:rsidR="00EC47CF" w:rsidRPr="00B604D1" w:rsidRDefault="00EC47CF" w:rsidP="00EC47CF">
      <w:pPr>
        <w:suppressAutoHyphens/>
        <w:spacing w:after="0" w:line="240" w:lineRule="auto"/>
        <w:ind w:firstLine="720"/>
        <w:jc w:val="both"/>
        <w:rPr>
          <w:rFonts w:ascii="Calibri" w:eastAsia="Times New Roman" w:hAnsi="Calibri" w:cs="Arial"/>
          <w:lang w:eastAsia="en-GB"/>
        </w:rPr>
      </w:pPr>
      <w:r w:rsidRPr="00B604D1">
        <w:rPr>
          <w:rFonts w:ascii="Calibri" w:eastAsia="Times New Roman" w:hAnsi="Calibri" w:cs="Arial"/>
          <w:color w:val="000000"/>
          <w:lang w:eastAsia="en-GB"/>
        </w:rPr>
        <w:t>There a</w:t>
      </w:r>
      <w:r w:rsidR="00D72881">
        <w:rPr>
          <w:rFonts w:ascii="Calibri" w:eastAsia="Times New Roman" w:hAnsi="Calibri" w:cs="Arial"/>
          <w:color w:val="000000"/>
          <w:lang w:eastAsia="en-GB"/>
        </w:rPr>
        <w:t>r</w:t>
      </w:r>
      <w:r w:rsidRPr="00B604D1">
        <w:rPr>
          <w:rFonts w:ascii="Calibri" w:eastAsia="Times New Roman" w:hAnsi="Calibri" w:cs="Arial"/>
          <w:color w:val="000000"/>
          <w:lang w:eastAsia="en-GB"/>
        </w:rPr>
        <w:t>e no equalities implications</w:t>
      </w:r>
      <w:r w:rsidR="00FD40A5">
        <w:rPr>
          <w:rFonts w:ascii="Calibri" w:eastAsia="Times New Roman" w:hAnsi="Calibri" w:cs="Arial"/>
          <w:color w:val="000000"/>
          <w:lang w:eastAsia="en-GB"/>
        </w:rPr>
        <w:t>.</w:t>
      </w:r>
    </w:p>
    <w:tbl>
      <w:tblPr>
        <w:tblpPr w:leftFromText="180" w:rightFromText="180" w:vertAnchor="text" w:horzAnchor="margin" w:tblpY="206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09"/>
      </w:tblGrid>
      <w:tr w:rsidR="00EC47CF" w:rsidRPr="00B604D1" w14:paraId="3D5C78C1" w14:textId="77777777" w:rsidTr="00CB57CB">
        <w:tc>
          <w:tcPr>
            <w:tcW w:w="9209" w:type="dxa"/>
          </w:tcPr>
          <w:p w14:paraId="30450C04" w14:textId="77777777" w:rsidR="00EC47CF" w:rsidRPr="00B604D1" w:rsidRDefault="00EC47CF" w:rsidP="00CB57CB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000000"/>
                <w:lang w:eastAsia="en-GB"/>
              </w:rPr>
            </w:pPr>
            <w:r w:rsidRPr="00B604D1">
              <w:rPr>
                <w:rFonts w:ascii="Calibri" w:eastAsia="Times New Roman" w:hAnsi="Calibri" w:cs="Arial"/>
                <w:b/>
                <w:color w:val="000000"/>
                <w:lang w:eastAsia="en-GB"/>
              </w:rPr>
              <w:t>CONCLUSIONS/RECOMMENDATIONS</w:t>
            </w:r>
          </w:p>
          <w:p w14:paraId="63EAAF85" w14:textId="77777777" w:rsidR="00EC47CF" w:rsidRPr="00B604D1" w:rsidRDefault="00EC47CF" w:rsidP="00CB57CB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en-GB"/>
              </w:rPr>
            </w:pPr>
            <w:r w:rsidRPr="00B604D1"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CSAO are asked to note the information contained in this report and </w:t>
            </w:r>
            <w:r w:rsidR="00817083">
              <w:rPr>
                <w:rFonts w:ascii="Calibri" w:eastAsia="Times New Roman" w:hAnsi="Calibri" w:cs="Arial"/>
                <w:color w:val="000000"/>
                <w:lang w:eastAsia="en-GB"/>
              </w:rPr>
              <w:t>discuss the content</w:t>
            </w:r>
            <w:r w:rsidRPr="00B604D1">
              <w:rPr>
                <w:rFonts w:ascii="Calibri" w:eastAsia="Times New Roman" w:hAnsi="Calibri" w:cs="Arial"/>
                <w:color w:val="000000"/>
                <w:lang w:eastAsia="en-GB"/>
              </w:rPr>
              <w:t>.</w:t>
            </w:r>
          </w:p>
        </w:tc>
      </w:tr>
    </w:tbl>
    <w:p w14:paraId="2FD4D050" w14:textId="5362C987" w:rsidR="00EC47CF" w:rsidRDefault="00EC47CF" w:rsidP="00D72881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8"/>
          <w:szCs w:val="28"/>
        </w:rPr>
        <w:sectPr w:rsidR="00EC47CF" w:rsidSect="0086049E">
          <w:headerReference w:type="default" r:id="rId13"/>
          <w:headerReference w:type="first" r:id="rId14"/>
          <w:pgSz w:w="11906" w:h="16838"/>
          <w:pgMar w:top="1440" w:right="1440" w:bottom="1440" w:left="1440" w:header="567" w:footer="567" w:gutter="0"/>
          <w:cols w:space="708"/>
          <w:titlePg/>
          <w:docGrid w:linePitch="360"/>
        </w:sectPr>
      </w:pPr>
    </w:p>
    <w:p w14:paraId="75E3FA61" w14:textId="57B954C1" w:rsidR="00817083" w:rsidRPr="001A0C0F" w:rsidRDefault="00817083" w:rsidP="00817083">
      <w:pPr>
        <w:pStyle w:val="Heading1"/>
        <w:rPr>
          <w:color w:val="FF0000"/>
        </w:rPr>
      </w:pPr>
      <w:bookmarkStart w:id="4" w:name="_Toc102546793"/>
      <w:bookmarkStart w:id="5" w:name="_Hlk63588749"/>
      <w:r w:rsidRPr="00817083">
        <w:lastRenderedPageBreak/>
        <w:t>College National P</w:t>
      </w:r>
      <w:r>
        <w:t>I</w:t>
      </w:r>
      <w:r w:rsidRPr="00817083">
        <w:t>s</w:t>
      </w:r>
      <w:r>
        <w:t xml:space="preserve"> – 202</w:t>
      </w:r>
      <w:r w:rsidR="004E09FB">
        <w:t>3</w:t>
      </w:r>
      <w:r>
        <w:t xml:space="preserve"> </w:t>
      </w:r>
      <w:r w:rsidR="00D72881">
        <w:t>–</w:t>
      </w:r>
      <w:r>
        <w:t xml:space="preserve"> 2</w:t>
      </w:r>
      <w:bookmarkEnd w:id="4"/>
      <w:r w:rsidR="004E09FB">
        <w:t>4</w:t>
      </w:r>
    </w:p>
    <w:p w14:paraId="3C6CCC1C" w14:textId="77777777" w:rsidR="00D72881" w:rsidRPr="00D72881" w:rsidRDefault="00D72881" w:rsidP="00D72881"/>
    <w:p w14:paraId="12B80B7C" w14:textId="63E1300A" w:rsidR="008B0B97" w:rsidRPr="00D72881" w:rsidRDefault="00926995" w:rsidP="00D72881">
      <w:r>
        <w:rPr>
          <w:noProof/>
        </w:rPr>
        <w:drawing>
          <wp:inline distT="0" distB="0" distL="0" distR="0" wp14:anchorId="490204A6" wp14:editId="2A00D958">
            <wp:extent cx="9779000" cy="5568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0" cy="5568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5"/>
    </w:p>
    <w:sectPr w:rsidR="008B0B97" w:rsidRPr="00D72881" w:rsidSect="00926995">
      <w:headerReference w:type="default" r:id="rId16"/>
      <w:pgSz w:w="16838" w:h="11906" w:orient="landscape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95600" w14:textId="77777777" w:rsidR="009F5C98" w:rsidRDefault="009F5C98" w:rsidP="00074B87">
      <w:pPr>
        <w:spacing w:after="0" w:line="240" w:lineRule="auto"/>
      </w:pPr>
      <w:r>
        <w:separator/>
      </w:r>
    </w:p>
  </w:endnote>
  <w:endnote w:type="continuationSeparator" w:id="0">
    <w:p w14:paraId="56BF8D20" w14:textId="77777777" w:rsidR="009F5C98" w:rsidRDefault="009F5C98" w:rsidP="00074B87">
      <w:pPr>
        <w:spacing w:after="0" w:line="240" w:lineRule="auto"/>
      </w:pPr>
      <w:r>
        <w:continuationSeparator/>
      </w:r>
    </w:p>
  </w:endnote>
  <w:endnote w:type="continuationNotice" w:id="1">
    <w:p w14:paraId="4C69EB89" w14:textId="77777777" w:rsidR="009F5C98" w:rsidRDefault="009F5C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848FD" w14:textId="77777777" w:rsidR="009F5C98" w:rsidRDefault="009F5C98" w:rsidP="00074B87">
      <w:pPr>
        <w:spacing w:after="0" w:line="240" w:lineRule="auto"/>
      </w:pPr>
      <w:r>
        <w:separator/>
      </w:r>
    </w:p>
  </w:footnote>
  <w:footnote w:type="continuationSeparator" w:id="0">
    <w:p w14:paraId="537B6CC8" w14:textId="77777777" w:rsidR="009F5C98" w:rsidRDefault="009F5C98" w:rsidP="00074B87">
      <w:pPr>
        <w:spacing w:after="0" w:line="240" w:lineRule="auto"/>
      </w:pPr>
      <w:r>
        <w:continuationSeparator/>
      </w:r>
    </w:p>
  </w:footnote>
  <w:footnote w:type="continuationNotice" w:id="1">
    <w:p w14:paraId="1327B3B1" w14:textId="77777777" w:rsidR="009F5C98" w:rsidRDefault="009F5C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1775A" w14:textId="77777777" w:rsidR="00EC47CF" w:rsidRDefault="00EC47CF" w:rsidP="00EC47CF">
    <w:pPr>
      <w:pStyle w:val="Header"/>
      <w:jc w:val="center"/>
    </w:pPr>
  </w:p>
  <w:p w14:paraId="429C7270" w14:textId="77777777" w:rsidR="00074B87" w:rsidRDefault="00074B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64DD1" w14:textId="77777777" w:rsidR="0086049E" w:rsidRDefault="0086049E" w:rsidP="0086049E">
    <w:pPr>
      <w:pStyle w:val="Header"/>
      <w:jc w:val="center"/>
    </w:pPr>
    <w:r w:rsidRPr="00C5368C">
      <w:rPr>
        <w:rFonts w:ascii="Calibri" w:eastAsia="Times New Roman" w:hAnsi="Calibri" w:cs="Times New Roman"/>
        <w:b/>
        <w:noProof/>
        <w:sz w:val="24"/>
        <w:szCs w:val="24"/>
        <w:lang w:eastAsia="en-GB"/>
      </w:rPr>
      <w:drawing>
        <wp:inline distT="0" distB="0" distL="0" distR="0" wp14:anchorId="1E565D7D" wp14:editId="724D4346">
          <wp:extent cx="1264841" cy="756000"/>
          <wp:effectExtent l="0" t="0" r="0" b="6350"/>
          <wp:docPr id="1" name="Picture 1" descr="C:\Users\morag.tyrrell\Desktop\logo 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rag.tyrrell\Desktop\logo blac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841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81C6A" w14:textId="77777777" w:rsidR="00E04C3A" w:rsidRDefault="00E04C3A" w:rsidP="00EC47CF">
    <w:pPr>
      <w:pStyle w:val="Header"/>
      <w:jc w:val="center"/>
    </w:pPr>
  </w:p>
  <w:p w14:paraId="5986D6AA" w14:textId="77777777" w:rsidR="00E04C3A" w:rsidRDefault="00E04C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857D4"/>
    <w:multiLevelType w:val="hybridMultilevel"/>
    <w:tmpl w:val="B8726F2C"/>
    <w:lvl w:ilvl="0" w:tplc="5372CD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6253F"/>
    <w:multiLevelType w:val="hybridMultilevel"/>
    <w:tmpl w:val="562EB5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99B"/>
    <w:rsid w:val="00017653"/>
    <w:rsid w:val="000407C6"/>
    <w:rsid w:val="00074B87"/>
    <w:rsid w:val="000E0015"/>
    <w:rsid w:val="000E62D8"/>
    <w:rsid w:val="001A0C0F"/>
    <w:rsid w:val="001C699B"/>
    <w:rsid w:val="002825C0"/>
    <w:rsid w:val="002B54D1"/>
    <w:rsid w:val="002D07C0"/>
    <w:rsid w:val="00323FE5"/>
    <w:rsid w:val="00344C9C"/>
    <w:rsid w:val="00371F4D"/>
    <w:rsid w:val="00396B38"/>
    <w:rsid w:val="004D5105"/>
    <w:rsid w:val="004E09FB"/>
    <w:rsid w:val="004F2C8A"/>
    <w:rsid w:val="00512D10"/>
    <w:rsid w:val="00534FEB"/>
    <w:rsid w:val="005909A0"/>
    <w:rsid w:val="005D139C"/>
    <w:rsid w:val="0065644E"/>
    <w:rsid w:val="007753EB"/>
    <w:rsid w:val="007C13B1"/>
    <w:rsid w:val="007E7E29"/>
    <w:rsid w:val="00817083"/>
    <w:rsid w:val="0084547F"/>
    <w:rsid w:val="00856416"/>
    <w:rsid w:val="0086049E"/>
    <w:rsid w:val="0088047A"/>
    <w:rsid w:val="008B0B97"/>
    <w:rsid w:val="008C7241"/>
    <w:rsid w:val="00922752"/>
    <w:rsid w:val="00926995"/>
    <w:rsid w:val="009C1E01"/>
    <w:rsid w:val="009F3B4F"/>
    <w:rsid w:val="009F5C98"/>
    <w:rsid w:val="00A60B13"/>
    <w:rsid w:val="00A76651"/>
    <w:rsid w:val="00A802B5"/>
    <w:rsid w:val="00B43672"/>
    <w:rsid w:val="00BD7513"/>
    <w:rsid w:val="00BE1B26"/>
    <w:rsid w:val="00C42079"/>
    <w:rsid w:val="00C907AF"/>
    <w:rsid w:val="00CA3AFD"/>
    <w:rsid w:val="00CA58F8"/>
    <w:rsid w:val="00D0003B"/>
    <w:rsid w:val="00D65C47"/>
    <w:rsid w:val="00D72881"/>
    <w:rsid w:val="00D8111E"/>
    <w:rsid w:val="00D83825"/>
    <w:rsid w:val="00DB6418"/>
    <w:rsid w:val="00E04C3A"/>
    <w:rsid w:val="00E93043"/>
    <w:rsid w:val="00EC47CF"/>
    <w:rsid w:val="00EC7445"/>
    <w:rsid w:val="00EE295C"/>
    <w:rsid w:val="00EF180B"/>
    <w:rsid w:val="00F24A7E"/>
    <w:rsid w:val="00FA00F1"/>
    <w:rsid w:val="00FB7315"/>
    <w:rsid w:val="00FD40A5"/>
    <w:rsid w:val="00FE775B"/>
    <w:rsid w:val="00FF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E3E4A3"/>
  <w15:chartTrackingRefBased/>
  <w15:docId w15:val="{E173C31A-18DA-436D-8475-7755D21E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2881"/>
  </w:style>
  <w:style w:type="paragraph" w:styleId="Heading1">
    <w:name w:val="heading 1"/>
    <w:basedOn w:val="Normal"/>
    <w:next w:val="Normal"/>
    <w:link w:val="Heading1Char"/>
    <w:uiPriority w:val="9"/>
    <w:qFormat/>
    <w:rsid w:val="00074B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B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B87"/>
  </w:style>
  <w:style w:type="paragraph" w:styleId="Footer">
    <w:name w:val="footer"/>
    <w:basedOn w:val="Normal"/>
    <w:link w:val="FooterChar"/>
    <w:uiPriority w:val="99"/>
    <w:unhideWhenUsed/>
    <w:rsid w:val="00074B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B87"/>
  </w:style>
  <w:style w:type="character" w:customStyle="1" w:styleId="Heading1Char">
    <w:name w:val="Heading 1 Char"/>
    <w:basedOn w:val="DefaultParagraphFont"/>
    <w:link w:val="Heading1"/>
    <w:uiPriority w:val="9"/>
    <w:rsid w:val="00074B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74B87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74B8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074B8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51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5105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4D5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4D5105"/>
  </w:style>
  <w:style w:type="character" w:customStyle="1" w:styleId="normaltextrun">
    <w:name w:val="normaltextrun"/>
    <w:basedOn w:val="DefaultParagraphFont"/>
    <w:rsid w:val="004D5105"/>
  </w:style>
  <w:style w:type="table" w:styleId="TableGrid">
    <w:name w:val="Table Grid"/>
    <w:basedOn w:val="TableNormal"/>
    <w:uiPriority w:val="39"/>
    <w:rsid w:val="002D0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728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3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fc.ac.uk/publications/college-statistics-2022-23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fc.ac.uk/publications/college-statistics-2023-24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ea4b4c-e765-48ae-bbb9-1019a0796a3f" xsi:nil="true"/>
    <lcf76f155ced4ddcb4097134ff3c332f xmlns="4f4e333c-2efb-4ad4-8b61-5066e2346a8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7596B78CC3C4597FAB75898043552" ma:contentTypeVersion="13" ma:contentTypeDescription="Create a new document." ma:contentTypeScope="" ma:versionID="fbc8eb94e9a7126e1a0456fa2378bff0">
  <xsd:schema xmlns:xsd="http://www.w3.org/2001/XMLSchema" xmlns:xs="http://www.w3.org/2001/XMLSchema" xmlns:p="http://schemas.microsoft.com/office/2006/metadata/properties" xmlns:ns2="4f4e333c-2efb-4ad4-8b61-5066e2346a89" xmlns:ns3="bcea4b4c-e765-48ae-bbb9-1019a0796a3f" targetNamespace="http://schemas.microsoft.com/office/2006/metadata/properties" ma:root="true" ma:fieldsID="ce3329eedca31d357dfdf4dea6eaf882" ns2:_="" ns3:_="">
    <xsd:import namespace="4f4e333c-2efb-4ad4-8b61-5066e2346a89"/>
    <xsd:import namespace="bcea4b4c-e765-48ae-bbb9-1019a0796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e333c-2efb-4ad4-8b61-5066e2346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3df8bb-1a17-47d1-9e0a-eeaa900893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a4b4c-e765-48ae-bbb9-1019a0796a3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62390e-f7e8-47f7-b33f-4ea9ab837c7d}" ma:internalName="TaxCatchAll" ma:showField="CatchAllData" ma:web="bcea4b4c-e765-48ae-bbb9-1019a0796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8C5BB-FCD1-41C4-B617-437732B730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80DCFD-1BBA-4C2E-A3F6-FE18736E6C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E57484-2093-48D1-A26C-A07A5E736736}"/>
</file>

<file path=customXml/itemProps4.xml><?xml version="1.0" encoding="utf-8"?>
<ds:datastoreItem xmlns:ds="http://schemas.openxmlformats.org/officeDocument/2006/customXml" ds:itemID="{587DC9A6-1383-4A72-BACC-E6B581DB4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Links>
    <vt:vector size="60" baseType="variant">
      <vt:variant>
        <vt:i4>3145827</vt:i4>
      </vt:variant>
      <vt:variant>
        <vt:i4>48</vt:i4>
      </vt:variant>
      <vt:variant>
        <vt:i4>0</vt:i4>
      </vt:variant>
      <vt:variant>
        <vt:i4>5</vt:i4>
      </vt:variant>
      <vt:variant>
        <vt:lpwstr>http://www.sfc.ac.uk/publications-statistics/statistical-publications/2021/SFCST012021.aspx</vt:lpwstr>
      </vt:variant>
      <vt:variant>
        <vt:lpwstr/>
      </vt:variant>
      <vt:variant>
        <vt:i4>3670106</vt:i4>
      </vt:variant>
      <vt:variant>
        <vt:i4>45</vt:i4>
      </vt:variant>
      <vt:variant>
        <vt:i4>0</vt:i4>
      </vt:variant>
      <vt:variant>
        <vt:i4>5</vt:i4>
      </vt:variant>
      <vt:variant>
        <vt:lpwstr>C:\Users\angela.campbell\AppData\Local\Microsoft\Windows\INetCache\Content.Outlook\JNPBS5HO\Diane.McGill@nclan.ac.uk</vt:lpwstr>
      </vt:variant>
      <vt:variant>
        <vt:lpwstr/>
      </vt:variant>
      <vt:variant>
        <vt:i4>5046277</vt:i4>
      </vt:variant>
      <vt:variant>
        <vt:i4>42</vt:i4>
      </vt:variant>
      <vt:variant>
        <vt:i4>0</vt:i4>
      </vt:variant>
      <vt:variant>
        <vt:i4>5</vt:i4>
      </vt:variant>
      <vt:variant>
        <vt:lpwstr>https://www.nclanarkshire.ac.uk/</vt:lpwstr>
      </vt:variant>
      <vt:variant>
        <vt:lpwstr/>
      </vt:variant>
      <vt:variant>
        <vt:i4>2752618</vt:i4>
      </vt:variant>
      <vt:variant>
        <vt:i4>39</vt:i4>
      </vt:variant>
      <vt:variant>
        <vt:i4>0</vt:i4>
      </vt:variant>
      <vt:variant>
        <vt:i4>5</vt:i4>
      </vt:variant>
      <vt:variant>
        <vt:lpwstr>https://infopoint.nclan.ac.uk/</vt:lpwstr>
      </vt:variant>
      <vt:variant>
        <vt:lpwstr/>
      </vt:variant>
      <vt:variant>
        <vt:i4>1703984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_Toc63590433</vt:lpwstr>
      </vt:variant>
      <vt:variant>
        <vt:i4>1769520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_Toc63590432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_Toc63590431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_Toc63590430</vt:lpwstr>
      </vt:variant>
      <vt:variant>
        <vt:i4>1048627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_Toc63590409</vt:lpwstr>
      </vt:variant>
      <vt:variant>
        <vt:i4>1114163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_Toc63590408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Baxter</dc:creator>
  <cp:keywords/>
  <dc:description/>
  <cp:lastModifiedBy>Diane McGill</cp:lastModifiedBy>
  <cp:revision>2</cp:revision>
  <cp:lastPrinted>2022-05-04T09:03:00Z</cp:lastPrinted>
  <dcterms:created xsi:type="dcterms:W3CDTF">2025-08-25T11:32:00Z</dcterms:created>
  <dcterms:modified xsi:type="dcterms:W3CDTF">2025-08-25T11:32:00Z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0x010100D597596B78CC3C4597FAB75898043552</vt:lpwstr>
  </property>
</Properties>
</file>