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0731" w14:textId="77777777" w:rsidR="005779DD" w:rsidRPr="00507611" w:rsidRDefault="005779DD" w:rsidP="005779DD">
      <w:pPr>
        <w:rPr>
          <w:b/>
        </w:rPr>
      </w:pPr>
      <w:bookmarkStart w:id="0" w:name="_GoBack"/>
      <w:bookmarkEnd w:id="0"/>
      <w:r w:rsidRPr="00507611">
        <w:rPr>
          <w:b/>
        </w:rPr>
        <w:t>Minute:</w:t>
      </w:r>
      <w:r>
        <w:rPr>
          <w:b/>
        </w:rPr>
        <w:t xml:space="preserve"> NCL</w:t>
      </w:r>
      <w:r w:rsidRPr="00507611">
        <w:rPr>
          <w:b/>
        </w:rPr>
        <w:t xml:space="preserve"> Curriculum and Student Affairs and Outcomes Committee (CSAO)</w:t>
      </w:r>
    </w:p>
    <w:p w14:paraId="0FB2A62A" w14:textId="77777777" w:rsidR="005779DD" w:rsidRPr="00664163" w:rsidRDefault="005779DD" w:rsidP="005779DD">
      <w:pPr>
        <w:spacing w:after="0"/>
        <w:rPr>
          <w:rFonts w:cstheme="minorHAnsi"/>
          <w:b/>
        </w:rPr>
      </w:pPr>
      <w:r w:rsidRPr="00664163">
        <w:rPr>
          <w:rFonts w:cstheme="minorHAnsi"/>
          <w:b/>
        </w:rPr>
        <w:t xml:space="preserve">12.30 </w:t>
      </w:r>
      <w:r>
        <w:rPr>
          <w:rFonts w:cstheme="minorHAnsi"/>
          <w:b/>
        </w:rPr>
        <w:t>11 November 2024</w:t>
      </w:r>
      <w:r w:rsidRPr="00664163">
        <w:rPr>
          <w:rFonts w:cstheme="minorHAnsi"/>
          <w:b/>
        </w:rPr>
        <w:t xml:space="preserve"> in person at NCL </w:t>
      </w:r>
      <w:r>
        <w:rPr>
          <w:rFonts w:cstheme="minorHAnsi"/>
          <w:b/>
        </w:rPr>
        <w:t xml:space="preserve">Coatbridge </w:t>
      </w:r>
      <w:r w:rsidRPr="00664163">
        <w:rPr>
          <w:rFonts w:cstheme="minorHAnsi"/>
          <w:b/>
        </w:rPr>
        <w:t>and via Zoom</w:t>
      </w:r>
    </w:p>
    <w:p w14:paraId="539D580C" w14:textId="2B31EC1A" w:rsidR="005779DD" w:rsidRPr="00664163" w:rsidRDefault="005779DD" w:rsidP="005779DD">
      <w:pPr>
        <w:spacing w:after="0"/>
        <w:rPr>
          <w:rFonts w:cstheme="minorHAnsi"/>
        </w:rPr>
      </w:pPr>
      <w:r w:rsidRPr="00664163">
        <w:rPr>
          <w:rFonts w:cstheme="minorHAnsi"/>
          <w:b/>
        </w:rPr>
        <w:t>Present:</w:t>
      </w:r>
      <w:r w:rsidRPr="00664163">
        <w:rPr>
          <w:rFonts w:cstheme="minorHAnsi"/>
        </w:rPr>
        <w:t xml:space="preserve"> </w:t>
      </w:r>
      <w:r>
        <w:rPr>
          <w:rFonts w:cstheme="minorHAnsi"/>
        </w:rPr>
        <w:t xml:space="preserve"> Barbara Philliben</w:t>
      </w:r>
      <w:r w:rsidRPr="00664163">
        <w:rPr>
          <w:rFonts w:cstheme="minorHAnsi"/>
        </w:rPr>
        <w:t xml:space="preserve"> (</w:t>
      </w:r>
      <w:r>
        <w:rPr>
          <w:rFonts w:cstheme="minorHAnsi"/>
        </w:rPr>
        <w:t xml:space="preserve">Acting </w:t>
      </w:r>
      <w:r w:rsidRPr="00664163">
        <w:rPr>
          <w:rFonts w:cstheme="minorHAnsi"/>
        </w:rPr>
        <w:t>Chair)</w:t>
      </w:r>
      <w:r>
        <w:rPr>
          <w:rFonts w:cstheme="minorHAnsi"/>
        </w:rPr>
        <w:t>,</w:t>
      </w:r>
      <w:r w:rsidRPr="00664163">
        <w:rPr>
          <w:rFonts w:cstheme="minorHAnsi"/>
        </w:rPr>
        <w:t xml:space="preserve"> </w:t>
      </w:r>
      <w:r>
        <w:rPr>
          <w:rFonts w:cstheme="minorHAnsi"/>
        </w:rPr>
        <w:t xml:space="preserve">Catriona Blacker (SLC Student President), Fraser Hainey, </w:t>
      </w:r>
      <w:r w:rsidRPr="00664163">
        <w:rPr>
          <w:rFonts w:cstheme="minorHAnsi"/>
        </w:rPr>
        <w:t xml:space="preserve">Stella McManus, </w:t>
      </w:r>
      <w:r>
        <w:rPr>
          <w:rFonts w:cstheme="minorHAnsi"/>
        </w:rPr>
        <w:t>Christopher Moore</w:t>
      </w:r>
      <w:r w:rsidRPr="00664163">
        <w:rPr>
          <w:rFonts w:cstheme="minorHAnsi"/>
        </w:rPr>
        <w:t xml:space="preserve">, </w:t>
      </w:r>
      <w:r>
        <w:rPr>
          <w:rFonts w:cstheme="minorHAnsi"/>
        </w:rPr>
        <w:t>Joanne Rosie, Julie Webster (NCL Student President)</w:t>
      </w:r>
    </w:p>
    <w:p w14:paraId="5647A671" w14:textId="77777777" w:rsidR="005779DD" w:rsidRPr="00664163" w:rsidRDefault="005779DD" w:rsidP="005779DD">
      <w:pPr>
        <w:spacing w:after="0"/>
        <w:rPr>
          <w:rFonts w:cstheme="minorHAnsi"/>
        </w:rPr>
      </w:pPr>
    </w:p>
    <w:p w14:paraId="0F5FBF5A" w14:textId="6D88F4B9" w:rsidR="00A26343" w:rsidRDefault="005779DD" w:rsidP="005779DD">
      <w:pPr>
        <w:spacing w:after="0"/>
        <w:rPr>
          <w:rFonts w:cstheme="minorHAnsi"/>
        </w:rPr>
      </w:pPr>
      <w:r w:rsidRPr="00664163">
        <w:rPr>
          <w:rFonts w:cstheme="minorHAnsi"/>
          <w:b/>
        </w:rPr>
        <w:t>Apologies</w:t>
      </w:r>
      <w:r w:rsidRPr="00664163">
        <w:rPr>
          <w:rFonts w:cstheme="minorHAnsi"/>
        </w:rPr>
        <w:t>:</w:t>
      </w:r>
      <w:r>
        <w:rPr>
          <w:rFonts w:cstheme="minorHAnsi"/>
        </w:rPr>
        <w:t xml:space="preserve"> David Winning, Angela Pignatelli, Tarryn Robertson, Ronnie Smith</w:t>
      </w:r>
    </w:p>
    <w:p w14:paraId="01D60BE2" w14:textId="77777777" w:rsidR="00A26343" w:rsidRDefault="00A26343" w:rsidP="005779DD">
      <w:pPr>
        <w:spacing w:after="0"/>
        <w:rPr>
          <w:rFonts w:cstheme="minorHAnsi"/>
        </w:rPr>
      </w:pPr>
    </w:p>
    <w:p w14:paraId="2BFEA0E7" w14:textId="1FDC48DD" w:rsidR="005779DD" w:rsidRDefault="005779DD" w:rsidP="00C15726">
      <w:pPr>
        <w:spacing w:after="0"/>
        <w:rPr>
          <w:rFonts w:cstheme="minorHAnsi"/>
        </w:rPr>
      </w:pPr>
      <w:r w:rsidRPr="00664163">
        <w:rPr>
          <w:rFonts w:cstheme="minorHAnsi"/>
          <w:b/>
        </w:rPr>
        <w:t>In attendance:</w:t>
      </w:r>
      <w:r w:rsidRPr="00664163">
        <w:rPr>
          <w:rFonts w:cstheme="minorHAnsi"/>
        </w:rPr>
        <w:t xml:space="preserve">  Ann Baxter, </w:t>
      </w:r>
      <w:r>
        <w:rPr>
          <w:rFonts w:cstheme="minorHAnsi"/>
        </w:rPr>
        <w:t xml:space="preserve">Ronnie Gilmour, </w:t>
      </w:r>
      <w:r w:rsidR="00287274">
        <w:rPr>
          <w:rFonts w:cstheme="minorHAnsi"/>
        </w:rPr>
        <w:t>David Innes</w:t>
      </w:r>
      <w:r w:rsidR="00C15726">
        <w:rPr>
          <w:rFonts w:cstheme="minorHAnsi"/>
        </w:rPr>
        <w:t xml:space="preserve"> (Associate Principal, SLC), </w:t>
      </w:r>
      <w:r>
        <w:rPr>
          <w:rFonts w:cstheme="minorHAnsi"/>
        </w:rPr>
        <w:t xml:space="preserve">Jennifer Lowe, </w:t>
      </w:r>
      <w:r w:rsidRPr="00664163">
        <w:rPr>
          <w:rFonts w:cstheme="minorHAnsi"/>
        </w:rPr>
        <w:t>Nicola</w:t>
      </w:r>
      <w:r w:rsidR="00C15726">
        <w:rPr>
          <w:rFonts w:cstheme="minorHAnsi"/>
        </w:rPr>
        <w:t xml:space="preserve"> </w:t>
      </w:r>
      <w:r w:rsidRPr="00664163">
        <w:rPr>
          <w:rFonts w:cstheme="minorHAnsi"/>
        </w:rPr>
        <w:t>Mulholland,</w:t>
      </w:r>
      <w:r>
        <w:rPr>
          <w:rFonts w:cstheme="minorHAnsi"/>
        </w:rPr>
        <w:t xml:space="preserve"> Alan </w:t>
      </w:r>
      <w:r w:rsidR="00C15726">
        <w:rPr>
          <w:rFonts w:cstheme="minorHAnsi"/>
        </w:rPr>
        <w:t xml:space="preserve"> </w:t>
      </w:r>
      <w:r>
        <w:rPr>
          <w:rFonts w:cstheme="minorHAnsi"/>
        </w:rPr>
        <w:t>Moffat</w:t>
      </w:r>
      <w:r w:rsidR="003101F0">
        <w:rPr>
          <w:rFonts w:cstheme="minorHAnsi"/>
        </w:rPr>
        <w:t xml:space="preserve"> (Interim Dean for Digital Learning and Quality Enhancement, NCL)</w:t>
      </w:r>
      <w:r>
        <w:rPr>
          <w:rFonts w:cstheme="minorHAnsi"/>
        </w:rPr>
        <w:t xml:space="preserve">, </w:t>
      </w:r>
      <w:r w:rsidR="00A26343">
        <w:rPr>
          <w:rFonts w:cstheme="minorHAnsi"/>
        </w:rPr>
        <w:t xml:space="preserve">Elizabeth Arogbofa (Co-optee), </w:t>
      </w:r>
      <w:r w:rsidRPr="00664163">
        <w:rPr>
          <w:rFonts w:cstheme="minorHAnsi"/>
        </w:rPr>
        <w:t>Diane McGill, Penny Neish</w:t>
      </w:r>
    </w:p>
    <w:p w14:paraId="626F85EC" w14:textId="77777777" w:rsidR="005779DD" w:rsidRPr="00664163" w:rsidRDefault="005779DD" w:rsidP="005779DD">
      <w:pPr>
        <w:spacing w:after="0"/>
        <w:rPr>
          <w:rFonts w:cstheme="minorHAnsi"/>
        </w:rPr>
      </w:pPr>
    </w:p>
    <w:p w14:paraId="6B719DED" w14:textId="77777777" w:rsidR="005779DD" w:rsidRPr="00664163" w:rsidRDefault="005779DD" w:rsidP="005779DD">
      <w:pPr>
        <w:pStyle w:val="ListParagraph"/>
        <w:numPr>
          <w:ilvl w:val="0"/>
          <w:numId w:val="1"/>
        </w:numPr>
        <w:spacing w:after="0" w:line="240" w:lineRule="auto"/>
        <w:ind w:left="720" w:hanging="720"/>
        <w:rPr>
          <w:rFonts w:cstheme="minorHAnsi"/>
          <w:b/>
        </w:rPr>
      </w:pPr>
      <w:r w:rsidRPr="00664163">
        <w:rPr>
          <w:rFonts w:cstheme="minorHAnsi"/>
          <w:b/>
        </w:rPr>
        <w:t>Chair’s welcome</w:t>
      </w:r>
    </w:p>
    <w:p w14:paraId="00C47C38" w14:textId="6AD2624C" w:rsidR="005779DD" w:rsidRPr="000A4870" w:rsidRDefault="00415C12" w:rsidP="005779DD">
      <w:pPr>
        <w:pStyle w:val="ListParagraph"/>
        <w:spacing w:after="0" w:line="240" w:lineRule="auto"/>
        <w:rPr>
          <w:rFonts w:cstheme="minorHAnsi"/>
        </w:rPr>
      </w:pPr>
      <w:r>
        <w:rPr>
          <w:rFonts w:cstheme="minorHAnsi"/>
        </w:rPr>
        <w:t>Barbara Philliben (BP) opened the meeting and asked everyone to introduce themselves.</w:t>
      </w:r>
    </w:p>
    <w:p w14:paraId="0CDE3236" w14:textId="77777777" w:rsidR="005779DD" w:rsidRPr="00664163" w:rsidRDefault="005779DD" w:rsidP="005779DD">
      <w:pPr>
        <w:spacing w:after="0"/>
        <w:ind w:left="720" w:hanging="720"/>
        <w:rPr>
          <w:rFonts w:cstheme="minorHAnsi"/>
        </w:rPr>
      </w:pPr>
      <w:r w:rsidRPr="00664163">
        <w:rPr>
          <w:rFonts w:cstheme="minorHAnsi"/>
          <w:b/>
        </w:rPr>
        <w:t>2.</w:t>
      </w:r>
      <w:r w:rsidRPr="00664163">
        <w:rPr>
          <w:rFonts w:cstheme="minorHAnsi"/>
          <w:b/>
        </w:rPr>
        <w:tab/>
        <w:t xml:space="preserve">Apologies: </w:t>
      </w:r>
      <w:r w:rsidRPr="00664163">
        <w:rPr>
          <w:rFonts w:cstheme="minorHAnsi"/>
        </w:rPr>
        <w:t xml:space="preserve">as noted above.  </w:t>
      </w:r>
    </w:p>
    <w:p w14:paraId="4338E822" w14:textId="77777777" w:rsidR="005779DD" w:rsidRPr="00664163" w:rsidRDefault="005779DD" w:rsidP="005779DD">
      <w:pPr>
        <w:spacing w:after="0"/>
        <w:rPr>
          <w:rFonts w:cstheme="minorHAnsi"/>
          <w:b/>
        </w:rPr>
      </w:pPr>
      <w:r w:rsidRPr="00664163">
        <w:rPr>
          <w:rFonts w:cstheme="minorHAnsi"/>
          <w:b/>
        </w:rPr>
        <w:t>3.</w:t>
      </w:r>
      <w:r w:rsidRPr="00664163">
        <w:rPr>
          <w:rFonts w:cstheme="minorHAnsi"/>
          <w:b/>
        </w:rPr>
        <w:tab/>
        <w:t>Declarations of Interest</w:t>
      </w:r>
    </w:p>
    <w:p w14:paraId="792E2D43" w14:textId="77777777" w:rsidR="005779DD" w:rsidRPr="00664163" w:rsidRDefault="005779DD" w:rsidP="005779DD">
      <w:pPr>
        <w:spacing w:after="0"/>
        <w:ind w:firstLine="720"/>
        <w:rPr>
          <w:rFonts w:cstheme="minorHAnsi"/>
        </w:rPr>
      </w:pPr>
      <w:r w:rsidRPr="00664163">
        <w:rPr>
          <w:rFonts w:cstheme="minorHAnsi"/>
        </w:rPr>
        <w:t>There were no declarations of interest.</w:t>
      </w:r>
    </w:p>
    <w:p w14:paraId="7B8B61D1" w14:textId="2FD4FAA6" w:rsidR="005779DD" w:rsidRPr="00664163" w:rsidRDefault="005779DD" w:rsidP="005779DD">
      <w:pPr>
        <w:spacing w:after="0"/>
        <w:rPr>
          <w:rFonts w:cstheme="minorHAnsi"/>
        </w:rPr>
      </w:pPr>
      <w:r w:rsidRPr="00664163">
        <w:rPr>
          <w:rFonts w:cstheme="minorHAnsi"/>
          <w:b/>
        </w:rPr>
        <w:t>4.</w:t>
      </w:r>
      <w:r w:rsidRPr="00664163">
        <w:rPr>
          <w:rFonts w:cstheme="minorHAnsi"/>
          <w:b/>
        </w:rPr>
        <w:tab/>
        <w:t xml:space="preserve">Minute of the CSAO meeting </w:t>
      </w:r>
      <w:r w:rsidR="00415C12">
        <w:rPr>
          <w:rFonts w:cstheme="minorHAnsi"/>
          <w:b/>
        </w:rPr>
        <w:t>2 September 2024</w:t>
      </w:r>
    </w:p>
    <w:p w14:paraId="2D348025" w14:textId="77777777" w:rsidR="005779DD" w:rsidRDefault="005779DD" w:rsidP="005779DD">
      <w:pPr>
        <w:spacing w:after="0" w:line="240" w:lineRule="auto"/>
        <w:rPr>
          <w:rFonts w:cstheme="minorHAnsi"/>
          <w:bCs/>
        </w:rPr>
      </w:pPr>
      <w:r w:rsidRPr="00664163">
        <w:rPr>
          <w:rFonts w:cstheme="minorHAnsi"/>
          <w:b/>
        </w:rPr>
        <w:tab/>
      </w:r>
      <w:r w:rsidRPr="00664163">
        <w:rPr>
          <w:rFonts w:cstheme="minorHAnsi"/>
          <w:bCs/>
        </w:rPr>
        <w:t>The Minutes were agreed</w:t>
      </w:r>
      <w:r>
        <w:rPr>
          <w:rFonts w:cstheme="minorHAnsi"/>
          <w:bCs/>
        </w:rPr>
        <w:t>.</w:t>
      </w:r>
    </w:p>
    <w:p w14:paraId="5224D099" w14:textId="77777777" w:rsidR="005779DD" w:rsidRDefault="005779DD" w:rsidP="005779DD">
      <w:pPr>
        <w:spacing w:after="0" w:line="240" w:lineRule="auto"/>
        <w:rPr>
          <w:rFonts w:cstheme="minorHAnsi"/>
          <w:b/>
          <w:bCs/>
        </w:rPr>
      </w:pPr>
    </w:p>
    <w:p w14:paraId="69637085" w14:textId="77777777" w:rsidR="005779DD" w:rsidRDefault="005779DD" w:rsidP="005779DD">
      <w:pPr>
        <w:spacing w:after="0" w:line="240" w:lineRule="auto"/>
        <w:rPr>
          <w:rFonts w:cstheme="minorHAnsi"/>
          <w:b/>
          <w:bCs/>
          <w:sz w:val="28"/>
          <w:szCs w:val="28"/>
        </w:rPr>
      </w:pPr>
      <w:r w:rsidRPr="000D1467">
        <w:rPr>
          <w:rFonts w:cstheme="minorHAnsi"/>
          <w:b/>
          <w:bCs/>
          <w:sz w:val="28"/>
          <w:szCs w:val="28"/>
        </w:rPr>
        <w:t>Regional business</w:t>
      </w:r>
    </w:p>
    <w:p w14:paraId="26E09095" w14:textId="77777777" w:rsidR="005779DD" w:rsidRPr="000D1467" w:rsidRDefault="005779DD" w:rsidP="005779DD">
      <w:pPr>
        <w:spacing w:after="0" w:line="240" w:lineRule="auto"/>
        <w:rPr>
          <w:rFonts w:cstheme="minorHAnsi"/>
          <w:b/>
          <w:bCs/>
          <w:sz w:val="28"/>
          <w:szCs w:val="28"/>
        </w:rPr>
      </w:pPr>
    </w:p>
    <w:p w14:paraId="10177E0C" w14:textId="7BBF79C6" w:rsidR="005779DD" w:rsidRPr="000A4870" w:rsidRDefault="005779DD" w:rsidP="005779DD">
      <w:pPr>
        <w:spacing w:after="0" w:line="240" w:lineRule="auto"/>
        <w:rPr>
          <w:rFonts w:cstheme="minorHAnsi"/>
          <w:b/>
          <w:bCs/>
        </w:rPr>
      </w:pPr>
      <w:r w:rsidRPr="000A4870">
        <w:rPr>
          <w:rFonts w:cstheme="minorHAnsi"/>
          <w:b/>
          <w:bCs/>
        </w:rPr>
        <w:t>5.</w:t>
      </w:r>
      <w:r w:rsidRPr="000A4870">
        <w:rPr>
          <w:rFonts w:cstheme="minorHAnsi"/>
          <w:b/>
          <w:bCs/>
        </w:rPr>
        <w:tab/>
        <w:t xml:space="preserve">Regional Outcome Agreement (ROA) </w:t>
      </w:r>
      <w:r w:rsidR="00ED6A66">
        <w:rPr>
          <w:rFonts w:cstheme="minorHAnsi"/>
          <w:b/>
          <w:bCs/>
        </w:rPr>
        <w:t>and Self Evaluation and Action Plan (SEAP)</w:t>
      </w:r>
    </w:p>
    <w:p w14:paraId="24379639" w14:textId="4F818B0E" w:rsidR="005779DD" w:rsidRPr="00AF1041" w:rsidRDefault="00ED6A66" w:rsidP="005779DD">
      <w:pPr>
        <w:spacing w:after="0" w:line="240" w:lineRule="auto"/>
        <w:ind w:left="720"/>
        <w:rPr>
          <w:bCs/>
        </w:rPr>
      </w:pPr>
      <w:r>
        <w:rPr>
          <w:bCs/>
        </w:rPr>
        <w:t>Ann Baxter reported to the CSAO:</w:t>
      </w:r>
    </w:p>
    <w:p w14:paraId="5CBE0E2A" w14:textId="7BAF9990" w:rsidR="00ED6A66" w:rsidRDefault="00ED6A66" w:rsidP="00814651">
      <w:pPr>
        <w:spacing w:after="0" w:line="240" w:lineRule="auto"/>
        <w:ind w:left="720"/>
      </w:pPr>
      <w:r>
        <w:t>On 25 October – NCL and SLC met with SFC as part of Lanarkshire Engagement meeting. Discussion focused on:</w:t>
      </w:r>
    </w:p>
    <w:p w14:paraId="02324837" w14:textId="77777777" w:rsidR="00ED6A66" w:rsidRDefault="00ED6A66" w:rsidP="00814651">
      <w:pPr>
        <w:pStyle w:val="ListParagraph"/>
        <w:numPr>
          <w:ilvl w:val="0"/>
          <w:numId w:val="22"/>
        </w:numPr>
        <w:tabs>
          <w:tab w:val="clear" w:pos="720"/>
          <w:tab w:val="num" w:pos="1440"/>
        </w:tabs>
        <w:spacing w:after="0" w:line="240" w:lineRule="auto"/>
        <w:ind w:left="1440"/>
      </w:pPr>
      <w:r>
        <w:t>Outcomes Framework and Assurance Model</w:t>
      </w:r>
    </w:p>
    <w:p w14:paraId="5E09091F" w14:textId="77777777" w:rsidR="00ED6A66" w:rsidRDefault="00ED6A66" w:rsidP="00ED6A66">
      <w:pPr>
        <w:pStyle w:val="ListParagraph"/>
        <w:numPr>
          <w:ilvl w:val="0"/>
          <w:numId w:val="22"/>
        </w:numPr>
        <w:tabs>
          <w:tab w:val="clear" w:pos="720"/>
          <w:tab w:val="num" w:pos="1440"/>
        </w:tabs>
        <w:spacing w:line="240" w:lineRule="auto"/>
        <w:ind w:left="1440"/>
      </w:pPr>
      <w:r>
        <w:t>Self-evaluation report against 2023-24 Outcome Agreement</w:t>
      </w:r>
    </w:p>
    <w:p w14:paraId="1BAFCB60" w14:textId="77777777" w:rsidR="00ED6A66" w:rsidRDefault="00ED6A66" w:rsidP="00ED6A66">
      <w:pPr>
        <w:pStyle w:val="ListParagraph"/>
        <w:numPr>
          <w:ilvl w:val="0"/>
          <w:numId w:val="22"/>
        </w:numPr>
        <w:tabs>
          <w:tab w:val="clear" w:pos="720"/>
          <w:tab w:val="num" w:pos="1440"/>
        </w:tabs>
        <w:spacing w:line="240" w:lineRule="auto"/>
        <w:ind w:left="1440"/>
      </w:pPr>
      <w:r>
        <w:t xml:space="preserve">Case Studies to be submitted at the same time as self-evaluation </w:t>
      </w:r>
    </w:p>
    <w:p w14:paraId="4219D593" w14:textId="77777777" w:rsidR="00ED6A66" w:rsidRDefault="00ED6A66" w:rsidP="00ED6A66">
      <w:pPr>
        <w:pStyle w:val="ListParagraph"/>
        <w:numPr>
          <w:ilvl w:val="0"/>
          <w:numId w:val="22"/>
        </w:numPr>
        <w:tabs>
          <w:tab w:val="clear" w:pos="720"/>
          <w:tab w:val="num" w:pos="1440"/>
        </w:tabs>
        <w:spacing w:line="240" w:lineRule="auto"/>
        <w:ind w:left="1440"/>
      </w:pPr>
      <w:r>
        <w:t>SEAP (Self Evaluation and Action Plan)</w:t>
      </w:r>
    </w:p>
    <w:p w14:paraId="74234EFA" w14:textId="7BEC9C89" w:rsidR="00ED6A66" w:rsidRDefault="00ED6A66" w:rsidP="00ED6A66">
      <w:pPr>
        <w:spacing w:line="240" w:lineRule="auto"/>
        <w:ind w:left="720"/>
      </w:pPr>
      <w:r>
        <w:t>SFC were not able to advise who the QAA Quality contact is for either college.</w:t>
      </w:r>
    </w:p>
    <w:p w14:paraId="0999C037" w14:textId="77777777" w:rsidR="00ED6A66" w:rsidRDefault="00ED6A66" w:rsidP="00ED6A66">
      <w:pPr>
        <w:spacing w:line="240" w:lineRule="auto"/>
        <w:ind w:left="720"/>
      </w:pPr>
      <w:r>
        <w:t xml:space="preserve">Sign-off form still to be sent by SFC to Colleges.  </w:t>
      </w:r>
    </w:p>
    <w:p w14:paraId="6A6FA6F7" w14:textId="570BBB99" w:rsidR="00ED6A66" w:rsidRPr="00875E0D" w:rsidRDefault="00ED6A66" w:rsidP="00ED6A66">
      <w:pPr>
        <w:spacing w:line="240" w:lineRule="auto"/>
        <w:ind w:left="720"/>
      </w:pPr>
      <w:r>
        <w:t xml:space="preserve">Colleges were advised on 5 November that </w:t>
      </w:r>
      <w:r w:rsidR="003A0329">
        <w:t xml:space="preserve">there was </w:t>
      </w:r>
      <w:r>
        <w:t>a n</w:t>
      </w:r>
      <w:r w:rsidRPr="00E3631A">
        <w:t>ew deadline for</w:t>
      </w:r>
      <w:r w:rsidR="003A0329">
        <w:t xml:space="preserve"> the</w:t>
      </w:r>
      <w:r w:rsidRPr="00E3631A">
        <w:t xml:space="preserve"> Self-Evaluation Report and case studies against the 2023-24 Outcome Agreement</w:t>
      </w:r>
      <w:r w:rsidR="003A0329">
        <w:t>.  This is now 31 January 2025 and not</w:t>
      </w:r>
      <w:r w:rsidRPr="00875E0D">
        <w:t xml:space="preserve"> 2 December 2024.  </w:t>
      </w:r>
    </w:p>
    <w:p w14:paraId="58653948" w14:textId="78059382" w:rsidR="00ED6A66" w:rsidRPr="00875E0D" w:rsidRDefault="00ED6A66" w:rsidP="00ED6A66">
      <w:pPr>
        <w:spacing w:line="240" w:lineRule="auto"/>
        <w:ind w:left="720"/>
      </w:pPr>
      <w:r w:rsidRPr="00875E0D">
        <w:rPr>
          <w:bCs/>
        </w:rPr>
        <w:t>T</w:t>
      </w:r>
      <w:r w:rsidRPr="00875E0D">
        <w:t>he deadline</w:t>
      </w:r>
      <w:r w:rsidR="0050111A">
        <w:t xml:space="preserve"> for colleges</w:t>
      </w:r>
      <w:r w:rsidRPr="00875E0D">
        <w:t xml:space="preserve"> to submit the </w:t>
      </w:r>
      <w:r w:rsidRPr="00875E0D">
        <w:rPr>
          <w:bCs/>
        </w:rPr>
        <w:t>Self-Evaluation and Action Plan (SEAP)</w:t>
      </w:r>
      <w:r w:rsidRPr="00875E0D">
        <w:t xml:space="preserve">, as part of Scotland’s Tertiary Quality Enhancement Framework (TQEF), </w:t>
      </w:r>
      <w:r w:rsidRPr="00875E0D">
        <w:rPr>
          <w:bCs/>
        </w:rPr>
        <w:t>remains Monday 2 December</w:t>
      </w:r>
      <w:r w:rsidRPr="00875E0D">
        <w:t>. </w:t>
      </w:r>
    </w:p>
    <w:p w14:paraId="4B5F1687" w14:textId="5B007D1F" w:rsidR="00514CA2" w:rsidRDefault="00514CA2" w:rsidP="00514CA2">
      <w:pPr>
        <w:spacing w:after="0" w:line="240" w:lineRule="auto"/>
        <w:ind w:left="720"/>
        <w:rPr>
          <w:rFonts w:cstheme="minorHAnsi"/>
          <w:bCs/>
        </w:rPr>
      </w:pPr>
      <w:r>
        <w:rPr>
          <w:rFonts w:cstheme="minorHAnsi"/>
          <w:bCs/>
        </w:rPr>
        <w:t xml:space="preserve">BP asked if the colleges would be able to capture the data required given the timescales.  </w:t>
      </w:r>
      <w:r w:rsidR="00C70D1B">
        <w:rPr>
          <w:rFonts w:cstheme="minorHAnsi"/>
          <w:bCs/>
        </w:rPr>
        <w:t xml:space="preserve">Alan Moffat </w:t>
      </w:r>
      <w:r>
        <w:rPr>
          <w:rFonts w:cstheme="minorHAnsi"/>
          <w:bCs/>
        </w:rPr>
        <w:t xml:space="preserve">said that discussions with departments was being accelerated and AB commented on the importance of the students understanding what the college is demonstrating and that it would be a challenge to identify high level themes in the document together with the required evidence given the 5000 word limit.  </w:t>
      </w:r>
      <w:r w:rsidR="00D61F2D">
        <w:rPr>
          <w:rFonts w:cstheme="minorHAnsi"/>
          <w:bCs/>
        </w:rPr>
        <w:t>However,</w:t>
      </w:r>
      <w:r>
        <w:rPr>
          <w:rFonts w:cstheme="minorHAnsi"/>
          <w:bCs/>
        </w:rPr>
        <w:t xml:space="preserve"> AB assured the CSAO that NCL was on track to meet the deadline dates.</w:t>
      </w:r>
    </w:p>
    <w:p w14:paraId="61257376" w14:textId="74CB6AFA" w:rsidR="00514CA2" w:rsidRDefault="00514CA2" w:rsidP="00514CA2">
      <w:pPr>
        <w:spacing w:after="0" w:line="240" w:lineRule="auto"/>
        <w:ind w:left="720"/>
        <w:rPr>
          <w:rFonts w:cstheme="minorHAnsi"/>
          <w:bCs/>
        </w:rPr>
      </w:pPr>
    </w:p>
    <w:p w14:paraId="3AD3F55A" w14:textId="5F2F4E49" w:rsidR="00514CA2" w:rsidRDefault="00514CA2" w:rsidP="00514CA2">
      <w:pPr>
        <w:spacing w:after="0" w:line="240" w:lineRule="auto"/>
        <w:ind w:left="720"/>
        <w:rPr>
          <w:rFonts w:cstheme="minorHAnsi"/>
          <w:bCs/>
        </w:rPr>
      </w:pPr>
      <w:r>
        <w:rPr>
          <w:rFonts w:cstheme="minorHAnsi"/>
          <w:bCs/>
        </w:rPr>
        <w:t xml:space="preserve">Stella McManus (SMcM) said that SLC was in a similar position.  The college is using the format of the previous review (How Good is Our College, HGIOC), to cover the requirements of SEAP.  SMcM said that despite the sector requesting a template for this report, none had been received to date, the result is that colleges are taking different approaches making it difficult for SFC to compare them.  </w:t>
      </w:r>
    </w:p>
    <w:p w14:paraId="34DB3D22" w14:textId="00344B8B" w:rsidR="002B4F76" w:rsidRDefault="002B4F76" w:rsidP="00514CA2">
      <w:pPr>
        <w:spacing w:after="0" w:line="240" w:lineRule="auto"/>
        <w:ind w:left="720"/>
        <w:rPr>
          <w:rFonts w:cstheme="minorHAnsi"/>
          <w:bCs/>
        </w:rPr>
      </w:pPr>
      <w:r>
        <w:rPr>
          <w:rFonts w:cstheme="minorHAnsi"/>
          <w:bCs/>
        </w:rPr>
        <w:t>The CSAO will be updated at its next meeting (February 2025).</w:t>
      </w:r>
    </w:p>
    <w:p w14:paraId="07E7B4EA" w14:textId="77777777" w:rsidR="005779DD" w:rsidRDefault="005779DD" w:rsidP="005779DD">
      <w:pPr>
        <w:spacing w:after="0" w:line="240" w:lineRule="auto"/>
        <w:rPr>
          <w:rFonts w:cstheme="minorHAnsi"/>
          <w:bCs/>
        </w:rPr>
      </w:pPr>
    </w:p>
    <w:p w14:paraId="5F14330C" w14:textId="77777777" w:rsidR="005779DD" w:rsidRPr="004838A5" w:rsidRDefault="005779DD" w:rsidP="005779DD">
      <w:pPr>
        <w:spacing w:after="0" w:line="240" w:lineRule="auto"/>
        <w:rPr>
          <w:rFonts w:cstheme="minorHAnsi"/>
          <w:b/>
          <w:bCs/>
        </w:rPr>
      </w:pPr>
      <w:r w:rsidRPr="004838A5">
        <w:rPr>
          <w:rFonts w:cstheme="minorHAnsi"/>
          <w:b/>
          <w:bCs/>
        </w:rPr>
        <w:t>6.</w:t>
      </w:r>
      <w:r w:rsidRPr="004838A5">
        <w:rPr>
          <w:rFonts w:cstheme="minorHAnsi"/>
          <w:b/>
          <w:bCs/>
        </w:rPr>
        <w:tab/>
        <w:t>Themes and Project Showcases</w:t>
      </w:r>
    </w:p>
    <w:p w14:paraId="7D1E0E51" w14:textId="6416052F" w:rsidR="005779DD" w:rsidRDefault="005779DD" w:rsidP="00391C4A">
      <w:pPr>
        <w:spacing w:after="0" w:line="240" w:lineRule="auto"/>
        <w:ind w:left="720" w:hanging="720"/>
        <w:rPr>
          <w:rFonts w:cstheme="minorHAnsi"/>
          <w:b/>
          <w:bCs/>
        </w:rPr>
      </w:pPr>
      <w:r w:rsidRPr="004838A5">
        <w:rPr>
          <w:rFonts w:cstheme="minorHAnsi"/>
          <w:b/>
          <w:bCs/>
        </w:rPr>
        <w:t>6.1</w:t>
      </w:r>
      <w:r>
        <w:rPr>
          <w:rFonts w:cstheme="minorHAnsi"/>
          <w:bCs/>
        </w:rPr>
        <w:tab/>
      </w:r>
      <w:r w:rsidR="00391C4A">
        <w:rPr>
          <w:rFonts w:cstheme="minorHAnsi"/>
          <w:b/>
          <w:bCs/>
        </w:rPr>
        <w:t>Theme of meeting:  Quality</w:t>
      </w:r>
    </w:p>
    <w:p w14:paraId="3CC11BBD" w14:textId="03E26555" w:rsidR="00391C4A" w:rsidRPr="00391C4A" w:rsidRDefault="00391C4A" w:rsidP="00391C4A">
      <w:pPr>
        <w:pStyle w:val="paragraph"/>
        <w:spacing w:before="0" w:beforeAutospacing="0" w:after="0" w:afterAutospacing="0"/>
        <w:ind w:left="720"/>
        <w:textAlignment w:val="baseline"/>
        <w:rPr>
          <w:rFonts w:asciiTheme="minorHAnsi" w:hAnsiTheme="minorHAnsi" w:cstheme="minorHAnsi"/>
          <w:sz w:val="22"/>
          <w:szCs w:val="22"/>
        </w:rPr>
      </w:pPr>
      <w:r w:rsidRPr="00391C4A">
        <w:rPr>
          <w:rFonts w:asciiTheme="minorHAnsi" w:hAnsiTheme="minorHAnsi" w:cstheme="minorHAnsi"/>
          <w:bCs/>
          <w:sz w:val="22"/>
          <w:szCs w:val="22"/>
        </w:rPr>
        <w:t xml:space="preserve">Alan Moffat (AM) spoke to his paper which set out the </w:t>
      </w:r>
      <w:r w:rsidRPr="00391C4A">
        <w:rPr>
          <w:rStyle w:val="normaltextrun"/>
          <w:rFonts w:asciiTheme="minorHAnsi" w:hAnsiTheme="minorHAnsi" w:cstheme="minorHAnsi"/>
          <w:sz w:val="22"/>
          <w:szCs w:val="22"/>
        </w:rPr>
        <w:t>key improvements taking place within Quality Enhancement at New College Lanarkshire. It focuses on four critical areas:  </w:t>
      </w:r>
      <w:r w:rsidRPr="00391C4A">
        <w:rPr>
          <w:rStyle w:val="eop"/>
          <w:rFonts w:asciiTheme="minorHAnsi" w:hAnsiTheme="minorHAnsi" w:cstheme="minorHAnsi"/>
          <w:sz w:val="22"/>
          <w:szCs w:val="22"/>
        </w:rPr>
        <w:t> </w:t>
      </w:r>
    </w:p>
    <w:p w14:paraId="57520012" w14:textId="77777777" w:rsidR="00391C4A" w:rsidRDefault="00391C4A" w:rsidP="00391C4A">
      <w:pPr>
        <w:pStyle w:val="paragraph"/>
        <w:spacing w:before="0" w:beforeAutospacing="0" w:after="0" w:afterAutospacing="0"/>
        <w:ind w:left="16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FD98748" w14:textId="77777777" w:rsidR="00391C4A" w:rsidRDefault="00391C4A" w:rsidP="00391C4A">
      <w:pPr>
        <w:pStyle w:val="paragraph"/>
        <w:spacing w:before="0" w:beforeAutospacing="0" w:after="0" w:afterAutospacing="0"/>
        <w:ind w:left="165" w:firstLine="555"/>
        <w:textAlignment w:val="baseline"/>
        <w:rPr>
          <w:rFonts w:ascii="Segoe UI" w:hAnsi="Segoe UI" w:cs="Segoe UI"/>
          <w:sz w:val="18"/>
          <w:szCs w:val="18"/>
        </w:rPr>
      </w:pPr>
      <w:r>
        <w:rPr>
          <w:rStyle w:val="normaltextrun"/>
          <w:rFonts w:ascii="Calibri" w:hAnsi="Calibri" w:cs="Calibri"/>
          <w:sz w:val="22"/>
          <w:szCs w:val="22"/>
        </w:rPr>
        <w:t>1. Complaints handling and reporting  </w:t>
      </w:r>
      <w:r>
        <w:rPr>
          <w:rStyle w:val="eop"/>
          <w:rFonts w:ascii="Calibri" w:hAnsi="Calibri" w:cs="Calibri"/>
          <w:sz w:val="22"/>
          <w:szCs w:val="22"/>
        </w:rPr>
        <w:t> </w:t>
      </w:r>
    </w:p>
    <w:p w14:paraId="5727BFB4" w14:textId="77777777" w:rsidR="00391C4A" w:rsidRDefault="00391C4A" w:rsidP="00391C4A">
      <w:pPr>
        <w:pStyle w:val="paragraph"/>
        <w:spacing w:before="0" w:beforeAutospacing="0" w:after="0" w:afterAutospacing="0"/>
        <w:ind w:left="165" w:firstLine="555"/>
        <w:textAlignment w:val="baseline"/>
        <w:rPr>
          <w:rFonts w:ascii="Segoe UI" w:hAnsi="Segoe UI" w:cs="Segoe UI"/>
          <w:sz w:val="18"/>
          <w:szCs w:val="18"/>
        </w:rPr>
      </w:pPr>
      <w:r>
        <w:rPr>
          <w:rStyle w:val="normaltextrun"/>
          <w:rFonts w:ascii="Calibri" w:hAnsi="Calibri" w:cs="Calibri"/>
          <w:sz w:val="22"/>
          <w:szCs w:val="22"/>
        </w:rPr>
        <w:t>2. Systems development for internal verification </w:t>
      </w:r>
      <w:r>
        <w:rPr>
          <w:rStyle w:val="eop"/>
          <w:rFonts w:ascii="Calibri" w:hAnsi="Calibri" w:cs="Calibri"/>
          <w:sz w:val="22"/>
          <w:szCs w:val="22"/>
        </w:rPr>
        <w:t> </w:t>
      </w:r>
    </w:p>
    <w:p w14:paraId="2AF2419F" w14:textId="77777777" w:rsidR="00391C4A" w:rsidRDefault="00391C4A" w:rsidP="00391C4A">
      <w:pPr>
        <w:pStyle w:val="paragraph"/>
        <w:spacing w:before="0" w:beforeAutospacing="0" w:after="0" w:afterAutospacing="0"/>
        <w:ind w:left="165" w:firstLine="555"/>
        <w:textAlignment w:val="baseline"/>
        <w:rPr>
          <w:rFonts w:ascii="Segoe UI" w:hAnsi="Segoe UI" w:cs="Segoe UI"/>
          <w:sz w:val="18"/>
          <w:szCs w:val="18"/>
        </w:rPr>
      </w:pPr>
      <w:r>
        <w:rPr>
          <w:rStyle w:val="normaltextrun"/>
          <w:rFonts w:ascii="Calibri" w:hAnsi="Calibri" w:cs="Calibri"/>
          <w:sz w:val="22"/>
          <w:szCs w:val="22"/>
        </w:rPr>
        <w:t>3. Curriculum review incorporating AI in learning and teaching  </w:t>
      </w:r>
      <w:r>
        <w:rPr>
          <w:rStyle w:val="eop"/>
          <w:rFonts w:ascii="Calibri" w:hAnsi="Calibri" w:cs="Calibri"/>
          <w:sz w:val="22"/>
          <w:szCs w:val="22"/>
        </w:rPr>
        <w:t> </w:t>
      </w:r>
    </w:p>
    <w:p w14:paraId="2ACC3373" w14:textId="19BC95CD" w:rsidR="00391C4A" w:rsidRDefault="00391C4A" w:rsidP="00391C4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4. Review of professional services and staff development within the Quality department</w:t>
      </w:r>
      <w:r w:rsidR="00873F5D">
        <w:rPr>
          <w:rStyle w:val="normaltextrun"/>
          <w:rFonts w:ascii="Calibri" w:hAnsi="Calibri" w:cs="Calibri"/>
          <w:sz w:val="22"/>
          <w:szCs w:val="22"/>
        </w:rPr>
        <w:t>.</w:t>
      </w:r>
    </w:p>
    <w:p w14:paraId="3BD1B923" w14:textId="14F11378" w:rsidR="00391C4A" w:rsidRDefault="00391C4A" w:rsidP="00391C4A">
      <w:pPr>
        <w:spacing w:after="0" w:line="240" w:lineRule="auto"/>
        <w:ind w:left="720" w:hanging="720"/>
        <w:rPr>
          <w:rFonts w:cstheme="minorHAnsi"/>
          <w:bCs/>
        </w:rPr>
      </w:pPr>
    </w:p>
    <w:p w14:paraId="7F84ABCC" w14:textId="4EDA2606" w:rsidR="00391C4A" w:rsidRPr="00391C4A" w:rsidRDefault="00391C4A" w:rsidP="00B82A77">
      <w:pPr>
        <w:spacing w:after="0" w:line="240" w:lineRule="auto"/>
        <w:ind w:left="720"/>
        <w:rPr>
          <w:rFonts w:cstheme="minorHAnsi"/>
          <w:bCs/>
        </w:rPr>
      </w:pPr>
      <w:r>
        <w:rPr>
          <w:rFonts w:cstheme="minorHAnsi"/>
          <w:bCs/>
        </w:rPr>
        <w:t xml:space="preserve">The </w:t>
      </w:r>
      <w:r w:rsidR="00873F5D">
        <w:rPr>
          <w:rFonts w:cstheme="minorHAnsi"/>
          <w:bCs/>
        </w:rPr>
        <w:t xml:space="preserve">thrust </w:t>
      </w:r>
      <w:r>
        <w:rPr>
          <w:rFonts w:cstheme="minorHAnsi"/>
          <w:bCs/>
        </w:rPr>
        <w:t>of th</w:t>
      </w:r>
      <w:r w:rsidR="00B82A77">
        <w:rPr>
          <w:rFonts w:cstheme="minorHAnsi"/>
          <w:bCs/>
        </w:rPr>
        <w:t xml:space="preserve">ese initiatives </w:t>
      </w:r>
      <w:r>
        <w:rPr>
          <w:rFonts w:cstheme="minorHAnsi"/>
          <w:bCs/>
        </w:rPr>
        <w:t xml:space="preserve">is </w:t>
      </w:r>
      <w:r w:rsidR="00B82A77">
        <w:rPr>
          <w:rStyle w:val="normaltextrun"/>
          <w:rFonts w:ascii="Calibri" w:hAnsi="Calibri" w:cs="Calibri"/>
          <w:color w:val="000000"/>
          <w:bdr w:val="none" w:sz="0" w:space="0" w:color="auto" w:frame="1"/>
        </w:rPr>
        <w:t xml:space="preserve">to </w:t>
      </w:r>
      <w:r>
        <w:rPr>
          <w:rStyle w:val="normaltextrun"/>
          <w:rFonts w:ascii="Calibri" w:hAnsi="Calibri" w:cs="Calibri"/>
          <w:color w:val="000000"/>
          <w:bdr w:val="none" w:sz="0" w:space="0" w:color="auto" w:frame="1"/>
        </w:rPr>
        <w:t xml:space="preserve">enhance the student experience </w:t>
      </w:r>
      <w:r w:rsidR="00B82A77">
        <w:rPr>
          <w:rStyle w:val="normaltextrun"/>
          <w:rFonts w:ascii="Calibri" w:hAnsi="Calibri" w:cs="Calibri"/>
          <w:color w:val="000000"/>
          <w:bdr w:val="none" w:sz="0" w:space="0" w:color="auto" w:frame="1"/>
        </w:rPr>
        <w:t xml:space="preserve">and at the same time </w:t>
      </w:r>
      <w:r>
        <w:rPr>
          <w:rStyle w:val="normaltextrun"/>
          <w:rFonts w:ascii="Calibri" w:hAnsi="Calibri" w:cs="Calibri"/>
          <w:color w:val="000000"/>
          <w:bdr w:val="none" w:sz="0" w:space="0" w:color="auto" w:frame="1"/>
        </w:rPr>
        <w:t xml:space="preserve">strengthen </w:t>
      </w:r>
      <w:r w:rsidR="00B82A77">
        <w:rPr>
          <w:rStyle w:val="normaltextrun"/>
          <w:rFonts w:ascii="Calibri" w:hAnsi="Calibri" w:cs="Calibri"/>
          <w:color w:val="000000"/>
          <w:bdr w:val="none" w:sz="0" w:space="0" w:color="auto" w:frame="1"/>
        </w:rPr>
        <w:t>NCL’s</w:t>
      </w:r>
      <w:r>
        <w:rPr>
          <w:rStyle w:val="normaltextrun"/>
          <w:rFonts w:ascii="Calibri" w:hAnsi="Calibri" w:cs="Calibri"/>
          <w:color w:val="000000"/>
          <w:bdr w:val="none" w:sz="0" w:space="0" w:color="auto" w:frame="1"/>
        </w:rPr>
        <w:t xml:space="preserve"> commitment to academic excellence and continuous improvement. </w:t>
      </w:r>
    </w:p>
    <w:p w14:paraId="05183057" w14:textId="77777777" w:rsidR="005779DD" w:rsidRDefault="005779DD" w:rsidP="005779DD">
      <w:pPr>
        <w:spacing w:after="0" w:line="240" w:lineRule="auto"/>
      </w:pPr>
    </w:p>
    <w:p w14:paraId="6A1C6F7C" w14:textId="4A1C0FF3" w:rsidR="003267D4" w:rsidRDefault="005779DD" w:rsidP="005779DD">
      <w:pPr>
        <w:spacing w:after="0"/>
        <w:rPr>
          <w:b/>
        </w:rPr>
      </w:pPr>
      <w:r w:rsidRPr="00FA1913">
        <w:rPr>
          <w:b/>
        </w:rPr>
        <w:t>6.2</w:t>
      </w:r>
      <w:r w:rsidRPr="00FA1913">
        <w:rPr>
          <w:b/>
        </w:rPr>
        <w:tab/>
      </w:r>
      <w:r w:rsidR="003267D4">
        <w:rPr>
          <w:b/>
        </w:rPr>
        <w:t xml:space="preserve">QAA’s </w:t>
      </w:r>
      <w:r w:rsidR="00F532E4">
        <w:rPr>
          <w:b/>
        </w:rPr>
        <w:t xml:space="preserve">(Quality Assurance Agency for Higher Education) </w:t>
      </w:r>
      <w:r w:rsidR="003267D4">
        <w:rPr>
          <w:b/>
        </w:rPr>
        <w:t>Tertiary Sector Improvement Model</w:t>
      </w:r>
    </w:p>
    <w:p w14:paraId="4061C58F" w14:textId="31C42AE1" w:rsidR="003267D4" w:rsidRDefault="00B40BF1" w:rsidP="005779DD">
      <w:pPr>
        <w:spacing w:after="0"/>
      </w:pPr>
      <w:r>
        <w:rPr>
          <w:b/>
        </w:rPr>
        <w:tab/>
      </w:r>
      <w:r w:rsidRPr="00B40BF1">
        <w:t>In his paper AM outlined the principles and delivery mechanisms of the new quality model</w:t>
      </w:r>
      <w:r>
        <w:t>:</w:t>
      </w:r>
    </w:p>
    <w:p w14:paraId="5DA005D1" w14:textId="4BFBC25D" w:rsidR="00B40BF1" w:rsidRDefault="00B40BF1" w:rsidP="00B40BF1">
      <w:pPr>
        <w:pStyle w:val="ListParagraph"/>
        <w:numPr>
          <w:ilvl w:val="0"/>
          <w:numId w:val="23"/>
        </w:numPr>
        <w:spacing w:after="0"/>
      </w:pPr>
      <w:r>
        <w:t>TQER:  Tertiary Quality and Enhancement Review</w:t>
      </w:r>
    </w:p>
    <w:p w14:paraId="145C3B03" w14:textId="62C6903F" w:rsidR="00B40BF1" w:rsidRPr="00F532E4" w:rsidRDefault="00B40BF1" w:rsidP="00F532E4">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F532E4">
        <w:rPr>
          <w:rFonts w:ascii="Calibri" w:eastAsia="Times New Roman" w:hAnsi="Calibri" w:cs="Calibri"/>
          <w:bCs/>
          <w:color w:val="000000"/>
          <w:lang w:eastAsia="en-GB"/>
        </w:rPr>
        <w:t>Objective</w:t>
      </w:r>
      <w:r w:rsidRPr="00B40BF1">
        <w:rPr>
          <w:rFonts w:ascii="Calibri" w:eastAsia="Times New Roman" w:hAnsi="Calibri" w:cs="Calibri"/>
          <w:color w:val="000000"/>
          <w:lang w:eastAsia="en-GB"/>
        </w:rPr>
        <w:t>: To create a Quality Enhancement framework which sets out to establish a centre of excellence in learning, teaching and assessment.</w:t>
      </w:r>
      <w:r w:rsidR="00F532E4">
        <w:rPr>
          <w:rFonts w:ascii="Calibri" w:eastAsia="Times New Roman" w:hAnsi="Calibri" w:cs="Calibri"/>
          <w:color w:val="000000"/>
          <w:lang w:eastAsia="en-GB"/>
        </w:rPr>
        <w:t xml:space="preserve">  </w:t>
      </w:r>
      <w:r w:rsidRPr="00F532E4">
        <w:rPr>
          <w:rFonts w:ascii="Calibri" w:eastAsia="Times New Roman" w:hAnsi="Calibri" w:cs="Calibri"/>
          <w:color w:val="000000"/>
          <w:shd w:val="clear" w:color="auto" w:fill="FFFFFF"/>
          <w:lang w:eastAsia="en-GB"/>
        </w:rPr>
        <w:t xml:space="preserve">TQER is designed to support assurance and enhancement of academic standards. The TQER </w:t>
      </w:r>
      <w:r w:rsidR="0044189D">
        <w:rPr>
          <w:rFonts w:ascii="Calibri" w:eastAsia="Times New Roman" w:hAnsi="Calibri" w:cs="Calibri"/>
          <w:color w:val="000000"/>
          <w:shd w:val="clear" w:color="auto" w:fill="FFFFFF"/>
          <w:lang w:eastAsia="en-GB"/>
        </w:rPr>
        <w:t xml:space="preserve">will be </w:t>
      </w:r>
      <w:r w:rsidRPr="00F532E4">
        <w:rPr>
          <w:rFonts w:ascii="Calibri" w:eastAsia="Times New Roman" w:hAnsi="Calibri" w:cs="Calibri"/>
          <w:color w:val="000000"/>
          <w:shd w:val="clear" w:color="auto" w:fill="FFFFFF"/>
          <w:lang w:eastAsia="en-GB"/>
        </w:rPr>
        <w:t xml:space="preserve">cyclical, peer-led, with an emphasis on the importance of student engagement, data and evidence, and outcomes reporting.  A 7-year cycle has been agreed which will include an implementation year and a reflection at the end of the cycle. A QAA Liaison officer will support the reporting on quality assurance, improvement and enhancement. </w:t>
      </w:r>
      <w:r w:rsidRPr="00F532E4">
        <w:rPr>
          <w:rFonts w:ascii="Calibri" w:eastAsia="Times New Roman" w:hAnsi="Calibri" w:cs="Calibri"/>
          <w:color w:val="000000"/>
          <w:lang w:eastAsia="en-GB"/>
        </w:rPr>
        <w:t>  </w:t>
      </w:r>
    </w:p>
    <w:p w14:paraId="1773E90A" w14:textId="25485854" w:rsidR="00B40BF1" w:rsidRDefault="00B40BF1" w:rsidP="00B40BF1">
      <w:pPr>
        <w:pStyle w:val="ListParagraph"/>
        <w:numPr>
          <w:ilvl w:val="0"/>
          <w:numId w:val="23"/>
        </w:numPr>
        <w:spacing w:after="0"/>
      </w:pPr>
      <w:r>
        <w:t>AQE: Annual Quality Engagement</w:t>
      </w:r>
    </w:p>
    <w:p w14:paraId="63714C1B" w14:textId="3000BE5C" w:rsidR="00F532E4" w:rsidRDefault="00F532E4" w:rsidP="00F532E4">
      <w:pPr>
        <w:pStyle w:val="ListParagraph"/>
        <w:numPr>
          <w:ilvl w:val="1"/>
          <w:numId w:val="23"/>
        </w:numPr>
        <w:spacing w:after="0"/>
      </w:pPr>
      <w:r>
        <w:rPr>
          <w:rStyle w:val="normaltextrun"/>
          <w:rFonts w:ascii="Calibri" w:hAnsi="Calibri" w:cs="Calibri"/>
          <w:color w:val="000000"/>
          <w:shd w:val="clear" w:color="auto" w:fill="FFFFFF"/>
        </w:rPr>
        <w:t>The AQE has two aspects to it. Institutional Liaison meetings (ILMs) led by QAA, and SFC engagement on monitoring of quality of provision. The Self-Evaluation and Action Plan (SEAP) will form the basis for annual engagement. ILMs will be managed through external peer reviews and institutions will be encouraged to seek advice on any additional information which will help the review in addition to the SEAP. </w:t>
      </w:r>
      <w:r>
        <w:rPr>
          <w:rStyle w:val="eop"/>
          <w:rFonts w:ascii="Calibri" w:hAnsi="Calibri" w:cs="Calibri"/>
          <w:color w:val="000000"/>
          <w:shd w:val="clear" w:color="auto" w:fill="FFFFFF"/>
        </w:rPr>
        <w:t> </w:t>
      </w:r>
    </w:p>
    <w:p w14:paraId="5A787BD1" w14:textId="67179E8E" w:rsidR="00B40BF1" w:rsidRDefault="00B40BF1" w:rsidP="00B40BF1">
      <w:pPr>
        <w:pStyle w:val="ListParagraph"/>
        <w:numPr>
          <w:ilvl w:val="0"/>
          <w:numId w:val="23"/>
        </w:numPr>
        <w:spacing w:after="0"/>
      </w:pPr>
      <w:r>
        <w:t>SEAP:  Self Evaluation and Action Plan</w:t>
      </w:r>
    </w:p>
    <w:p w14:paraId="52798445" w14:textId="62255B04" w:rsidR="00F532E4" w:rsidRPr="00F532E4" w:rsidRDefault="00F532E4" w:rsidP="00F532E4">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F532E4">
        <w:rPr>
          <w:rFonts w:ascii="Calibri" w:eastAsia="Times New Roman" w:hAnsi="Calibri" w:cs="Calibri"/>
          <w:lang w:eastAsia="en-GB"/>
        </w:rPr>
        <w:t xml:space="preserve">From 2024-2025, the SEAP will be the only annual reporting on quality that institutions need to make to SFC. </w:t>
      </w:r>
      <w:r>
        <w:rPr>
          <w:rFonts w:ascii="Calibri" w:eastAsia="Times New Roman" w:hAnsi="Calibri" w:cs="Calibri"/>
          <w:lang w:eastAsia="en-GB"/>
        </w:rPr>
        <w:t xml:space="preserve"> </w:t>
      </w:r>
      <w:r w:rsidRPr="00F532E4">
        <w:rPr>
          <w:rFonts w:ascii="Calibri" w:eastAsia="Times New Roman" w:hAnsi="Calibri" w:cs="Calibri"/>
          <w:lang w:eastAsia="en-GB"/>
        </w:rPr>
        <w:t xml:space="preserve"> </w:t>
      </w:r>
      <w:r>
        <w:rPr>
          <w:rFonts w:ascii="Calibri" w:eastAsia="Times New Roman" w:hAnsi="Calibri" w:cs="Calibri"/>
          <w:lang w:eastAsia="en-GB"/>
        </w:rPr>
        <w:t>As part o</w:t>
      </w:r>
      <w:r w:rsidRPr="00F532E4">
        <w:rPr>
          <w:rFonts w:ascii="Calibri" w:eastAsia="Times New Roman" w:hAnsi="Calibri" w:cs="Calibri"/>
          <w:lang w:eastAsia="en-GB"/>
        </w:rPr>
        <w:t>f the TQEF review cycle, institutions will not be required to submit a SEAP if they are undertaking a TQER. Instead they will submit a Strategic Impact Analysis (SIA) to QAA.  </w:t>
      </w:r>
      <w:r w:rsidRPr="00F532E4">
        <w:rPr>
          <w:rFonts w:ascii="Calibri" w:eastAsia="Times New Roman" w:hAnsi="Calibri" w:cs="Calibri"/>
          <w:lang w:eastAsia="en-GB"/>
        </w:rPr>
        <w:br/>
        <w:t>  </w:t>
      </w:r>
      <w:r w:rsidRPr="00F532E4">
        <w:rPr>
          <w:rFonts w:ascii="Calibri" w:eastAsia="Times New Roman" w:hAnsi="Calibri" w:cs="Calibri"/>
          <w:lang w:eastAsia="en-GB"/>
        </w:rPr>
        <w:br/>
        <w:t>The SEAP will allow institutions to reflect on quality assurance and enhancement activities and outcomes whilst planning strategic enhancement through the action plan. Key priorities will be how the SEAP acts as an evidence base for high quality learning and teaching, student engagement and strategic planning. SFC will use it as a marker for gauging the effective use and impact of public investment. QAA will use the SEAP as an evidence base for the TQER, annual institution progress and to support the ILMs.  </w:t>
      </w:r>
    </w:p>
    <w:p w14:paraId="102A90A5" w14:textId="3F25054D" w:rsidR="00B40BF1" w:rsidRDefault="001A7384" w:rsidP="001A7384">
      <w:pPr>
        <w:spacing w:after="0" w:line="240" w:lineRule="auto"/>
        <w:textAlignment w:val="baseline"/>
        <w:rPr>
          <w:rFonts w:ascii="Calibri" w:eastAsia="Times New Roman" w:hAnsi="Calibri" w:cs="Calibri"/>
          <w:lang w:eastAsia="en-GB"/>
        </w:rPr>
      </w:pPr>
      <w:r w:rsidRPr="001A7384">
        <w:rPr>
          <w:rFonts w:ascii="Calibri" w:eastAsia="Times New Roman" w:hAnsi="Calibri" w:cs="Calibri"/>
          <w:b/>
          <w:lang w:eastAsia="en-GB"/>
        </w:rPr>
        <w:t>6.3</w:t>
      </w:r>
      <w:r w:rsidRPr="001A7384">
        <w:rPr>
          <w:rFonts w:ascii="Calibri" w:eastAsia="Times New Roman" w:hAnsi="Calibri" w:cs="Calibri"/>
          <w:b/>
          <w:lang w:eastAsia="en-GB"/>
        </w:rPr>
        <w:tab/>
      </w:r>
      <w:r w:rsidR="00935D37" w:rsidRPr="00935D37">
        <w:rPr>
          <w:rFonts w:ascii="Calibri" w:eastAsia="Times New Roman" w:hAnsi="Calibri" w:cs="Calibri"/>
          <w:lang w:eastAsia="en-GB"/>
        </w:rPr>
        <w:t>AB recommended</w:t>
      </w:r>
      <w:r w:rsidR="00935D37">
        <w:rPr>
          <w:rFonts w:ascii="Calibri" w:eastAsia="Times New Roman" w:hAnsi="Calibri" w:cs="Calibri"/>
          <w:lang w:eastAsia="en-GB"/>
        </w:rPr>
        <w:t xml:space="preserve"> to the CSAO that possible themes for future meetings could include:</w:t>
      </w:r>
    </w:p>
    <w:p w14:paraId="23741E5B" w14:textId="77777777" w:rsidR="00935D37" w:rsidRDefault="00935D37" w:rsidP="00935D37">
      <w:pPr>
        <w:pStyle w:val="ListParagraph"/>
        <w:numPr>
          <w:ilvl w:val="0"/>
          <w:numId w:val="24"/>
        </w:numPr>
      </w:pPr>
      <w:r>
        <w:t>Wellbeing Academies – visit prior to CSAO on 17 February at Cumbernauld or 12 May at Motherwell.</w:t>
      </w:r>
    </w:p>
    <w:p w14:paraId="38BD509E" w14:textId="77777777" w:rsidR="00935D37" w:rsidRDefault="00935D37" w:rsidP="00935D37">
      <w:pPr>
        <w:pStyle w:val="ListParagraph"/>
        <w:numPr>
          <w:ilvl w:val="0"/>
          <w:numId w:val="24"/>
        </w:numPr>
      </w:pPr>
      <w:r>
        <w:t>Visit to Dental facilities on 1 September at Coatbridge and hear about the Dental Nursing degree – by then we will have complete year 1 and year 2 will be commencing.</w:t>
      </w:r>
    </w:p>
    <w:p w14:paraId="51CA82C8" w14:textId="77777777" w:rsidR="00935D37" w:rsidRDefault="00935D37" w:rsidP="00935D37">
      <w:pPr>
        <w:pStyle w:val="ListParagraph"/>
        <w:numPr>
          <w:ilvl w:val="0"/>
          <w:numId w:val="24"/>
        </w:numPr>
      </w:pPr>
      <w:r>
        <w:t>Update from Humanities Dept on Breaking The Cycle: Pure Class Perspective on Mental Health Conference - December 3</w:t>
      </w:r>
      <w:r w:rsidRPr="006B50CD">
        <w:rPr>
          <w:vertAlign w:val="superscript"/>
        </w:rPr>
        <w:t>rd</w:t>
      </w:r>
      <w:r>
        <w:t xml:space="preserve">.  Speakers will be SJ Speirits, Stuart Cooney, Gavin Brewis, and Darren McGarvey, each bringing their expertise and personal experiences to the </w:t>
      </w:r>
      <w:r>
        <w:lastRenderedPageBreak/>
        <w:t>forefront. They will explore how socioeconomic factors influence mental health and the barriers faced by different class groups in accessing mental health care.</w:t>
      </w:r>
    </w:p>
    <w:p w14:paraId="61081423" w14:textId="77777777" w:rsidR="00935D37" w:rsidRDefault="00935D37" w:rsidP="00935D37">
      <w:pPr>
        <w:pStyle w:val="ListParagraph"/>
        <w:numPr>
          <w:ilvl w:val="0"/>
          <w:numId w:val="24"/>
        </w:numPr>
      </w:pPr>
      <w:r>
        <w:t xml:space="preserve">Sustainability update – led by Jane Crowe – Head of Department - </w:t>
      </w:r>
      <w:r w:rsidRPr="006B50CD">
        <w:t>Beauty, Aesthetics and Hair Design</w:t>
      </w:r>
    </w:p>
    <w:p w14:paraId="0DF9689F" w14:textId="024F6DE9" w:rsidR="00935D37" w:rsidRDefault="00935D37" w:rsidP="00935D37">
      <w:pPr>
        <w:pStyle w:val="ListParagraph"/>
        <w:numPr>
          <w:ilvl w:val="0"/>
          <w:numId w:val="24"/>
        </w:numPr>
      </w:pPr>
      <w:r>
        <w:t xml:space="preserve">Update on </w:t>
      </w:r>
      <w:r w:rsidRPr="006B50CD">
        <w:t xml:space="preserve">Colleges’ Local Innovation Centres project – or CLIC – funded by UKRI, the UK Government’s agency for research and innovation.  This project ends on 31st March 2025.  </w:t>
      </w:r>
      <w:r>
        <w:t xml:space="preserve">Update would be from EFI </w:t>
      </w:r>
      <w:r w:rsidR="00EC76D9">
        <w:t xml:space="preserve">(External Funding and International) and </w:t>
      </w:r>
      <w:r w:rsidR="00115EE6">
        <w:t xml:space="preserve">relevant academic </w:t>
      </w:r>
      <w:r>
        <w:t>Department.</w:t>
      </w:r>
    </w:p>
    <w:p w14:paraId="162DA6C4" w14:textId="1776E1D5" w:rsidR="00935D37" w:rsidRDefault="00935D37" w:rsidP="00935D37">
      <w:pPr>
        <w:ind w:left="720"/>
      </w:pPr>
      <w:r>
        <w:t xml:space="preserve">Following some discussion </w:t>
      </w:r>
      <w:r w:rsidR="008E52C0">
        <w:t>the following schedule was agreed</w:t>
      </w:r>
      <w:r>
        <w:t>:</w:t>
      </w:r>
    </w:p>
    <w:p w14:paraId="1C627F6F" w14:textId="01DCCFF1" w:rsidR="008E52C0" w:rsidRPr="00EC76D9" w:rsidRDefault="008E52C0" w:rsidP="0052567E">
      <w:pPr>
        <w:numPr>
          <w:ilvl w:val="1"/>
          <w:numId w:val="24"/>
        </w:numPr>
        <w:tabs>
          <w:tab w:val="clear" w:pos="1800"/>
          <w:tab w:val="num" w:pos="1080"/>
        </w:tabs>
        <w:spacing w:line="252" w:lineRule="auto"/>
        <w:ind w:left="1080"/>
        <w:contextualSpacing/>
        <w:rPr>
          <w:rFonts w:eastAsia="Times New Roman"/>
        </w:rPr>
      </w:pPr>
      <w:r w:rsidRPr="008E52C0">
        <w:rPr>
          <w:rFonts w:eastAsia="Times New Roman"/>
          <w:b/>
        </w:rPr>
        <w:t>Research and Innovation</w:t>
      </w:r>
      <w:r>
        <w:rPr>
          <w:rFonts w:eastAsia="Times New Roman"/>
        </w:rPr>
        <w:t xml:space="preserve"> - Update on Colleges’ Local Innovation Centres project</w:t>
      </w:r>
      <w:r w:rsidR="00EC76D9">
        <w:rPr>
          <w:rFonts w:eastAsia="Times New Roman"/>
        </w:rPr>
        <w:t xml:space="preserve"> (CLIC) </w:t>
      </w:r>
      <w:r>
        <w:rPr>
          <w:rFonts w:eastAsia="Times New Roman"/>
        </w:rPr>
        <w:t xml:space="preserve">funded by UKRI, the UK Government’s agency for research and innovation.  This project ends on 31st March 2025.  Update would be from EFI and </w:t>
      </w:r>
      <w:r w:rsidR="00115EE6">
        <w:rPr>
          <w:rFonts w:eastAsia="Times New Roman"/>
        </w:rPr>
        <w:t xml:space="preserve">academic </w:t>
      </w:r>
      <w:r>
        <w:rPr>
          <w:rFonts w:eastAsia="Times New Roman"/>
        </w:rPr>
        <w:t>Department as well as SLC</w:t>
      </w:r>
      <w:r w:rsidR="00EC76D9">
        <w:rPr>
          <w:rFonts w:eastAsia="Times New Roman"/>
        </w:rPr>
        <w:t xml:space="preserve">:  </w:t>
      </w:r>
      <w:r>
        <w:rPr>
          <w:rFonts w:eastAsia="Times New Roman"/>
        </w:rPr>
        <w:t xml:space="preserve"> </w:t>
      </w:r>
      <w:r w:rsidR="0052567E" w:rsidRPr="0052567E">
        <w:rPr>
          <w:rFonts w:eastAsia="Times New Roman"/>
          <w:b/>
        </w:rPr>
        <w:t>prior to</w:t>
      </w:r>
      <w:r w:rsidR="0052567E">
        <w:rPr>
          <w:rFonts w:eastAsia="Times New Roman"/>
        </w:rPr>
        <w:t xml:space="preserve"> </w:t>
      </w:r>
      <w:r w:rsidR="00EC76D9" w:rsidRPr="0052567E">
        <w:rPr>
          <w:rFonts w:eastAsia="Times New Roman"/>
          <w:b/>
        </w:rPr>
        <w:t xml:space="preserve">CSAO meeting on </w:t>
      </w:r>
      <w:r w:rsidRPr="0052567E">
        <w:rPr>
          <w:rFonts w:eastAsia="Times New Roman"/>
          <w:b/>
        </w:rPr>
        <w:t>17 February 2025</w:t>
      </w:r>
      <w:r w:rsidR="00EC76D9" w:rsidRPr="0052567E">
        <w:rPr>
          <w:rFonts w:eastAsia="Times New Roman"/>
          <w:b/>
        </w:rPr>
        <w:t xml:space="preserve"> at Cumbernauld</w:t>
      </w:r>
    </w:p>
    <w:p w14:paraId="09BF8BE9" w14:textId="0DF38A27" w:rsidR="008E52C0" w:rsidRPr="0052567E" w:rsidRDefault="008E52C0" w:rsidP="0052567E">
      <w:pPr>
        <w:numPr>
          <w:ilvl w:val="1"/>
          <w:numId w:val="24"/>
        </w:numPr>
        <w:tabs>
          <w:tab w:val="clear" w:pos="1800"/>
          <w:tab w:val="num" w:pos="1080"/>
        </w:tabs>
        <w:spacing w:after="0" w:line="240" w:lineRule="auto"/>
        <w:ind w:left="1080"/>
        <w:rPr>
          <w:rFonts w:eastAsia="Times New Roman"/>
          <w:b/>
        </w:rPr>
      </w:pPr>
      <w:r w:rsidRPr="008E52C0">
        <w:rPr>
          <w:rFonts w:eastAsia="Times New Roman"/>
          <w:b/>
        </w:rPr>
        <w:t>Partnership and Collaboration</w:t>
      </w:r>
      <w:r>
        <w:rPr>
          <w:rFonts w:eastAsia="Times New Roman"/>
        </w:rPr>
        <w:t xml:space="preserve"> - Wellbeing Academies – visit </w:t>
      </w:r>
      <w:r w:rsidRPr="0052567E">
        <w:rPr>
          <w:rFonts w:eastAsia="Times New Roman"/>
          <w:b/>
        </w:rPr>
        <w:t xml:space="preserve">prior to CSAO </w:t>
      </w:r>
      <w:r w:rsidR="00EC76D9" w:rsidRPr="0052567E">
        <w:rPr>
          <w:rFonts w:eastAsia="Times New Roman"/>
          <w:b/>
        </w:rPr>
        <w:t xml:space="preserve">meeting on </w:t>
      </w:r>
      <w:r w:rsidRPr="0052567E">
        <w:rPr>
          <w:rFonts w:eastAsia="Times New Roman"/>
          <w:b/>
        </w:rPr>
        <w:t>12</w:t>
      </w:r>
      <w:r w:rsidR="00EC76D9" w:rsidRPr="0052567E">
        <w:rPr>
          <w:rFonts w:eastAsia="Times New Roman"/>
          <w:b/>
        </w:rPr>
        <w:t> </w:t>
      </w:r>
      <w:r w:rsidRPr="0052567E">
        <w:rPr>
          <w:rFonts w:eastAsia="Times New Roman"/>
          <w:b/>
        </w:rPr>
        <w:t>May 2025</w:t>
      </w:r>
      <w:r w:rsidR="00EC76D9" w:rsidRPr="0052567E">
        <w:rPr>
          <w:rFonts w:eastAsia="Times New Roman"/>
          <w:b/>
        </w:rPr>
        <w:t xml:space="preserve"> at Motherwell</w:t>
      </w:r>
    </w:p>
    <w:p w14:paraId="3544684F" w14:textId="3C3AC2BD" w:rsidR="008E52C0" w:rsidRDefault="008E52C0" w:rsidP="00590B28">
      <w:pPr>
        <w:numPr>
          <w:ilvl w:val="1"/>
          <w:numId w:val="24"/>
        </w:numPr>
        <w:tabs>
          <w:tab w:val="clear" w:pos="1800"/>
          <w:tab w:val="num" w:pos="1080"/>
        </w:tabs>
        <w:spacing w:after="0" w:line="240" w:lineRule="auto"/>
        <w:ind w:left="1080"/>
        <w:rPr>
          <w:rFonts w:eastAsia="Times New Roman"/>
        </w:rPr>
      </w:pPr>
      <w:r w:rsidRPr="008E52C0">
        <w:rPr>
          <w:rFonts w:eastAsia="Times New Roman"/>
          <w:b/>
        </w:rPr>
        <w:t>High Quality Learning</w:t>
      </w:r>
      <w:r>
        <w:rPr>
          <w:rFonts w:eastAsia="Times New Roman"/>
        </w:rPr>
        <w:t xml:space="preserve"> - Visit to Dental facilities to hear about the Dental Nursing degree – by then we will have complete year 1 and year 2 will be commencing – </w:t>
      </w:r>
      <w:r w:rsidR="0052567E" w:rsidRPr="0052567E">
        <w:rPr>
          <w:rFonts w:eastAsia="Times New Roman"/>
          <w:b/>
        </w:rPr>
        <w:t xml:space="preserve">prior to CSAO meeting </w:t>
      </w:r>
      <w:r w:rsidRPr="0052567E">
        <w:rPr>
          <w:rFonts w:eastAsia="Times New Roman"/>
          <w:b/>
        </w:rPr>
        <w:t>1 September 2025 at Coatbridge</w:t>
      </w:r>
    </w:p>
    <w:p w14:paraId="354D90EC" w14:textId="77777777" w:rsidR="00590B28" w:rsidRPr="00590B28" w:rsidRDefault="00590B28" w:rsidP="00590B28">
      <w:pPr>
        <w:spacing w:after="0" w:line="240" w:lineRule="auto"/>
        <w:ind w:left="720"/>
        <w:rPr>
          <w:rFonts w:eastAsia="Times New Roman"/>
        </w:rPr>
      </w:pPr>
    </w:p>
    <w:p w14:paraId="4BF46540" w14:textId="7BBD736A" w:rsidR="00935D37" w:rsidRDefault="0052567E" w:rsidP="00590B28">
      <w:pPr>
        <w:spacing w:after="0"/>
        <w:ind w:left="720"/>
      </w:pPr>
      <w:r>
        <w:t>Further information will be provided when the meeting information is issued in due course.</w:t>
      </w:r>
    </w:p>
    <w:p w14:paraId="2E01A6DD" w14:textId="77777777" w:rsidR="00590B28" w:rsidRDefault="00590B28" w:rsidP="00590B28">
      <w:pPr>
        <w:spacing w:after="0"/>
        <w:ind w:left="720"/>
      </w:pPr>
    </w:p>
    <w:p w14:paraId="0A492707" w14:textId="4798AF27" w:rsidR="00935D37" w:rsidRDefault="00C25820" w:rsidP="001A7384">
      <w:pPr>
        <w:spacing w:after="0" w:line="240" w:lineRule="auto"/>
        <w:textAlignment w:val="baseline"/>
        <w:rPr>
          <w:rFonts w:ascii="Calibri" w:eastAsia="Times New Roman" w:hAnsi="Calibri" w:cs="Calibri"/>
          <w:b/>
          <w:lang w:eastAsia="en-GB"/>
        </w:rPr>
      </w:pPr>
      <w:r>
        <w:rPr>
          <w:rFonts w:ascii="Calibri" w:eastAsia="Times New Roman" w:hAnsi="Calibri" w:cs="Calibri"/>
          <w:b/>
          <w:lang w:eastAsia="en-GB"/>
        </w:rPr>
        <w:t>7.</w:t>
      </w:r>
      <w:r>
        <w:rPr>
          <w:rFonts w:ascii="Calibri" w:eastAsia="Times New Roman" w:hAnsi="Calibri" w:cs="Calibri"/>
          <w:b/>
          <w:lang w:eastAsia="en-GB"/>
        </w:rPr>
        <w:tab/>
        <w:t>Student Association reports</w:t>
      </w:r>
    </w:p>
    <w:p w14:paraId="41B14253" w14:textId="7B79E328" w:rsidR="003267D4" w:rsidRDefault="00C25820" w:rsidP="001C68CB">
      <w:pPr>
        <w:spacing w:after="0" w:line="240" w:lineRule="auto"/>
        <w:textAlignment w:val="baseline"/>
        <w:rPr>
          <w:rFonts w:ascii="Calibri" w:eastAsia="Times New Roman" w:hAnsi="Calibri" w:cs="Calibri"/>
          <w:b/>
          <w:lang w:eastAsia="en-GB"/>
        </w:rPr>
      </w:pPr>
      <w:r>
        <w:rPr>
          <w:rFonts w:ascii="Calibri" w:eastAsia="Times New Roman" w:hAnsi="Calibri" w:cs="Calibri"/>
          <w:b/>
          <w:lang w:eastAsia="en-GB"/>
        </w:rPr>
        <w:t>7.1</w:t>
      </w:r>
      <w:r>
        <w:rPr>
          <w:rFonts w:ascii="Calibri" w:eastAsia="Times New Roman" w:hAnsi="Calibri" w:cs="Calibri"/>
          <w:b/>
          <w:lang w:eastAsia="en-GB"/>
        </w:rPr>
        <w:tab/>
        <w:t>SLCSA</w:t>
      </w:r>
    </w:p>
    <w:p w14:paraId="0E0C81CD" w14:textId="355B8AF5" w:rsidR="001C68CB" w:rsidRDefault="001C68CB" w:rsidP="001C68CB">
      <w:pPr>
        <w:spacing w:after="0" w:line="240" w:lineRule="auto"/>
        <w:textAlignment w:val="baseline"/>
        <w:rPr>
          <w:rFonts w:ascii="Calibri" w:hAnsi="Calibri" w:cs="Calibri"/>
        </w:rPr>
      </w:pPr>
      <w:r>
        <w:rPr>
          <w:rFonts w:ascii="Calibri" w:hAnsi="Calibri" w:cs="Calibri"/>
          <w:b/>
        </w:rPr>
        <w:tab/>
      </w:r>
      <w:r w:rsidRPr="001C68CB">
        <w:rPr>
          <w:rFonts w:ascii="Calibri" w:hAnsi="Calibri" w:cs="Calibri"/>
        </w:rPr>
        <w:t>Catriona Blacker (CB)</w:t>
      </w:r>
      <w:r>
        <w:rPr>
          <w:rFonts w:ascii="Calibri" w:hAnsi="Calibri" w:cs="Calibri"/>
        </w:rPr>
        <w:t xml:space="preserve"> spoke to her report and highlighted:</w:t>
      </w:r>
    </w:p>
    <w:p w14:paraId="13EEB8D7" w14:textId="46B2A51A" w:rsidR="001C68CB" w:rsidRDefault="001C68CB" w:rsidP="001C68CB">
      <w:pPr>
        <w:pStyle w:val="ListParagraph"/>
        <w:numPr>
          <w:ilvl w:val="0"/>
          <w:numId w:val="25"/>
        </w:numPr>
        <w:spacing w:after="0" w:line="240" w:lineRule="auto"/>
        <w:textAlignment w:val="baseline"/>
        <w:rPr>
          <w:rFonts w:ascii="Calibri" w:hAnsi="Calibri" w:cs="Calibri"/>
        </w:rPr>
      </w:pPr>
      <w:r>
        <w:rPr>
          <w:rFonts w:ascii="Calibri" w:hAnsi="Calibri" w:cs="Calibri"/>
        </w:rPr>
        <w:t>SLCSA’s focus on student engagement and the activities which had taken place since the beginning of the new academic year;</w:t>
      </w:r>
    </w:p>
    <w:p w14:paraId="4E74A019" w14:textId="00EBC7B2" w:rsidR="001C68CB" w:rsidRDefault="001C68CB" w:rsidP="001C68CB">
      <w:pPr>
        <w:pStyle w:val="ListParagraph"/>
        <w:numPr>
          <w:ilvl w:val="0"/>
          <w:numId w:val="25"/>
        </w:numPr>
        <w:spacing w:after="0" w:line="240" w:lineRule="auto"/>
        <w:textAlignment w:val="baseline"/>
        <w:rPr>
          <w:rFonts w:ascii="Calibri" w:hAnsi="Calibri" w:cs="Calibri"/>
        </w:rPr>
      </w:pPr>
      <w:r>
        <w:rPr>
          <w:rFonts w:ascii="Calibri" w:hAnsi="Calibri" w:cs="Calibri"/>
        </w:rPr>
        <w:t>Student elections have taken place.  There are now 7 new Student Officers who will support and promote the SA;</w:t>
      </w:r>
    </w:p>
    <w:p w14:paraId="7058A3B8" w14:textId="082CD449" w:rsidR="001C68CB" w:rsidRDefault="001C68CB" w:rsidP="001C68CB">
      <w:pPr>
        <w:pStyle w:val="ListParagraph"/>
        <w:numPr>
          <w:ilvl w:val="0"/>
          <w:numId w:val="25"/>
        </w:numPr>
        <w:spacing w:after="0" w:line="240" w:lineRule="auto"/>
        <w:textAlignment w:val="baseline"/>
        <w:rPr>
          <w:rFonts w:ascii="Calibri" w:hAnsi="Calibri" w:cs="Calibri"/>
        </w:rPr>
      </w:pPr>
      <w:r>
        <w:rPr>
          <w:rFonts w:ascii="Calibri" w:hAnsi="Calibri" w:cs="Calibri"/>
        </w:rPr>
        <w:t>As part of their campaign for warm clothing for students CB said that SLC hoodies have sold out at £5.00 each, 500 from this year’s order and another 15 from the previous year.  All colours were popular, but the pink was in especially high demand across all departments.</w:t>
      </w:r>
    </w:p>
    <w:p w14:paraId="2701ED37" w14:textId="77777777" w:rsidR="004C2A5F" w:rsidRDefault="004C2A5F" w:rsidP="001C68CB">
      <w:pPr>
        <w:spacing w:after="0" w:line="240" w:lineRule="auto"/>
        <w:ind w:left="720"/>
        <w:textAlignment w:val="baseline"/>
        <w:rPr>
          <w:rFonts w:ascii="Calibri" w:hAnsi="Calibri" w:cs="Calibri"/>
        </w:rPr>
      </w:pPr>
    </w:p>
    <w:p w14:paraId="3AD8B2B6" w14:textId="48CC6442" w:rsidR="001C68CB" w:rsidRDefault="001C68CB" w:rsidP="001C68CB">
      <w:pPr>
        <w:spacing w:after="0" w:line="240" w:lineRule="auto"/>
        <w:ind w:left="720"/>
        <w:textAlignment w:val="baseline"/>
        <w:rPr>
          <w:rFonts w:ascii="Calibri" w:hAnsi="Calibri" w:cs="Calibri"/>
        </w:rPr>
      </w:pPr>
      <w:r>
        <w:rPr>
          <w:rFonts w:ascii="Calibri" w:hAnsi="Calibri" w:cs="Calibri"/>
        </w:rPr>
        <w:t xml:space="preserve">Christopher Moore (CM) asked Julie Webster (NCL Student President), (JW), if she thought NCL should be investigating having hoodies at NCL.  JW </w:t>
      </w:r>
      <w:r w:rsidR="004C2A5F">
        <w:rPr>
          <w:rFonts w:ascii="Calibri" w:hAnsi="Calibri" w:cs="Calibri"/>
        </w:rPr>
        <w:t xml:space="preserve">said this was a good idea </w:t>
      </w:r>
      <w:r w:rsidR="007B7CE9">
        <w:rPr>
          <w:rFonts w:ascii="Calibri" w:hAnsi="Calibri" w:cs="Calibri"/>
        </w:rPr>
        <w:t xml:space="preserve">and would be especially welcomed by those students who do not have a warm coat.  CM said that he would look into this with a view to having NCL hoodies available for the beginning of next term.  He suggested that including the department on the hoodie may also appeal to students.  JW </w:t>
      </w:r>
      <w:r w:rsidR="00BF0424">
        <w:rPr>
          <w:rFonts w:ascii="Calibri" w:hAnsi="Calibri" w:cs="Calibri"/>
        </w:rPr>
        <w:t xml:space="preserve">supported </w:t>
      </w:r>
      <w:r w:rsidR="007B7CE9">
        <w:rPr>
          <w:rFonts w:ascii="Calibri" w:hAnsi="Calibri" w:cs="Calibri"/>
        </w:rPr>
        <w:t>this</w:t>
      </w:r>
      <w:r w:rsidR="00BF0424">
        <w:rPr>
          <w:rFonts w:ascii="Calibri" w:hAnsi="Calibri" w:cs="Calibri"/>
        </w:rPr>
        <w:t xml:space="preserve"> idea</w:t>
      </w:r>
      <w:r w:rsidR="007B7CE9">
        <w:rPr>
          <w:rFonts w:ascii="Calibri" w:hAnsi="Calibri" w:cs="Calibri"/>
        </w:rPr>
        <w:t>.</w:t>
      </w:r>
    </w:p>
    <w:p w14:paraId="1F949D51" w14:textId="2363DD5B" w:rsidR="007B7CE9" w:rsidRDefault="007B7CE9" w:rsidP="001C68CB">
      <w:pPr>
        <w:spacing w:after="0" w:line="240" w:lineRule="auto"/>
        <w:ind w:left="720"/>
        <w:textAlignment w:val="baseline"/>
        <w:rPr>
          <w:rFonts w:ascii="Calibri" w:hAnsi="Calibri" w:cs="Calibri"/>
        </w:rPr>
      </w:pPr>
    </w:p>
    <w:p w14:paraId="492FB6FD" w14:textId="45496884" w:rsidR="007B7CE9" w:rsidRDefault="007B7CE9" w:rsidP="001C68CB">
      <w:pPr>
        <w:spacing w:after="0" w:line="240" w:lineRule="auto"/>
        <w:ind w:left="720"/>
        <w:textAlignment w:val="baseline"/>
        <w:rPr>
          <w:rFonts w:ascii="Calibri" w:hAnsi="Calibri" w:cs="Calibri"/>
        </w:rPr>
      </w:pPr>
      <w:r>
        <w:rPr>
          <w:rFonts w:ascii="Calibri" w:hAnsi="Calibri" w:cs="Calibri"/>
        </w:rPr>
        <w:t xml:space="preserve">Fraser Hainey (FH) confirmed that this move would be welcomed by the students as it would foster a sense of community.  He felt it would be </w:t>
      </w:r>
      <w:r w:rsidR="00891212">
        <w:rPr>
          <w:rFonts w:ascii="Calibri" w:hAnsi="Calibri" w:cs="Calibri"/>
        </w:rPr>
        <w:t xml:space="preserve">a </w:t>
      </w:r>
      <w:r>
        <w:rPr>
          <w:rFonts w:ascii="Calibri" w:hAnsi="Calibri" w:cs="Calibri"/>
        </w:rPr>
        <w:t xml:space="preserve">positive </w:t>
      </w:r>
      <w:r w:rsidR="00891212">
        <w:rPr>
          <w:rFonts w:ascii="Calibri" w:hAnsi="Calibri" w:cs="Calibri"/>
        </w:rPr>
        <w:t xml:space="preserve">addition and strengthen the college’s identity.  This type of clothing is appealing to students as is evident on campus.  Maybe other options could also be considered.  </w:t>
      </w:r>
    </w:p>
    <w:p w14:paraId="1DC4CD35" w14:textId="125D5D28" w:rsidR="00891212" w:rsidRDefault="00891212" w:rsidP="001C68CB">
      <w:pPr>
        <w:spacing w:after="0" w:line="240" w:lineRule="auto"/>
        <w:ind w:left="720"/>
        <w:textAlignment w:val="baseline"/>
        <w:rPr>
          <w:rFonts w:ascii="Calibri" w:hAnsi="Calibri" w:cs="Calibri"/>
        </w:rPr>
      </w:pPr>
    </w:p>
    <w:p w14:paraId="22CB70BE" w14:textId="0F9BAEDC" w:rsidR="00F665DB" w:rsidRPr="00F665DB" w:rsidRDefault="00F665DB" w:rsidP="00F665DB">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hAnsi="Calibri" w:cs="Calibri"/>
          <w:b/>
          <w:i/>
        </w:rPr>
      </w:pPr>
      <w:r w:rsidRPr="00F665DB">
        <w:rPr>
          <w:rFonts w:ascii="Calibri" w:hAnsi="Calibri" w:cs="Calibri"/>
          <w:b/>
          <w:i/>
        </w:rPr>
        <w:t>Action:  NCL Executive Board and NCLSA to look into the possible provision of hoodies at NCL</w:t>
      </w:r>
    </w:p>
    <w:p w14:paraId="628FE8E3" w14:textId="77777777" w:rsidR="00F665DB" w:rsidRDefault="00F665DB" w:rsidP="00F665DB">
      <w:pPr>
        <w:spacing w:after="0" w:line="240" w:lineRule="auto"/>
        <w:textAlignment w:val="baseline"/>
        <w:rPr>
          <w:rFonts w:ascii="Calibri" w:hAnsi="Calibri" w:cs="Calibri"/>
        </w:rPr>
      </w:pPr>
    </w:p>
    <w:p w14:paraId="235F3842" w14:textId="391F36BA" w:rsidR="00891212" w:rsidRDefault="00891212" w:rsidP="001C68CB">
      <w:pPr>
        <w:spacing w:after="0" w:line="240" w:lineRule="auto"/>
        <w:ind w:left="720"/>
        <w:textAlignment w:val="baseline"/>
        <w:rPr>
          <w:rFonts w:ascii="Calibri" w:hAnsi="Calibri" w:cs="Calibri"/>
        </w:rPr>
      </w:pPr>
      <w:r>
        <w:rPr>
          <w:rFonts w:ascii="Calibri" w:hAnsi="Calibri" w:cs="Calibri"/>
        </w:rPr>
        <w:t>BP thanked CB for her report.</w:t>
      </w:r>
    </w:p>
    <w:p w14:paraId="7D833CE2" w14:textId="2EC39699" w:rsidR="00891212" w:rsidRDefault="00891212" w:rsidP="001C68CB">
      <w:pPr>
        <w:spacing w:after="0" w:line="240" w:lineRule="auto"/>
        <w:ind w:left="720"/>
        <w:textAlignment w:val="baseline"/>
        <w:rPr>
          <w:rFonts w:ascii="Calibri" w:hAnsi="Calibri" w:cs="Calibri"/>
        </w:rPr>
      </w:pPr>
    </w:p>
    <w:p w14:paraId="25D93F8A" w14:textId="77777777" w:rsidR="00115EE6" w:rsidRDefault="00115EE6">
      <w:pPr>
        <w:rPr>
          <w:rFonts w:ascii="Calibri" w:hAnsi="Calibri" w:cs="Calibri"/>
          <w:b/>
        </w:rPr>
      </w:pPr>
      <w:r>
        <w:rPr>
          <w:rFonts w:ascii="Calibri" w:hAnsi="Calibri" w:cs="Calibri"/>
          <w:b/>
        </w:rPr>
        <w:br w:type="page"/>
      </w:r>
    </w:p>
    <w:p w14:paraId="20754606" w14:textId="0F21FC50" w:rsidR="00891212" w:rsidRDefault="00891212" w:rsidP="00891212">
      <w:pPr>
        <w:spacing w:after="0" w:line="240" w:lineRule="auto"/>
        <w:textAlignment w:val="baseline"/>
        <w:rPr>
          <w:rFonts w:ascii="Calibri" w:hAnsi="Calibri" w:cs="Calibri"/>
          <w:b/>
        </w:rPr>
      </w:pPr>
      <w:r w:rsidRPr="00891212">
        <w:rPr>
          <w:rFonts w:ascii="Calibri" w:hAnsi="Calibri" w:cs="Calibri"/>
          <w:b/>
        </w:rPr>
        <w:lastRenderedPageBreak/>
        <w:t>7.2</w:t>
      </w:r>
      <w:r w:rsidRPr="00891212">
        <w:rPr>
          <w:rFonts w:ascii="Calibri" w:hAnsi="Calibri" w:cs="Calibri"/>
          <w:b/>
        </w:rPr>
        <w:tab/>
        <w:t>NCLSA</w:t>
      </w:r>
    </w:p>
    <w:p w14:paraId="7C8C44A2" w14:textId="52277941" w:rsidR="00151CFF" w:rsidRDefault="00891212" w:rsidP="00891212">
      <w:pPr>
        <w:spacing w:after="0" w:line="240" w:lineRule="auto"/>
        <w:textAlignment w:val="baseline"/>
        <w:rPr>
          <w:rFonts w:ascii="Calibri" w:hAnsi="Calibri" w:cs="Calibri"/>
        </w:rPr>
      </w:pPr>
      <w:r>
        <w:rPr>
          <w:rFonts w:ascii="Calibri" w:hAnsi="Calibri" w:cs="Calibri"/>
          <w:b/>
        </w:rPr>
        <w:tab/>
      </w:r>
      <w:r w:rsidRPr="00891212">
        <w:rPr>
          <w:rFonts w:ascii="Calibri" w:hAnsi="Calibri" w:cs="Calibri"/>
        </w:rPr>
        <w:t xml:space="preserve">JW </w:t>
      </w:r>
      <w:r>
        <w:rPr>
          <w:rFonts w:ascii="Calibri" w:hAnsi="Calibri" w:cs="Calibri"/>
        </w:rPr>
        <w:t>spoke to her report</w:t>
      </w:r>
      <w:r w:rsidR="00151CFF">
        <w:rPr>
          <w:rFonts w:ascii="Calibri" w:hAnsi="Calibri" w:cs="Calibri"/>
        </w:rPr>
        <w:t xml:space="preserve"> and advised the CSAO:</w:t>
      </w:r>
    </w:p>
    <w:p w14:paraId="4F638B07" w14:textId="2C97B5BC" w:rsidR="00151CFF" w:rsidRDefault="00151CFF" w:rsidP="00151CFF">
      <w:pPr>
        <w:pStyle w:val="ListParagraph"/>
        <w:numPr>
          <w:ilvl w:val="0"/>
          <w:numId w:val="26"/>
        </w:numPr>
        <w:spacing w:after="0" w:line="240" w:lineRule="auto"/>
        <w:textAlignment w:val="baseline"/>
        <w:rPr>
          <w:rFonts w:ascii="Calibri" w:hAnsi="Calibri" w:cs="Calibri"/>
        </w:rPr>
      </w:pPr>
      <w:r>
        <w:rPr>
          <w:rFonts w:ascii="Calibri" w:hAnsi="Calibri" w:cs="Calibri"/>
        </w:rPr>
        <w:t>The Wellbeing Academies have been well received and are busy on all campuses.  They are being used by students and staff.  All feedback has been very positive.</w:t>
      </w:r>
    </w:p>
    <w:p w14:paraId="5323C0B1" w14:textId="512F77D2" w:rsidR="00151CFF" w:rsidRDefault="00363509" w:rsidP="00151CFF">
      <w:pPr>
        <w:pStyle w:val="ListParagraph"/>
        <w:numPr>
          <w:ilvl w:val="0"/>
          <w:numId w:val="26"/>
        </w:numPr>
        <w:spacing w:after="0" w:line="240" w:lineRule="auto"/>
        <w:textAlignment w:val="baseline"/>
        <w:rPr>
          <w:rFonts w:ascii="Calibri" w:hAnsi="Calibri" w:cs="Calibri"/>
        </w:rPr>
      </w:pPr>
      <w:r>
        <w:rPr>
          <w:rFonts w:ascii="Calibri" w:hAnsi="Calibri" w:cs="Calibri"/>
        </w:rPr>
        <w:t>The Wellbeing Academy and Active Campus Co-ordinator have been working with the construction students to incorporate physical activity into their course.  This has had a positive impact on their motivation and course retention.</w:t>
      </w:r>
      <w:r w:rsidR="00BE2883">
        <w:rPr>
          <w:rFonts w:ascii="Calibri" w:hAnsi="Calibri" w:cs="Calibri"/>
        </w:rPr>
        <w:t xml:space="preserve">  These interventions are now being trialled by other departments.</w:t>
      </w:r>
    </w:p>
    <w:p w14:paraId="25148C28" w14:textId="35C88A3D" w:rsidR="00BE2883" w:rsidRDefault="00BE2883" w:rsidP="00151CFF">
      <w:pPr>
        <w:pStyle w:val="ListParagraph"/>
        <w:numPr>
          <w:ilvl w:val="0"/>
          <w:numId w:val="26"/>
        </w:numPr>
        <w:spacing w:after="0" w:line="240" w:lineRule="auto"/>
        <w:textAlignment w:val="baseline"/>
        <w:rPr>
          <w:rFonts w:ascii="Calibri" w:hAnsi="Calibri" w:cs="Calibri"/>
        </w:rPr>
      </w:pPr>
      <w:r>
        <w:rPr>
          <w:rFonts w:ascii="Calibri" w:hAnsi="Calibri" w:cs="Calibri"/>
        </w:rPr>
        <w:t>Over 300 class reps have signed up to provide feedback on learning, teaching and assessment within their classes.  This feedback will contribute to the course review process. Sparqs training for the class reps is going well.</w:t>
      </w:r>
    </w:p>
    <w:p w14:paraId="696C1A14" w14:textId="7D6CCBE3" w:rsidR="00BE2883" w:rsidRDefault="00BE2883" w:rsidP="00151CFF">
      <w:pPr>
        <w:pStyle w:val="ListParagraph"/>
        <w:numPr>
          <w:ilvl w:val="0"/>
          <w:numId w:val="26"/>
        </w:numPr>
        <w:spacing w:after="0" w:line="240" w:lineRule="auto"/>
        <w:textAlignment w:val="baseline"/>
        <w:rPr>
          <w:rFonts w:ascii="Calibri" w:hAnsi="Calibri" w:cs="Calibri"/>
        </w:rPr>
      </w:pPr>
      <w:r>
        <w:rPr>
          <w:rFonts w:ascii="Calibri" w:hAnsi="Calibri" w:cs="Calibri"/>
        </w:rPr>
        <w:t xml:space="preserve">The buddy system at Motherwell is </w:t>
      </w:r>
      <w:r w:rsidR="003467D3">
        <w:rPr>
          <w:rFonts w:ascii="Calibri" w:hAnsi="Calibri" w:cs="Calibri"/>
        </w:rPr>
        <w:t>proving very positive</w:t>
      </w:r>
      <w:r>
        <w:rPr>
          <w:rFonts w:ascii="Calibri" w:hAnsi="Calibri" w:cs="Calibri"/>
        </w:rPr>
        <w:t>.</w:t>
      </w:r>
    </w:p>
    <w:p w14:paraId="0D16AE94" w14:textId="59E449CE" w:rsidR="00BE2883" w:rsidRDefault="00BE2883" w:rsidP="00151CFF">
      <w:pPr>
        <w:pStyle w:val="ListParagraph"/>
        <w:numPr>
          <w:ilvl w:val="0"/>
          <w:numId w:val="26"/>
        </w:numPr>
        <w:spacing w:after="0" w:line="240" w:lineRule="auto"/>
        <w:textAlignment w:val="baseline"/>
        <w:rPr>
          <w:rFonts w:ascii="Calibri" w:hAnsi="Calibri" w:cs="Calibri"/>
        </w:rPr>
      </w:pPr>
      <w:r>
        <w:rPr>
          <w:rFonts w:ascii="Calibri" w:hAnsi="Calibri" w:cs="Calibri"/>
        </w:rPr>
        <w:t>There is a new student president at the Coatbridge Campus.</w:t>
      </w:r>
    </w:p>
    <w:p w14:paraId="25F04818" w14:textId="46FF19D2" w:rsidR="00BE2883" w:rsidRDefault="00BE2883" w:rsidP="00151CFF">
      <w:pPr>
        <w:pStyle w:val="ListParagraph"/>
        <w:numPr>
          <w:ilvl w:val="0"/>
          <w:numId w:val="26"/>
        </w:numPr>
        <w:spacing w:after="0" w:line="240" w:lineRule="auto"/>
        <w:textAlignment w:val="baseline"/>
        <w:rPr>
          <w:rFonts w:ascii="Calibri" w:hAnsi="Calibri" w:cs="Calibri"/>
        </w:rPr>
      </w:pPr>
      <w:r>
        <w:rPr>
          <w:rFonts w:ascii="Calibri" w:hAnsi="Calibri" w:cs="Calibri"/>
        </w:rPr>
        <w:t>The winter jacket appeal has received an encouraging response across all three campuses.  Numerous warm jackets have already been received.</w:t>
      </w:r>
    </w:p>
    <w:p w14:paraId="438E5F69" w14:textId="542210E4" w:rsidR="00AD1FA9" w:rsidRDefault="00AD1FA9" w:rsidP="00151CFF">
      <w:pPr>
        <w:pStyle w:val="ListParagraph"/>
        <w:numPr>
          <w:ilvl w:val="0"/>
          <w:numId w:val="26"/>
        </w:numPr>
        <w:spacing w:after="0" w:line="240" w:lineRule="auto"/>
        <w:textAlignment w:val="baseline"/>
        <w:rPr>
          <w:rFonts w:ascii="Calibri" w:hAnsi="Calibri" w:cs="Calibri"/>
        </w:rPr>
      </w:pPr>
      <w:r>
        <w:rPr>
          <w:rFonts w:ascii="Calibri" w:hAnsi="Calibri" w:cs="Calibri"/>
        </w:rPr>
        <w:t>Christmas outfit rack:  a number of beautiful dresses have been donated by staff members for students to make them feel special at Christmas.</w:t>
      </w:r>
    </w:p>
    <w:p w14:paraId="39EEED3F" w14:textId="3B001A76" w:rsidR="00AD1FA9" w:rsidRDefault="00AD1FA9" w:rsidP="00151CFF">
      <w:pPr>
        <w:pStyle w:val="ListParagraph"/>
        <w:numPr>
          <w:ilvl w:val="0"/>
          <w:numId w:val="26"/>
        </w:numPr>
        <w:spacing w:after="0" w:line="240" w:lineRule="auto"/>
        <w:textAlignment w:val="baseline"/>
        <w:rPr>
          <w:rFonts w:ascii="Calibri" w:hAnsi="Calibri" w:cs="Calibri"/>
        </w:rPr>
      </w:pPr>
      <w:r>
        <w:rPr>
          <w:rFonts w:ascii="Calibri" w:hAnsi="Calibri" w:cs="Calibri"/>
        </w:rPr>
        <w:t>The Roadshow to highlight the 3 main campaigns are getting underway:</w:t>
      </w:r>
    </w:p>
    <w:p w14:paraId="53E25A98" w14:textId="78E3EB74" w:rsidR="00AD1FA9" w:rsidRDefault="00AD1FA9" w:rsidP="00AD1FA9">
      <w:pPr>
        <w:pStyle w:val="ListParagraph"/>
        <w:numPr>
          <w:ilvl w:val="1"/>
          <w:numId w:val="26"/>
        </w:numPr>
        <w:spacing w:after="0" w:line="240" w:lineRule="auto"/>
        <w:textAlignment w:val="baseline"/>
        <w:rPr>
          <w:rFonts w:ascii="Calibri" w:hAnsi="Calibri" w:cs="Calibri"/>
        </w:rPr>
      </w:pPr>
      <w:r>
        <w:rPr>
          <w:rFonts w:ascii="Calibri" w:hAnsi="Calibri" w:cs="Calibri"/>
        </w:rPr>
        <w:t>Be well to do well</w:t>
      </w:r>
    </w:p>
    <w:p w14:paraId="5ACCB55A" w14:textId="6360CD17" w:rsidR="00AD1FA9" w:rsidRDefault="00AD1FA9" w:rsidP="00AD1FA9">
      <w:pPr>
        <w:pStyle w:val="ListParagraph"/>
        <w:numPr>
          <w:ilvl w:val="1"/>
          <w:numId w:val="26"/>
        </w:numPr>
        <w:spacing w:after="0" w:line="240" w:lineRule="auto"/>
        <w:textAlignment w:val="baseline"/>
        <w:rPr>
          <w:rFonts w:ascii="Calibri" w:hAnsi="Calibri" w:cs="Calibri"/>
        </w:rPr>
      </w:pPr>
      <w:r>
        <w:rPr>
          <w:rFonts w:ascii="Calibri" w:hAnsi="Calibri" w:cs="Calibri"/>
        </w:rPr>
        <w:t>Be financially fit</w:t>
      </w:r>
    </w:p>
    <w:p w14:paraId="13A8D442" w14:textId="4759EB3F" w:rsidR="00AD1FA9" w:rsidRDefault="00AD1FA9" w:rsidP="00AD1FA9">
      <w:pPr>
        <w:pStyle w:val="ListParagraph"/>
        <w:numPr>
          <w:ilvl w:val="1"/>
          <w:numId w:val="26"/>
        </w:numPr>
        <w:spacing w:after="0" w:line="240" w:lineRule="auto"/>
        <w:textAlignment w:val="baseline"/>
        <w:rPr>
          <w:rFonts w:ascii="Calibri" w:hAnsi="Calibri" w:cs="Calibri"/>
        </w:rPr>
      </w:pPr>
      <w:r>
        <w:rPr>
          <w:rFonts w:ascii="Calibri" w:hAnsi="Calibri" w:cs="Calibri"/>
        </w:rPr>
        <w:t>Getting to know you</w:t>
      </w:r>
    </w:p>
    <w:p w14:paraId="2639E03A" w14:textId="51D6C098" w:rsidR="00D04BC1" w:rsidRPr="00D04BC1" w:rsidRDefault="00AD1FA9" w:rsidP="00D04BC1">
      <w:pPr>
        <w:pStyle w:val="ListParagraph"/>
        <w:spacing w:after="0" w:line="240" w:lineRule="auto"/>
        <w:ind w:left="1080"/>
        <w:textAlignment w:val="baseline"/>
        <w:rPr>
          <w:rFonts w:ascii="Calibri" w:hAnsi="Calibri" w:cs="Calibri"/>
        </w:rPr>
      </w:pPr>
      <w:r>
        <w:rPr>
          <w:rFonts w:ascii="Calibri" w:hAnsi="Calibri" w:cs="Calibri"/>
        </w:rPr>
        <w:t>The objective is to engage with the students to ensure they are aware of the services available to them and to get their feedback on the resources provide</w:t>
      </w:r>
      <w:r w:rsidR="00D04BC1">
        <w:rPr>
          <w:rFonts w:ascii="Calibri" w:hAnsi="Calibri" w:cs="Calibri"/>
        </w:rPr>
        <w:t>d</w:t>
      </w:r>
      <w:r w:rsidR="003467D3">
        <w:rPr>
          <w:rFonts w:ascii="Calibri" w:hAnsi="Calibri" w:cs="Calibri"/>
        </w:rPr>
        <w:t>.</w:t>
      </w:r>
    </w:p>
    <w:p w14:paraId="7D36B907" w14:textId="680A3189" w:rsidR="00D04BC1" w:rsidRDefault="00D04BC1" w:rsidP="00D04BC1">
      <w:pPr>
        <w:pStyle w:val="ListParagraph"/>
        <w:numPr>
          <w:ilvl w:val="0"/>
          <w:numId w:val="27"/>
        </w:numPr>
        <w:spacing w:after="0" w:line="240" w:lineRule="auto"/>
        <w:textAlignment w:val="baseline"/>
        <w:rPr>
          <w:rFonts w:ascii="Calibri" w:hAnsi="Calibri" w:cs="Calibri"/>
        </w:rPr>
      </w:pPr>
      <w:r>
        <w:rPr>
          <w:rFonts w:ascii="Calibri" w:hAnsi="Calibri" w:cs="Calibri"/>
        </w:rPr>
        <w:t>JW acknowledged the ongoing support of a member of staff in Reception, who continues to play a major role in the clothing and food banks in the college.</w:t>
      </w:r>
    </w:p>
    <w:p w14:paraId="4546207D" w14:textId="77777777" w:rsidR="00D04BC1" w:rsidRDefault="00D04BC1" w:rsidP="00D04BC1">
      <w:pPr>
        <w:spacing w:after="0" w:line="240" w:lineRule="auto"/>
        <w:textAlignment w:val="baseline"/>
        <w:rPr>
          <w:rFonts w:ascii="Calibri" w:hAnsi="Calibri" w:cs="Calibri"/>
        </w:rPr>
      </w:pPr>
    </w:p>
    <w:p w14:paraId="6A1B3234" w14:textId="3223616D" w:rsidR="00D04BC1" w:rsidRDefault="00D04BC1" w:rsidP="00D04BC1">
      <w:pPr>
        <w:spacing w:after="0" w:line="240" w:lineRule="auto"/>
        <w:textAlignment w:val="baseline"/>
        <w:rPr>
          <w:rFonts w:ascii="Calibri" w:hAnsi="Calibri" w:cs="Calibri"/>
        </w:rPr>
      </w:pPr>
      <w:r>
        <w:rPr>
          <w:rFonts w:ascii="Calibri" w:hAnsi="Calibri" w:cs="Calibri"/>
        </w:rPr>
        <w:t xml:space="preserve">BP thanked JW.  CM commented on the great range of activities and the energy with which both SAs are working for their students.  He praised the connectedness between the initiatives and commented that the Christmas </w:t>
      </w:r>
      <w:r w:rsidR="00F665DB">
        <w:rPr>
          <w:rFonts w:ascii="Calibri" w:hAnsi="Calibri" w:cs="Calibri"/>
        </w:rPr>
        <w:t xml:space="preserve">clothing </w:t>
      </w:r>
      <w:r>
        <w:rPr>
          <w:rFonts w:ascii="Calibri" w:hAnsi="Calibri" w:cs="Calibri"/>
        </w:rPr>
        <w:t>rail was inspiring</w:t>
      </w:r>
      <w:r w:rsidR="00C2237F">
        <w:rPr>
          <w:rFonts w:ascii="Calibri" w:hAnsi="Calibri" w:cs="Calibri"/>
        </w:rPr>
        <w:t>.</w:t>
      </w:r>
    </w:p>
    <w:p w14:paraId="3439DE8D" w14:textId="2B1B9CB8" w:rsidR="00C2237F" w:rsidRDefault="00C2237F" w:rsidP="00D04BC1">
      <w:pPr>
        <w:spacing w:after="0" w:line="240" w:lineRule="auto"/>
        <w:textAlignment w:val="baseline"/>
        <w:rPr>
          <w:rFonts w:ascii="Calibri" w:hAnsi="Calibri" w:cs="Calibri"/>
        </w:rPr>
      </w:pPr>
    </w:p>
    <w:p w14:paraId="27393145" w14:textId="77777777" w:rsidR="005779DD" w:rsidRDefault="005779DD" w:rsidP="005779DD">
      <w:pPr>
        <w:spacing w:after="0"/>
        <w:ind w:left="720" w:hanging="720"/>
        <w:rPr>
          <w:rFonts w:ascii="Calibri" w:hAnsi="Calibri" w:cs="Calibri"/>
          <w:b/>
          <w:sz w:val="28"/>
          <w:szCs w:val="28"/>
        </w:rPr>
      </w:pPr>
      <w:r w:rsidRPr="000D1467">
        <w:rPr>
          <w:rFonts w:ascii="Calibri" w:hAnsi="Calibri" w:cs="Calibri"/>
          <w:b/>
          <w:sz w:val="28"/>
          <w:szCs w:val="28"/>
        </w:rPr>
        <w:t>SLC Business</w:t>
      </w:r>
    </w:p>
    <w:p w14:paraId="5823F97C" w14:textId="77777777" w:rsidR="005779DD" w:rsidRPr="000D1467" w:rsidRDefault="005779DD" w:rsidP="005779DD">
      <w:pPr>
        <w:spacing w:after="0"/>
        <w:ind w:left="720" w:hanging="720"/>
        <w:rPr>
          <w:rFonts w:ascii="Calibri" w:hAnsi="Calibri" w:cs="Calibri"/>
          <w:b/>
          <w:sz w:val="28"/>
          <w:szCs w:val="28"/>
        </w:rPr>
      </w:pPr>
    </w:p>
    <w:p w14:paraId="7726E695" w14:textId="77777777" w:rsidR="005779DD" w:rsidRDefault="005779DD" w:rsidP="005779DD">
      <w:pPr>
        <w:spacing w:after="0"/>
        <w:ind w:left="720" w:hanging="720"/>
        <w:rPr>
          <w:rFonts w:ascii="Calibri" w:hAnsi="Calibri" w:cs="Calibri"/>
          <w:b/>
        </w:rPr>
      </w:pPr>
      <w:r>
        <w:rPr>
          <w:rFonts w:ascii="Calibri" w:hAnsi="Calibri" w:cs="Calibri"/>
          <w:b/>
        </w:rPr>
        <w:t>8</w:t>
      </w:r>
      <w:r>
        <w:rPr>
          <w:rFonts w:ascii="Calibri" w:hAnsi="Calibri" w:cs="Calibri"/>
          <w:b/>
        </w:rPr>
        <w:tab/>
      </w:r>
      <w:r w:rsidRPr="000023C9">
        <w:rPr>
          <w:rFonts w:ascii="Calibri" w:hAnsi="Calibri" w:cs="Calibri"/>
          <w:b/>
        </w:rPr>
        <w:t xml:space="preserve">SLC </w:t>
      </w:r>
      <w:r>
        <w:rPr>
          <w:rFonts w:ascii="Calibri" w:hAnsi="Calibri" w:cs="Calibri"/>
          <w:b/>
        </w:rPr>
        <w:t>Learning and Teaching update</w:t>
      </w:r>
    </w:p>
    <w:p w14:paraId="10DFF552" w14:textId="0139039C" w:rsidR="005779DD" w:rsidRPr="006215C3" w:rsidRDefault="005779DD" w:rsidP="006215C3">
      <w:pPr>
        <w:spacing w:after="0"/>
        <w:ind w:left="720" w:hanging="720"/>
        <w:rPr>
          <w:rFonts w:cstheme="minorHAnsi"/>
          <w:b/>
          <w:bCs/>
          <w:color w:val="FF0000"/>
        </w:rPr>
      </w:pPr>
      <w:r>
        <w:rPr>
          <w:bCs/>
        </w:rPr>
        <w:tab/>
      </w:r>
      <w:r w:rsidR="00C2237F">
        <w:rPr>
          <w:bCs/>
        </w:rPr>
        <w:t xml:space="preserve">David Innes (DI) </w:t>
      </w:r>
      <w:r>
        <w:rPr>
          <w:bCs/>
        </w:rPr>
        <w:t xml:space="preserve">spoke to </w:t>
      </w:r>
      <w:r w:rsidR="00C2237F">
        <w:rPr>
          <w:bCs/>
        </w:rPr>
        <w:t xml:space="preserve">Angela Pignatelli’s </w:t>
      </w:r>
      <w:r>
        <w:rPr>
          <w:bCs/>
        </w:rPr>
        <w:t xml:space="preserve">paper and </w:t>
      </w:r>
      <w:r w:rsidR="006215C3">
        <w:rPr>
          <w:bCs/>
        </w:rPr>
        <w:t xml:space="preserve">reported that </w:t>
      </w:r>
      <w:r w:rsidR="006215C3" w:rsidRPr="006215C3">
        <w:rPr>
          <w:rFonts w:cstheme="minorHAnsi"/>
          <w:bCs/>
        </w:rPr>
        <w:t xml:space="preserve">to </w:t>
      </w:r>
      <w:r w:rsidR="006215C3" w:rsidRPr="006215C3">
        <w:rPr>
          <w:rStyle w:val="normaltextrun"/>
          <w:rFonts w:cstheme="minorHAnsi"/>
          <w:color w:val="000000"/>
          <w:shd w:val="clear" w:color="auto" w:fill="FFFFFF"/>
        </w:rPr>
        <w:t>date the SLC credit level is 38,804,</w:t>
      </w:r>
      <w:r w:rsidR="006215C3" w:rsidRPr="006215C3">
        <w:rPr>
          <w:rFonts w:cstheme="minorHAnsi"/>
          <w:bCs/>
        </w:rPr>
        <w:t xml:space="preserve"> 1124 credits off target.   </w:t>
      </w:r>
      <w:r w:rsidR="006215C3">
        <w:rPr>
          <w:rFonts w:cstheme="minorHAnsi"/>
          <w:bCs/>
        </w:rPr>
        <w:t xml:space="preserve">He advised that SLC has put an action plan in place to address the shortfall by targeting the </w:t>
      </w:r>
      <w:r w:rsidR="006215C3" w:rsidRPr="006215C3">
        <w:rPr>
          <w:rFonts w:cstheme="minorHAnsi"/>
          <w:bCs/>
        </w:rPr>
        <w:t>November and January course start</w:t>
      </w:r>
      <w:r w:rsidR="006215C3">
        <w:rPr>
          <w:rFonts w:cstheme="minorHAnsi"/>
          <w:bCs/>
        </w:rPr>
        <w:t>s.</w:t>
      </w:r>
    </w:p>
    <w:p w14:paraId="7AD30E12" w14:textId="4128E489" w:rsidR="006215C3" w:rsidRPr="00A644BC" w:rsidRDefault="005779DD" w:rsidP="006215C3">
      <w:pPr>
        <w:pStyle w:val="paragraph"/>
        <w:spacing w:before="0" w:beforeAutospacing="0" w:after="0" w:afterAutospacing="0"/>
        <w:ind w:left="360"/>
        <w:textAlignment w:val="baseline"/>
        <w:rPr>
          <w:rStyle w:val="normaltextrun"/>
          <w:rFonts w:ascii="Calibri" w:hAnsi="Calibri" w:cs="Calibri"/>
          <w:sz w:val="22"/>
          <w:szCs w:val="22"/>
        </w:rPr>
      </w:pPr>
      <w:r>
        <w:rPr>
          <w:rStyle w:val="eop"/>
          <w:rFonts w:ascii="Arial" w:hAnsi="Arial" w:cs="Arial"/>
          <w:sz w:val="22"/>
          <w:szCs w:val="22"/>
        </w:rPr>
        <w:t> </w:t>
      </w:r>
      <w:r>
        <w:rPr>
          <w:rFonts w:ascii="Arial" w:hAnsi="Arial" w:cs="Arial"/>
          <w:sz w:val="22"/>
          <w:szCs w:val="22"/>
        </w:rPr>
        <w:tab/>
      </w:r>
    </w:p>
    <w:p w14:paraId="2DAAB488" w14:textId="11D3AA00" w:rsidR="006215C3" w:rsidRDefault="006215C3" w:rsidP="00647AFC">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DI noted that there was a missing number in para 3.3 of AP’s paper and should read:</w:t>
      </w:r>
    </w:p>
    <w:p w14:paraId="618C0E8E" w14:textId="67BDC345" w:rsidR="006215C3" w:rsidRPr="004E311A" w:rsidRDefault="006215C3" w:rsidP="006215C3">
      <w:pPr>
        <w:pStyle w:val="paragraph"/>
        <w:spacing w:before="0" w:beforeAutospacing="0" w:after="0" w:afterAutospacing="0"/>
        <w:ind w:left="360" w:firstLine="360"/>
        <w:jc w:val="both"/>
        <w:textAlignment w:val="baseline"/>
        <w:rPr>
          <w:rFonts w:asciiTheme="minorHAnsi" w:hAnsiTheme="minorHAnsi" w:cstheme="minorHAnsi"/>
          <w:i/>
          <w:sz w:val="22"/>
          <w:szCs w:val="22"/>
        </w:rPr>
      </w:pPr>
      <w:r w:rsidRPr="004E311A">
        <w:rPr>
          <w:rStyle w:val="normaltextrun"/>
          <w:rFonts w:asciiTheme="minorHAnsi" w:hAnsiTheme="minorHAnsi" w:cstheme="minorHAnsi"/>
          <w:i/>
          <w:color w:val="000000"/>
          <w:sz w:val="22"/>
          <w:szCs w:val="22"/>
        </w:rPr>
        <w:t>3.3</w:t>
      </w:r>
      <w:r w:rsidRPr="004E311A">
        <w:rPr>
          <w:rStyle w:val="normaltextrun"/>
          <w:rFonts w:asciiTheme="minorHAnsi" w:hAnsiTheme="minorHAnsi" w:cstheme="minorHAnsi"/>
          <w:i/>
          <w:color w:val="000000"/>
          <w:sz w:val="22"/>
          <w:szCs w:val="22"/>
        </w:rPr>
        <w:tab/>
        <w:t>The applications are divided into full-time and part-time programs as follows:</w:t>
      </w:r>
      <w:r w:rsidRPr="004E311A">
        <w:rPr>
          <w:rStyle w:val="eop"/>
          <w:rFonts w:asciiTheme="minorHAnsi" w:hAnsiTheme="minorHAnsi" w:cstheme="minorHAnsi"/>
          <w:i/>
          <w:color w:val="000000"/>
          <w:sz w:val="22"/>
          <w:szCs w:val="22"/>
        </w:rPr>
        <w:t> </w:t>
      </w:r>
    </w:p>
    <w:p w14:paraId="551743F0" w14:textId="77777777" w:rsidR="006215C3" w:rsidRPr="004E311A" w:rsidRDefault="006215C3" w:rsidP="006215C3">
      <w:pPr>
        <w:pStyle w:val="paragraph"/>
        <w:numPr>
          <w:ilvl w:val="0"/>
          <w:numId w:val="29"/>
        </w:numPr>
        <w:tabs>
          <w:tab w:val="clear" w:pos="720"/>
          <w:tab w:val="num" w:pos="1440"/>
        </w:tabs>
        <w:spacing w:before="0" w:beforeAutospacing="0" w:after="0" w:afterAutospacing="0"/>
        <w:ind w:left="1800" w:firstLine="0"/>
        <w:jc w:val="both"/>
        <w:textAlignment w:val="baseline"/>
        <w:rPr>
          <w:rFonts w:asciiTheme="minorHAnsi" w:hAnsiTheme="minorHAnsi" w:cstheme="minorHAnsi"/>
          <w:i/>
          <w:sz w:val="22"/>
          <w:szCs w:val="22"/>
        </w:rPr>
      </w:pPr>
      <w:r w:rsidRPr="004E311A">
        <w:rPr>
          <w:rStyle w:val="normaltextrun"/>
          <w:rFonts w:asciiTheme="minorHAnsi" w:hAnsiTheme="minorHAnsi" w:cstheme="minorHAnsi"/>
          <w:i/>
          <w:color w:val="000000"/>
          <w:sz w:val="22"/>
          <w:szCs w:val="22"/>
        </w:rPr>
        <w:t>4752 for full-time courses: an increase of 223 from 2023 – 2024;</w:t>
      </w:r>
      <w:r w:rsidRPr="004E311A">
        <w:rPr>
          <w:rStyle w:val="eop"/>
          <w:rFonts w:asciiTheme="minorHAnsi" w:hAnsiTheme="minorHAnsi" w:cstheme="minorHAnsi"/>
          <w:i/>
          <w:color w:val="000000"/>
          <w:sz w:val="22"/>
          <w:szCs w:val="22"/>
        </w:rPr>
        <w:t> </w:t>
      </w:r>
    </w:p>
    <w:p w14:paraId="78962CAB" w14:textId="3C0AC637" w:rsidR="006215C3" w:rsidRPr="004E311A" w:rsidRDefault="006215C3" w:rsidP="006215C3">
      <w:pPr>
        <w:pStyle w:val="paragraph"/>
        <w:numPr>
          <w:ilvl w:val="0"/>
          <w:numId w:val="30"/>
        </w:numPr>
        <w:tabs>
          <w:tab w:val="clear" w:pos="720"/>
          <w:tab w:val="num" w:pos="1440"/>
        </w:tabs>
        <w:spacing w:before="0" w:beforeAutospacing="0" w:after="0" w:afterAutospacing="0"/>
        <w:ind w:left="1800" w:firstLine="0"/>
        <w:jc w:val="both"/>
        <w:textAlignment w:val="baseline"/>
        <w:rPr>
          <w:rFonts w:asciiTheme="minorHAnsi" w:hAnsiTheme="minorHAnsi" w:cstheme="minorHAnsi"/>
          <w:i/>
          <w:sz w:val="22"/>
          <w:szCs w:val="22"/>
        </w:rPr>
      </w:pPr>
      <w:r w:rsidRPr="004E311A">
        <w:rPr>
          <w:rStyle w:val="normaltextrun"/>
          <w:rFonts w:asciiTheme="minorHAnsi" w:hAnsiTheme="minorHAnsi" w:cstheme="minorHAnsi"/>
          <w:i/>
          <w:color w:val="000000"/>
          <w:sz w:val="22"/>
          <w:szCs w:val="22"/>
        </w:rPr>
        <w:t>1</w:t>
      </w:r>
      <w:r w:rsidRPr="00647AFC">
        <w:rPr>
          <w:rStyle w:val="normaltextrun"/>
          <w:rFonts w:asciiTheme="minorHAnsi" w:hAnsiTheme="minorHAnsi" w:cstheme="minorHAnsi"/>
          <w:b/>
          <w:i/>
          <w:color w:val="FF0000"/>
          <w:sz w:val="22"/>
          <w:szCs w:val="22"/>
          <w:u w:val="single"/>
        </w:rPr>
        <w:t>2</w:t>
      </w:r>
      <w:r w:rsidRPr="004E311A">
        <w:rPr>
          <w:rStyle w:val="normaltextrun"/>
          <w:rFonts w:asciiTheme="minorHAnsi" w:hAnsiTheme="minorHAnsi" w:cstheme="minorHAnsi"/>
          <w:i/>
          <w:color w:val="000000"/>
          <w:sz w:val="22"/>
          <w:szCs w:val="22"/>
        </w:rPr>
        <w:t>68 for part-time courses: an increase of 69 from 2023 - 2024. </w:t>
      </w:r>
      <w:r w:rsidRPr="004E311A">
        <w:rPr>
          <w:rStyle w:val="eop"/>
          <w:rFonts w:asciiTheme="minorHAnsi" w:hAnsiTheme="minorHAnsi" w:cstheme="minorHAnsi"/>
          <w:i/>
          <w:color w:val="000000"/>
          <w:sz w:val="22"/>
          <w:szCs w:val="22"/>
        </w:rPr>
        <w:t> </w:t>
      </w:r>
    </w:p>
    <w:p w14:paraId="77FBAB44" w14:textId="77777777" w:rsidR="005779DD" w:rsidRDefault="005779DD" w:rsidP="005779DD">
      <w:pPr>
        <w:pStyle w:val="paragraph"/>
        <w:spacing w:before="0" w:beforeAutospacing="0" w:after="0" w:afterAutospacing="0"/>
        <w:ind w:left="720"/>
        <w:textAlignment w:val="baseline"/>
        <w:rPr>
          <w:rStyle w:val="eop"/>
          <w:rFonts w:ascii="Calibri" w:hAnsi="Calibri" w:cs="Calibri"/>
          <w:sz w:val="22"/>
          <w:szCs w:val="22"/>
        </w:rPr>
      </w:pPr>
    </w:p>
    <w:p w14:paraId="0F61A4EF" w14:textId="68240098" w:rsidR="00647AFC" w:rsidRDefault="00647AFC" w:rsidP="00647AFC">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shd w:val="clear" w:color="auto" w:fill="FFFFFF"/>
        </w:rPr>
      </w:pPr>
      <w:r w:rsidRPr="00647AFC">
        <w:rPr>
          <w:rFonts w:asciiTheme="minorHAnsi" w:hAnsiTheme="minorHAnsi" w:cstheme="minorHAnsi"/>
          <w:sz w:val="22"/>
          <w:szCs w:val="22"/>
        </w:rPr>
        <w:t xml:space="preserve">DI advised that given the terms of the new contract with college </w:t>
      </w:r>
      <w:r w:rsidRPr="00647AFC">
        <w:rPr>
          <w:rStyle w:val="normaltextrun"/>
          <w:rFonts w:asciiTheme="minorHAnsi" w:hAnsiTheme="minorHAnsi" w:cstheme="minorHAnsi"/>
          <w:color w:val="000000"/>
          <w:sz w:val="22"/>
          <w:szCs w:val="22"/>
          <w:shd w:val="clear" w:color="auto" w:fill="FFFFFF"/>
        </w:rPr>
        <w:t xml:space="preserve">South Lanarkshire Council, the Rural Academy has been re-branded as the Employability Academy. </w:t>
      </w:r>
    </w:p>
    <w:p w14:paraId="4837B36A" w14:textId="60D9F259" w:rsidR="00647AFC" w:rsidRDefault="00647AFC" w:rsidP="00647AFC">
      <w:pPr>
        <w:pStyle w:val="paragraph"/>
        <w:spacing w:before="0" w:beforeAutospacing="0" w:after="0" w:afterAutospacing="0"/>
        <w:ind w:left="720"/>
        <w:textAlignment w:val="baseline"/>
        <w:rPr>
          <w:rFonts w:asciiTheme="minorHAnsi" w:hAnsiTheme="minorHAnsi" w:cstheme="minorHAnsi"/>
          <w:sz w:val="22"/>
          <w:szCs w:val="22"/>
        </w:rPr>
      </w:pPr>
    </w:p>
    <w:p w14:paraId="24331BF9" w14:textId="59199202" w:rsidR="00647AFC" w:rsidRDefault="00647AFC" w:rsidP="00647AF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As regards SEAP, DI said that without further guidance from SFC, colleges are still trying to understand exactly what is required of them as regards themes.</w:t>
      </w:r>
    </w:p>
    <w:p w14:paraId="4503319D" w14:textId="26933A8A" w:rsidR="00647AFC" w:rsidRDefault="00647AFC" w:rsidP="00647AFC">
      <w:pPr>
        <w:pStyle w:val="paragraph"/>
        <w:spacing w:before="0" w:beforeAutospacing="0" w:after="0" w:afterAutospacing="0"/>
        <w:ind w:left="720"/>
        <w:textAlignment w:val="baseline"/>
        <w:rPr>
          <w:rFonts w:asciiTheme="minorHAnsi" w:hAnsiTheme="minorHAnsi" w:cstheme="minorHAnsi"/>
          <w:sz w:val="22"/>
          <w:szCs w:val="22"/>
        </w:rPr>
      </w:pPr>
    </w:p>
    <w:p w14:paraId="79398630" w14:textId="0B6794F6" w:rsidR="00647AFC" w:rsidRDefault="00CD42A3" w:rsidP="00647AF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Joanne Rosie (JR) asked, from an employer perspective, how the green skills gap was being approached by colleges.  DI said that colleges were already addressing skills in this area although they may not be badged as green.  Work still needs to be done to persuade parents that sustainable careers are available in this area.  Also traditional jo</w:t>
      </w:r>
      <w:r w:rsidR="00023070">
        <w:rPr>
          <w:rFonts w:asciiTheme="minorHAnsi" w:hAnsiTheme="minorHAnsi" w:cstheme="minorHAnsi"/>
          <w:sz w:val="22"/>
          <w:szCs w:val="22"/>
        </w:rPr>
        <w:t xml:space="preserve">bs need to be open to new </w:t>
      </w:r>
      <w:r w:rsidR="00023070">
        <w:rPr>
          <w:rFonts w:asciiTheme="minorHAnsi" w:hAnsiTheme="minorHAnsi" w:cstheme="minorHAnsi"/>
          <w:sz w:val="22"/>
          <w:szCs w:val="22"/>
        </w:rPr>
        <w:lastRenderedPageBreak/>
        <w:t>techniques but it takes time for such changes to be accepted across industries.  SMcM asked JR to let them know where there were gaps in skills provision and added that it was important for the sector to talk to industry.</w:t>
      </w:r>
    </w:p>
    <w:p w14:paraId="1FCA4782" w14:textId="2E260B29" w:rsidR="00023070" w:rsidRDefault="00023070" w:rsidP="00647AFC">
      <w:pPr>
        <w:pStyle w:val="paragraph"/>
        <w:spacing w:before="0" w:beforeAutospacing="0" w:after="0" w:afterAutospacing="0"/>
        <w:ind w:left="720"/>
        <w:textAlignment w:val="baseline"/>
        <w:rPr>
          <w:rFonts w:asciiTheme="minorHAnsi" w:hAnsiTheme="minorHAnsi" w:cstheme="minorHAnsi"/>
          <w:sz w:val="22"/>
          <w:szCs w:val="22"/>
        </w:rPr>
      </w:pPr>
    </w:p>
    <w:p w14:paraId="048701EF" w14:textId="37E83CDE" w:rsidR="00023070" w:rsidRPr="00647AFC" w:rsidRDefault="00023070" w:rsidP="00647AF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CM commented that JR’s question was helpful.  NCL is currently developing its strategy to 2030 and is looking for new areas where investment in skills </w:t>
      </w:r>
      <w:r w:rsidR="00A327BE">
        <w:rPr>
          <w:rFonts w:asciiTheme="minorHAnsi" w:hAnsiTheme="minorHAnsi" w:cstheme="minorHAnsi"/>
          <w:sz w:val="22"/>
          <w:szCs w:val="22"/>
        </w:rPr>
        <w:t xml:space="preserve">will be </w:t>
      </w:r>
      <w:r>
        <w:rPr>
          <w:rFonts w:asciiTheme="minorHAnsi" w:hAnsiTheme="minorHAnsi" w:cstheme="minorHAnsi"/>
          <w:sz w:val="22"/>
          <w:szCs w:val="22"/>
        </w:rPr>
        <w:t>required.  He said that NCL is inviting industry representative</w:t>
      </w:r>
      <w:r w:rsidR="004935A8">
        <w:rPr>
          <w:rFonts w:asciiTheme="minorHAnsi" w:hAnsiTheme="minorHAnsi" w:cstheme="minorHAnsi"/>
          <w:sz w:val="22"/>
          <w:szCs w:val="22"/>
        </w:rPr>
        <w:t>s</w:t>
      </w:r>
      <w:r>
        <w:rPr>
          <w:rFonts w:asciiTheme="minorHAnsi" w:hAnsiTheme="minorHAnsi" w:cstheme="minorHAnsi"/>
          <w:sz w:val="22"/>
          <w:szCs w:val="22"/>
        </w:rPr>
        <w:t xml:space="preserve"> in to college and extended an invitation to JR or company representative to visit NCL to discuss possible opportunities.  JR said she would take this up with her colleagues.</w:t>
      </w:r>
    </w:p>
    <w:p w14:paraId="378F16CE" w14:textId="6373F25A" w:rsidR="00647AFC" w:rsidRDefault="00647AFC" w:rsidP="00242FEF">
      <w:pPr>
        <w:pStyle w:val="paragraph"/>
        <w:spacing w:before="0" w:beforeAutospacing="0" w:after="0" w:afterAutospacing="0"/>
        <w:ind w:left="720"/>
        <w:textAlignment w:val="baseline"/>
        <w:rPr>
          <w:rFonts w:ascii="Calibri" w:hAnsi="Calibri" w:cs="Calibri"/>
          <w:b/>
          <w:sz w:val="28"/>
          <w:szCs w:val="28"/>
        </w:rPr>
      </w:pPr>
    </w:p>
    <w:p w14:paraId="72256180" w14:textId="7B9BF523" w:rsidR="004935A8" w:rsidRPr="004935A8" w:rsidRDefault="004935A8" w:rsidP="004935A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b/>
          <w:i/>
          <w:sz w:val="22"/>
          <w:szCs w:val="22"/>
        </w:rPr>
      </w:pPr>
      <w:r w:rsidRPr="004935A8">
        <w:rPr>
          <w:rFonts w:ascii="Calibri" w:hAnsi="Calibri" w:cs="Calibri"/>
          <w:b/>
          <w:i/>
          <w:sz w:val="22"/>
          <w:szCs w:val="22"/>
        </w:rPr>
        <w:t>Action:  JR to speak to her colleagues about engaging with NCL on green skills gaps</w:t>
      </w:r>
    </w:p>
    <w:p w14:paraId="58A387D9" w14:textId="77777777" w:rsidR="004935A8" w:rsidRDefault="004935A8" w:rsidP="005779DD">
      <w:pPr>
        <w:spacing w:after="0" w:line="240" w:lineRule="auto"/>
        <w:textAlignment w:val="baseline"/>
        <w:rPr>
          <w:rFonts w:ascii="Calibri" w:eastAsia="Times New Roman" w:hAnsi="Calibri" w:cs="Calibri"/>
          <w:b/>
          <w:sz w:val="28"/>
          <w:szCs w:val="28"/>
          <w:lang w:eastAsia="en-GB"/>
        </w:rPr>
      </w:pPr>
    </w:p>
    <w:p w14:paraId="05EB0BA1" w14:textId="62C5C856" w:rsidR="005779DD" w:rsidRDefault="005779DD" w:rsidP="005779DD">
      <w:pPr>
        <w:spacing w:after="0" w:line="240" w:lineRule="auto"/>
        <w:textAlignment w:val="baseline"/>
        <w:rPr>
          <w:rFonts w:ascii="Calibri" w:eastAsia="Times New Roman" w:hAnsi="Calibri" w:cs="Calibri"/>
          <w:b/>
          <w:sz w:val="28"/>
          <w:szCs w:val="28"/>
          <w:lang w:eastAsia="en-GB"/>
        </w:rPr>
      </w:pPr>
      <w:r w:rsidRPr="000D1467">
        <w:rPr>
          <w:rFonts w:ascii="Calibri" w:eastAsia="Times New Roman" w:hAnsi="Calibri" w:cs="Calibri"/>
          <w:b/>
          <w:sz w:val="28"/>
          <w:szCs w:val="28"/>
          <w:lang w:eastAsia="en-GB"/>
        </w:rPr>
        <w:t>NCL business</w:t>
      </w:r>
    </w:p>
    <w:p w14:paraId="2529CA20" w14:textId="77777777" w:rsidR="005779DD" w:rsidRPr="0084108E" w:rsidRDefault="005779DD" w:rsidP="005779DD">
      <w:pPr>
        <w:spacing w:after="0" w:line="240" w:lineRule="auto"/>
        <w:textAlignment w:val="baseline"/>
        <w:rPr>
          <w:rFonts w:ascii="Calibri" w:eastAsia="Times New Roman" w:hAnsi="Calibri" w:cs="Calibri"/>
          <w:b/>
          <w:lang w:eastAsia="en-GB"/>
        </w:rPr>
      </w:pPr>
    </w:p>
    <w:p w14:paraId="6C951433" w14:textId="0AFB7954" w:rsidR="005779DD" w:rsidRDefault="005779DD" w:rsidP="00023070">
      <w:pPr>
        <w:spacing w:after="0" w:line="240" w:lineRule="auto"/>
        <w:rPr>
          <w:bCs/>
        </w:rPr>
      </w:pPr>
      <w:r w:rsidRPr="0084108E">
        <w:rPr>
          <w:rFonts w:ascii="Calibri" w:eastAsia="Times New Roman" w:hAnsi="Calibri" w:cs="Calibri"/>
          <w:b/>
          <w:lang w:eastAsia="en-GB"/>
        </w:rPr>
        <w:t xml:space="preserve">9.1 </w:t>
      </w:r>
      <w:r w:rsidRPr="0084108E">
        <w:rPr>
          <w:rFonts w:ascii="Calibri" w:eastAsia="Times New Roman" w:hAnsi="Calibri" w:cs="Calibri"/>
          <w:b/>
          <w:lang w:eastAsia="en-GB"/>
        </w:rPr>
        <w:tab/>
      </w:r>
      <w:r w:rsidRPr="0052726C">
        <w:rPr>
          <w:b/>
          <w:bCs/>
        </w:rPr>
        <w:t>Credit and Curriculum update</w:t>
      </w:r>
    </w:p>
    <w:p w14:paraId="3F05CFEE" w14:textId="35BA14C6" w:rsidR="00A33CA2" w:rsidRDefault="00A33CA2" w:rsidP="005779DD">
      <w:pPr>
        <w:spacing w:after="0"/>
        <w:ind w:left="720"/>
        <w:rPr>
          <w:rFonts w:cstheme="minorHAnsi"/>
          <w:bCs/>
          <w:iCs/>
        </w:rPr>
      </w:pPr>
      <w:r>
        <w:rPr>
          <w:rFonts w:cstheme="minorHAnsi"/>
          <w:bCs/>
          <w:iCs/>
        </w:rPr>
        <w:t>AB spoke to her paper and reported that NCL had officially recorded achieving 117,592 credits against a target of 117,288 last A/Y.</w:t>
      </w:r>
    </w:p>
    <w:p w14:paraId="3EBBD323" w14:textId="469FB789" w:rsidR="00A33CA2" w:rsidRDefault="00A33CA2" w:rsidP="005779DD">
      <w:pPr>
        <w:spacing w:after="0"/>
        <w:ind w:left="720"/>
        <w:rPr>
          <w:rFonts w:cstheme="minorHAnsi"/>
          <w:bCs/>
          <w:iCs/>
        </w:rPr>
      </w:pPr>
    </w:p>
    <w:p w14:paraId="7850EA18" w14:textId="6711DD2A" w:rsidR="00A33CA2" w:rsidRDefault="00A33CA2" w:rsidP="005779DD">
      <w:pPr>
        <w:spacing w:after="0"/>
        <w:ind w:left="720"/>
        <w:rPr>
          <w:rFonts w:cstheme="minorHAnsi"/>
          <w:bCs/>
          <w:iCs/>
        </w:rPr>
      </w:pPr>
      <w:r>
        <w:rPr>
          <w:rFonts w:cstheme="minorHAnsi"/>
          <w:bCs/>
          <w:iCs/>
        </w:rPr>
        <w:t>There has been some delay in the resulting process, and while progress is being made, there are still some outstanding.  The figures will be updated and presented to CSAO at its next meeting.</w:t>
      </w:r>
    </w:p>
    <w:p w14:paraId="64120965" w14:textId="77777777" w:rsidR="00A33CA2" w:rsidRDefault="00A33CA2" w:rsidP="005779DD">
      <w:pPr>
        <w:spacing w:after="0"/>
        <w:ind w:left="720"/>
        <w:rPr>
          <w:rFonts w:cstheme="minorHAnsi"/>
          <w:bCs/>
          <w:iCs/>
        </w:rPr>
      </w:pPr>
    </w:p>
    <w:p w14:paraId="1FFCCA30" w14:textId="4AC670CF" w:rsidR="00A33CA2" w:rsidRPr="00BC563D" w:rsidRDefault="00A33CA2" w:rsidP="00A33CA2">
      <w:pPr>
        <w:spacing w:line="240" w:lineRule="auto"/>
        <w:ind w:left="720"/>
      </w:pPr>
      <w:bookmarkStart w:id="1" w:name="_Hlk181879283"/>
      <w:r w:rsidRPr="00244650">
        <w:rPr>
          <w:b/>
        </w:rPr>
        <w:t>External Funding</w:t>
      </w:r>
      <w:r>
        <w:t xml:space="preserve">:  the </w:t>
      </w:r>
      <w:r w:rsidRPr="00BC563D">
        <w:t xml:space="preserve">aim </w:t>
      </w:r>
      <w:r>
        <w:t xml:space="preserve">is </w:t>
      </w:r>
      <w:r w:rsidRPr="00BC563D">
        <w:t>to optimise the drawdown of both grants</w:t>
      </w:r>
      <w:r>
        <w:t xml:space="preserve"> [CLIC (Colleges Local Innovation Fund) and UKSPF (UK Shared Prosperity Fund)]</w:t>
      </w:r>
      <w:r w:rsidR="006A0330">
        <w:t>.  T</w:t>
      </w:r>
      <w:r>
        <w:t xml:space="preserve">here have been </w:t>
      </w:r>
      <w:r w:rsidRPr="00BC563D">
        <w:t>delayed starts due to the contracting processes, staff availability due to time pressures from other duties, staff illness and absence, timely submission of relevant supporting evidence</w:t>
      </w:r>
      <w:r w:rsidR="006A0330">
        <w:t xml:space="preserve">, all of which </w:t>
      </w:r>
      <w:r>
        <w:t xml:space="preserve">may impact on </w:t>
      </w:r>
      <w:r w:rsidRPr="00BC563D">
        <w:t>draw down</w:t>
      </w:r>
      <w:r w:rsidR="00F5640A">
        <w:t xml:space="preserve"> of</w:t>
      </w:r>
      <w:r w:rsidRPr="00BC563D">
        <w:t xml:space="preserve"> all of this. To that end, this has been raised with the funders (UKRI and UKSPF) to identify any scope for virement across the relevant budget heads (for example, divert labour grant to consultancy or increase material/capital budget)</w:t>
      </w:r>
      <w:r w:rsidR="006A0330">
        <w:t xml:space="preserve">.  NCL is </w:t>
      </w:r>
      <w:r w:rsidRPr="00985DAC">
        <w:t>awaiting responses.</w:t>
      </w:r>
      <w:r w:rsidRPr="00BC563D">
        <w:t xml:space="preserve"> </w:t>
      </w:r>
    </w:p>
    <w:bookmarkEnd w:id="1"/>
    <w:p w14:paraId="1622FA73" w14:textId="3D58776A" w:rsidR="00F5640A" w:rsidRPr="00BC563D" w:rsidRDefault="00707BB5" w:rsidP="00F5640A">
      <w:pPr>
        <w:spacing w:line="240" w:lineRule="auto"/>
        <w:ind w:left="720"/>
      </w:pPr>
      <w:r>
        <w:t xml:space="preserve">The </w:t>
      </w:r>
      <w:r w:rsidR="00A33CA2">
        <w:t>Head of EFI (External Funding and International) has</w:t>
      </w:r>
      <w:r w:rsidR="00F5640A">
        <w:t xml:space="preserve"> also</w:t>
      </w:r>
      <w:r w:rsidR="00A33CA2">
        <w:t xml:space="preserve"> been meeting with </w:t>
      </w:r>
      <w:r w:rsidR="00A33CA2" w:rsidRPr="00BC563D">
        <w:t>the external evaluators of the UKRI project (CLIC) and indicated to them that 12 months is a relatively short operating cycle for innovation projects.</w:t>
      </w:r>
      <w:r w:rsidR="00F5640A">
        <w:t xml:space="preserve">  NCL would find it challenging, although willing, to deliver in such a limited timeframe.</w:t>
      </w:r>
    </w:p>
    <w:p w14:paraId="67CCB6BB" w14:textId="6897923A" w:rsidR="00A33CA2" w:rsidRDefault="00A33CA2" w:rsidP="00FF4A8A">
      <w:pPr>
        <w:spacing w:line="240" w:lineRule="auto"/>
        <w:ind w:left="720"/>
      </w:pPr>
      <w:r>
        <w:t xml:space="preserve">These </w:t>
      </w:r>
      <w:r w:rsidRPr="00BC563D">
        <w:t xml:space="preserve">concerns, are similar to those which are felt by all other colleges in Glasgow City Region. </w:t>
      </w:r>
      <w:r w:rsidR="00707BB5">
        <w:t>However, while NCL</w:t>
      </w:r>
      <w:r>
        <w:t xml:space="preserve"> is </w:t>
      </w:r>
      <w:r w:rsidRPr="00BC563D">
        <w:t xml:space="preserve">likely to achieve the outcomes and outputs of both projects </w:t>
      </w:r>
      <w:r w:rsidR="00707BB5">
        <w:t xml:space="preserve">the college </w:t>
      </w:r>
      <w:r w:rsidRPr="00BC563D">
        <w:t xml:space="preserve">may not be able to draw down all of the requested grant for labour/staffing. </w:t>
      </w:r>
      <w:r w:rsidR="00707BB5">
        <w:t xml:space="preserve"> The college is</w:t>
      </w:r>
      <w:r w:rsidRPr="00BC563D">
        <w:t xml:space="preserve"> confident that the claims made for materials and capital will be accepted and paid, so there will be no requirement for any of that grant to be returned. The staffing/labour grants are paid upon successful claims submission which means there should</w:t>
      </w:r>
      <w:r w:rsidR="00707BB5">
        <w:t xml:space="preserve"> be no</w:t>
      </w:r>
      <w:r w:rsidRPr="00BC563D">
        <w:t xml:space="preserve"> clawback. </w:t>
      </w:r>
    </w:p>
    <w:p w14:paraId="74465E41" w14:textId="2458957C" w:rsidR="0031174F" w:rsidRDefault="00110961" w:rsidP="0031174F">
      <w:pPr>
        <w:spacing w:line="240" w:lineRule="auto"/>
        <w:ind w:left="720"/>
      </w:pPr>
      <w:r>
        <w:t xml:space="preserve">After a short discussion it was agreed that </w:t>
      </w:r>
      <w:r w:rsidR="0031174F">
        <w:t>the RSB Finance Committee should be made aware of the external funding issue.</w:t>
      </w:r>
    </w:p>
    <w:p w14:paraId="76D93F16" w14:textId="24D3CC5B" w:rsidR="00110961" w:rsidRPr="003F6B7C" w:rsidRDefault="0031174F" w:rsidP="003F6B7C">
      <w:pPr>
        <w:pBdr>
          <w:top w:val="single" w:sz="4" w:space="1" w:color="auto"/>
          <w:left w:val="single" w:sz="4" w:space="4" w:color="auto"/>
          <w:bottom w:val="single" w:sz="4" w:space="1" w:color="auto"/>
          <w:right w:val="single" w:sz="4" w:space="4" w:color="auto"/>
        </w:pBdr>
        <w:spacing w:line="240" w:lineRule="auto"/>
        <w:ind w:left="720" w:hanging="720"/>
        <w:rPr>
          <w:b/>
          <w:i/>
        </w:rPr>
      </w:pPr>
      <w:r w:rsidRPr="0031174F">
        <w:rPr>
          <w:b/>
          <w:i/>
        </w:rPr>
        <w:t>Action:  To ensure that the possible delay in the drawdown of external funding from CLIC and UKSPF is brought to the attention of the RSB Finance Committee</w:t>
      </w:r>
    </w:p>
    <w:p w14:paraId="338B16BA" w14:textId="791327FA" w:rsidR="00A33CA2" w:rsidRDefault="00A33CA2" w:rsidP="00FF4A8A">
      <w:pPr>
        <w:ind w:left="720"/>
      </w:pPr>
      <w:r>
        <w:rPr>
          <w:b/>
        </w:rPr>
        <w:t>Construction</w:t>
      </w:r>
      <w:r w:rsidR="00FF4A8A">
        <w:rPr>
          <w:b/>
        </w:rPr>
        <w:t xml:space="preserve">:  </w:t>
      </w:r>
      <w:r w:rsidR="00FF4A8A" w:rsidRPr="00FF4A8A">
        <w:t>AB was pleased to report</w:t>
      </w:r>
      <w:r w:rsidR="00FF4A8A">
        <w:rPr>
          <w:b/>
        </w:rPr>
        <w:t xml:space="preserve"> </w:t>
      </w:r>
      <w:r>
        <w:t xml:space="preserve">that Scott Ahern won SJIB </w:t>
      </w:r>
      <w:r w:rsidR="00FF4A8A">
        <w:t>(</w:t>
      </w:r>
      <w:r>
        <w:t>Scottish Joint Industry Board</w:t>
      </w:r>
      <w:r w:rsidR="00FF4A8A">
        <w:t xml:space="preserve">) </w:t>
      </w:r>
      <w:r>
        <w:t>Apprentice of the Year 2024 for Electrical Installation.</w:t>
      </w:r>
    </w:p>
    <w:p w14:paraId="79F39B88" w14:textId="4C3A3A00" w:rsidR="00A33CA2" w:rsidRPr="00244650" w:rsidRDefault="00A33CA2" w:rsidP="00FF4A8A">
      <w:pPr>
        <w:ind w:left="720"/>
      </w:pPr>
      <w:r>
        <w:rPr>
          <w:b/>
        </w:rPr>
        <w:t>Culinary Arts</w:t>
      </w:r>
      <w:r w:rsidR="00FF4A8A">
        <w:t xml:space="preserve">:  AB advised that the </w:t>
      </w:r>
      <w:r>
        <w:t xml:space="preserve">opening times for ML1 </w:t>
      </w:r>
      <w:r w:rsidR="00FF4A8A">
        <w:t xml:space="preserve">have been increased and </w:t>
      </w:r>
      <w:r>
        <w:t>encourage</w:t>
      </w:r>
      <w:r w:rsidR="00FF4A8A">
        <w:t xml:space="preserve">d </w:t>
      </w:r>
      <w:r>
        <w:t>Board members to book into restaurants and enjoy the food prepared by students.</w:t>
      </w:r>
    </w:p>
    <w:p w14:paraId="11A2B8EE" w14:textId="10722645" w:rsidR="00A33CA2" w:rsidRPr="00244650" w:rsidRDefault="00A33CA2" w:rsidP="00FF4A8A">
      <w:pPr>
        <w:spacing w:after="0"/>
        <w:ind w:left="720"/>
      </w:pPr>
      <w:r>
        <w:rPr>
          <w:b/>
        </w:rPr>
        <w:t>Music and Performing Art</w:t>
      </w:r>
      <w:r w:rsidR="00FF4A8A">
        <w:rPr>
          <w:b/>
        </w:rPr>
        <w:t>s:  A</w:t>
      </w:r>
      <w:r>
        <w:rPr>
          <w:b/>
        </w:rPr>
        <w:t xml:space="preserve"> </w:t>
      </w:r>
      <w:r w:rsidRPr="00244650">
        <w:t xml:space="preserve">range of events </w:t>
      </w:r>
      <w:r w:rsidR="00FF4A8A">
        <w:t xml:space="preserve">is </w:t>
      </w:r>
      <w:r w:rsidRPr="00244650">
        <w:t>planned</w:t>
      </w:r>
      <w:r w:rsidR="00FF4A8A">
        <w:t>:</w:t>
      </w:r>
    </w:p>
    <w:p w14:paraId="2A9D3424" w14:textId="6C080169" w:rsidR="00A33CA2" w:rsidRPr="00244650" w:rsidRDefault="00A33CA2" w:rsidP="00FF4A8A">
      <w:pPr>
        <w:numPr>
          <w:ilvl w:val="0"/>
          <w:numId w:val="31"/>
        </w:numPr>
        <w:spacing w:after="0" w:line="240" w:lineRule="auto"/>
      </w:pPr>
      <w:r w:rsidRPr="00244650">
        <w:lastRenderedPageBreak/>
        <w:t>Week beginning 11</w:t>
      </w:r>
      <w:r w:rsidRPr="00244650">
        <w:rPr>
          <w:vertAlign w:val="superscript"/>
        </w:rPr>
        <w:t>th</w:t>
      </w:r>
      <w:r w:rsidRPr="00244650">
        <w:t xml:space="preserve"> November 2024: Curious Incident of the Dog in the Night-Time, performed by HND Acting students;</w:t>
      </w:r>
    </w:p>
    <w:p w14:paraId="6BE60CF6" w14:textId="67237852" w:rsidR="00A33CA2" w:rsidRPr="00244650" w:rsidRDefault="00A33CA2" w:rsidP="00FF4A8A">
      <w:pPr>
        <w:numPr>
          <w:ilvl w:val="0"/>
          <w:numId w:val="31"/>
        </w:numPr>
        <w:spacing w:after="0" w:line="240" w:lineRule="auto"/>
      </w:pPr>
      <w:r w:rsidRPr="00244650">
        <w:t>Week beginning 18</w:t>
      </w:r>
      <w:r w:rsidRPr="00244650">
        <w:rPr>
          <w:vertAlign w:val="superscript"/>
        </w:rPr>
        <w:t>th</w:t>
      </w:r>
      <w:r w:rsidRPr="00244650">
        <w:t xml:space="preserve"> November 2024: Twelfth Night, performed by HND Acting students;</w:t>
      </w:r>
    </w:p>
    <w:p w14:paraId="738C28EF" w14:textId="77777777" w:rsidR="00A33CA2" w:rsidRPr="00244650" w:rsidRDefault="00A33CA2" w:rsidP="00FF4A8A">
      <w:pPr>
        <w:numPr>
          <w:ilvl w:val="0"/>
          <w:numId w:val="31"/>
        </w:numPr>
        <w:spacing w:after="0" w:line="240" w:lineRule="auto"/>
      </w:pPr>
      <w:r w:rsidRPr="00244650">
        <w:t>Week beginning 9</w:t>
      </w:r>
      <w:r w:rsidRPr="00244650">
        <w:rPr>
          <w:vertAlign w:val="superscript"/>
        </w:rPr>
        <w:t>th</w:t>
      </w:r>
      <w:r w:rsidRPr="00244650">
        <w:t xml:space="preserve"> December 2024: Dance Production at Hamilton Town House; </w:t>
      </w:r>
    </w:p>
    <w:p w14:paraId="630B447F" w14:textId="77777777" w:rsidR="00A33CA2" w:rsidRPr="00244650" w:rsidRDefault="00A33CA2" w:rsidP="00FF4A8A">
      <w:pPr>
        <w:numPr>
          <w:ilvl w:val="0"/>
          <w:numId w:val="31"/>
        </w:numPr>
        <w:spacing w:after="0" w:line="240" w:lineRule="auto"/>
      </w:pPr>
      <w:r w:rsidRPr="00244650">
        <w:t>26</w:t>
      </w:r>
      <w:r w:rsidRPr="00244650">
        <w:rPr>
          <w:vertAlign w:val="superscript"/>
        </w:rPr>
        <w:t>th</w:t>
      </w:r>
      <w:r w:rsidRPr="00244650">
        <w:t xml:space="preserve"> November 2024: BA Music Performance at the Poetry Club (SWG3, Glasgow).</w:t>
      </w:r>
    </w:p>
    <w:p w14:paraId="35A3AE27" w14:textId="3F72D477" w:rsidR="00FF4A8A" w:rsidRDefault="00A33CA2" w:rsidP="00F5640A">
      <w:pPr>
        <w:spacing w:after="0" w:line="240" w:lineRule="auto"/>
        <w:ind w:left="720"/>
      </w:pPr>
      <w:r w:rsidRPr="00244650">
        <w:t xml:space="preserve">And highlight of the year -  panto </w:t>
      </w:r>
      <w:r w:rsidRPr="00244650">
        <w:rPr>
          <w:bCs/>
        </w:rPr>
        <w:t>Mother Goose</w:t>
      </w:r>
      <w:r w:rsidRPr="00244650">
        <w:t xml:space="preserve">  </w:t>
      </w:r>
      <w:r>
        <w:t xml:space="preserve">- </w:t>
      </w:r>
      <w:r w:rsidRPr="00244650">
        <w:t>The Town House, Hamilton</w:t>
      </w:r>
      <w:r>
        <w:t xml:space="preserve"> from 30</w:t>
      </w:r>
      <w:r w:rsidR="00FF4A8A">
        <w:t> </w:t>
      </w:r>
      <w:r>
        <w:t>November to 8 December</w:t>
      </w:r>
      <w:r w:rsidR="00FF4A8A">
        <w:t>.</w:t>
      </w:r>
    </w:p>
    <w:p w14:paraId="334DAFEC" w14:textId="77777777" w:rsidR="00F5640A" w:rsidRPr="00244650" w:rsidRDefault="00F5640A" w:rsidP="00F5640A">
      <w:pPr>
        <w:spacing w:after="0" w:line="240" w:lineRule="auto"/>
        <w:ind w:left="720"/>
      </w:pPr>
    </w:p>
    <w:p w14:paraId="38C08AB4" w14:textId="0E3F0BB2" w:rsidR="00A33CA2" w:rsidRPr="00F5640A" w:rsidRDefault="00A33CA2" w:rsidP="008F1DF1">
      <w:pPr>
        <w:spacing w:line="240" w:lineRule="auto"/>
        <w:ind w:left="720"/>
      </w:pPr>
      <w:r>
        <w:rPr>
          <w:b/>
        </w:rPr>
        <w:t xml:space="preserve">Staff Development Academy - </w:t>
      </w:r>
      <w:r w:rsidRPr="00A66572">
        <w:t xml:space="preserve">SDA supported CDNs (College Development Network) workforce survey in May 2024 </w:t>
      </w:r>
      <w:r>
        <w:t>and achieved</w:t>
      </w:r>
      <w:r w:rsidRPr="00A66572">
        <w:t xml:space="preserve"> the largest response rate across all colleges in Scotland. </w:t>
      </w:r>
      <w:r>
        <w:t xml:space="preserve">Data has been </w:t>
      </w:r>
      <w:r w:rsidRPr="00A66572">
        <w:t xml:space="preserve">reviewed and </w:t>
      </w:r>
      <w:r>
        <w:t xml:space="preserve">further work is being undertaken </w:t>
      </w:r>
      <w:r w:rsidRPr="00A66572">
        <w:t xml:space="preserve">to gather </w:t>
      </w:r>
      <w:r w:rsidR="00FF4A8A">
        <w:t xml:space="preserve">information </w:t>
      </w:r>
      <w:r w:rsidRPr="00A66572">
        <w:t xml:space="preserve">specific </w:t>
      </w:r>
      <w:r w:rsidR="00FF4A8A">
        <w:t>to</w:t>
      </w:r>
      <w:r>
        <w:t xml:space="preserve"> our </w:t>
      </w:r>
      <w:r w:rsidRPr="00A66572">
        <w:t xml:space="preserve"> workforce</w:t>
      </w:r>
      <w:r>
        <w:t xml:space="preserve"> needs </w:t>
      </w:r>
      <w:r w:rsidRPr="00A66572">
        <w:t xml:space="preserve"> in terms of professional development. </w:t>
      </w:r>
    </w:p>
    <w:p w14:paraId="5C181881" w14:textId="6D1D3136" w:rsidR="003F6B7C" w:rsidRDefault="003F6B7C" w:rsidP="003F6B7C">
      <w:pPr>
        <w:spacing w:after="0"/>
        <w:rPr>
          <w:rFonts w:cstheme="minorHAnsi"/>
          <w:b/>
          <w:bCs/>
          <w:iCs/>
        </w:rPr>
      </w:pPr>
      <w:r w:rsidRPr="003F6B7C">
        <w:rPr>
          <w:rFonts w:cstheme="minorHAnsi"/>
          <w:b/>
          <w:bCs/>
          <w:iCs/>
        </w:rPr>
        <w:t>9.2</w:t>
      </w:r>
      <w:r w:rsidRPr="003F6B7C">
        <w:rPr>
          <w:rFonts w:cstheme="minorHAnsi"/>
          <w:b/>
          <w:bCs/>
          <w:iCs/>
        </w:rPr>
        <w:tab/>
      </w:r>
      <w:r>
        <w:rPr>
          <w:rFonts w:cstheme="minorHAnsi"/>
          <w:b/>
          <w:bCs/>
          <w:iCs/>
        </w:rPr>
        <w:t>NCL Committee and Learning and Teaching Group update</w:t>
      </w:r>
    </w:p>
    <w:p w14:paraId="13F5C9D9" w14:textId="47E19C73" w:rsidR="003F6B7C" w:rsidRPr="003F6B7C" w:rsidRDefault="003F6B7C" w:rsidP="003F6B7C">
      <w:pPr>
        <w:spacing w:after="0"/>
        <w:rPr>
          <w:rFonts w:cstheme="minorHAnsi"/>
          <w:bCs/>
          <w:iCs/>
        </w:rPr>
      </w:pPr>
      <w:r>
        <w:rPr>
          <w:rFonts w:cstheme="minorHAnsi"/>
          <w:b/>
          <w:bCs/>
          <w:iCs/>
        </w:rPr>
        <w:tab/>
      </w:r>
      <w:r w:rsidRPr="003F6B7C">
        <w:rPr>
          <w:rFonts w:cstheme="minorHAnsi"/>
          <w:bCs/>
          <w:iCs/>
        </w:rPr>
        <w:t xml:space="preserve">Jennifer Lowe (JL) </w:t>
      </w:r>
      <w:r>
        <w:rPr>
          <w:rFonts w:cstheme="minorHAnsi"/>
          <w:bCs/>
          <w:iCs/>
        </w:rPr>
        <w:t>spoke to her paper</w:t>
      </w:r>
      <w:r w:rsidR="004B6075">
        <w:rPr>
          <w:rFonts w:cstheme="minorHAnsi"/>
          <w:bCs/>
          <w:iCs/>
        </w:rPr>
        <w:t>:</w:t>
      </w:r>
    </w:p>
    <w:p w14:paraId="1B5072B5" w14:textId="4662D0A4" w:rsidR="004B6075" w:rsidRPr="004B6075" w:rsidRDefault="004B6075" w:rsidP="004B6075">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NCL formally launched the </w:t>
      </w:r>
      <w:r w:rsidRPr="009A2F95">
        <w:rPr>
          <w:rStyle w:val="normaltextrun"/>
          <w:rFonts w:ascii="Calibri" w:hAnsi="Calibri" w:cs="Calibri"/>
          <w:b/>
          <w:sz w:val="22"/>
          <w:szCs w:val="22"/>
        </w:rPr>
        <w:t>Wellbeing Academies (WAs)</w:t>
      </w:r>
      <w:r>
        <w:rPr>
          <w:rStyle w:val="normaltextrun"/>
          <w:rFonts w:ascii="Calibri" w:hAnsi="Calibri" w:cs="Calibri"/>
          <w:sz w:val="22"/>
          <w:szCs w:val="22"/>
        </w:rPr>
        <w:t xml:space="preserve"> at the Motherwell Campus on Friday 25</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October 2024.  The WAs aim to provide holistic support services and programmes that cater to the physical, emotional, and social wellbeing needs of the students.</w:t>
      </w:r>
      <w:r>
        <w:rPr>
          <w:rStyle w:val="eop"/>
          <w:rFonts w:ascii="Calibri" w:hAnsi="Calibri" w:cs="Calibri"/>
          <w:sz w:val="22"/>
          <w:szCs w:val="22"/>
        </w:rPr>
        <w:t> </w:t>
      </w:r>
      <w:r w:rsidRPr="004B6075">
        <w:rPr>
          <w:rStyle w:val="normaltextrun"/>
          <w:rFonts w:ascii="Calibri" w:hAnsi="Calibri" w:cs="Calibri"/>
          <w:sz w:val="22"/>
          <w:szCs w:val="22"/>
        </w:rPr>
        <w:t>The event was attended by over 70 internal and external partners and NCL gained insight into the impact of mental health and wellbeing by mental health blogger Kat Connelly. </w:t>
      </w:r>
      <w:r w:rsidRPr="004B6075">
        <w:rPr>
          <w:rStyle w:val="eop"/>
          <w:rFonts w:ascii="Calibri" w:hAnsi="Calibri" w:cs="Calibri"/>
          <w:sz w:val="22"/>
          <w:szCs w:val="22"/>
        </w:rPr>
        <w:t> </w:t>
      </w:r>
    </w:p>
    <w:p w14:paraId="784D45FE" w14:textId="77777777" w:rsidR="004B6075" w:rsidRDefault="004B6075" w:rsidP="004B6075">
      <w:pPr>
        <w:pStyle w:val="paragraph"/>
        <w:spacing w:before="0" w:beforeAutospacing="0" w:after="0" w:afterAutospacing="0"/>
        <w:ind w:left="555"/>
        <w:textAlignment w:val="baseline"/>
        <w:rPr>
          <w:rFonts w:ascii="Segoe UI" w:hAnsi="Segoe UI" w:cs="Segoe UI"/>
          <w:sz w:val="18"/>
          <w:szCs w:val="18"/>
        </w:rPr>
      </w:pPr>
      <w:r>
        <w:rPr>
          <w:rStyle w:val="eop"/>
          <w:rFonts w:ascii="Calibri" w:hAnsi="Calibri" w:cs="Calibri"/>
          <w:sz w:val="22"/>
          <w:szCs w:val="22"/>
        </w:rPr>
        <w:t> </w:t>
      </w:r>
    </w:p>
    <w:p w14:paraId="478322F9" w14:textId="61450C4B" w:rsidR="004B6075" w:rsidRDefault="004B6075" w:rsidP="004B6075">
      <w:pPr>
        <w:pStyle w:val="paragraph"/>
        <w:spacing w:before="0" w:beforeAutospacing="0" w:after="0" w:afterAutospacing="0"/>
        <w:ind w:left="1275"/>
        <w:textAlignment w:val="baseline"/>
        <w:rPr>
          <w:rStyle w:val="eop"/>
          <w:rFonts w:ascii="Calibri" w:hAnsi="Calibri" w:cs="Calibri"/>
          <w:sz w:val="22"/>
          <w:szCs w:val="22"/>
        </w:rPr>
      </w:pPr>
      <w:r>
        <w:rPr>
          <w:rStyle w:val="normaltextrun"/>
          <w:rFonts w:ascii="Calibri" w:hAnsi="Calibri" w:cs="Calibri"/>
          <w:sz w:val="22"/>
          <w:szCs w:val="22"/>
        </w:rPr>
        <w:t>At the event, NCL’s commitment to supporting the WAs and the Campaigns-Getting to Know You, Be Well to Do Well and Be Financially Fit were validated via the signing of the Student Partnership and Mental Health Agreements by Professor Christopher Moore and Student President, Chloe Sandilands. </w:t>
      </w:r>
      <w:r>
        <w:rPr>
          <w:rStyle w:val="eop"/>
          <w:rFonts w:ascii="Calibri" w:hAnsi="Calibri" w:cs="Calibri"/>
          <w:sz w:val="22"/>
          <w:szCs w:val="22"/>
        </w:rPr>
        <w:t> </w:t>
      </w:r>
    </w:p>
    <w:p w14:paraId="22201A50" w14:textId="4797F467" w:rsidR="009A2F95" w:rsidRDefault="009A2F95" w:rsidP="004B6075">
      <w:pPr>
        <w:pStyle w:val="paragraph"/>
        <w:spacing w:before="0" w:beforeAutospacing="0" w:after="0" w:afterAutospacing="0"/>
        <w:ind w:left="1275"/>
        <w:textAlignment w:val="baseline"/>
        <w:rPr>
          <w:rFonts w:ascii="Segoe UI" w:hAnsi="Segoe UI" w:cs="Segoe UI"/>
          <w:sz w:val="18"/>
          <w:szCs w:val="18"/>
        </w:rPr>
      </w:pPr>
    </w:p>
    <w:p w14:paraId="2B87F74D" w14:textId="27569439" w:rsidR="009A2F95" w:rsidRDefault="009A2F95" w:rsidP="004B6075">
      <w:pPr>
        <w:pStyle w:val="paragraph"/>
        <w:spacing w:before="0" w:beforeAutospacing="0" w:after="0" w:afterAutospacing="0"/>
        <w:ind w:left="1275"/>
        <w:textAlignment w:val="baseline"/>
        <w:rPr>
          <w:rFonts w:asciiTheme="minorHAnsi" w:hAnsiTheme="minorHAnsi" w:cstheme="minorHAnsi"/>
          <w:sz w:val="22"/>
          <w:szCs w:val="22"/>
        </w:rPr>
      </w:pPr>
      <w:r w:rsidRPr="009A2F95">
        <w:rPr>
          <w:rFonts w:asciiTheme="minorHAnsi" w:hAnsiTheme="minorHAnsi" w:cstheme="minorHAnsi"/>
          <w:sz w:val="22"/>
          <w:szCs w:val="22"/>
        </w:rPr>
        <w:t>A Wellbeing Committee has been set up;  it will take a themed approach.  This has already proved a great success in the Construction Department.  The WAs</w:t>
      </w:r>
      <w:r>
        <w:rPr>
          <w:rFonts w:asciiTheme="minorHAnsi" w:hAnsiTheme="minorHAnsi" w:cstheme="minorHAnsi"/>
          <w:sz w:val="22"/>
          <w:szCs w:val="22"/>
        </w:rPr>
        <w:t>’</w:t>
      </w:r>
      <w:r w:rsidRPr="009A2F95">
        <w:rPr>
          <w:rFonts w:asciiTheme="minorHAnsi" w:hAnsiTheme="minorHAnsi" w:cstheme="minorHAnsi"/>
          <w:sz w:val="22"/>
          <w:szCs w:val="22"/>
        </w:rPr>
        <w:t xml:space="preserve"> strength will be to engage with the students in a different way</w:t>
      </w:r>
      <w:r>
        <w:rPr>
          <w:rFonts w:asciiTheme="minorHAnsi" w:hAnsiTheme="minorHAnsi" w:cstheme="minorHAnsi"/>
          <w:sz w:val="22"/>
          <w:szCs w:val="22"/>
        </w:rPr>
        <w:t>.</w:t>
      </w:r>
    </w:p>
    <w:p w14:paraId="3F811FB4" w14:textId="57AA23CA" w:rsidR="009A2F95" w:rsidRDefault="009A2F95" w:rsidP="004B6075">
      <w:pPr>
        <w:pStyle w:val="paragraph"/>
        <w:spacing w:before="0" w:beforeAutospacing="0" w:after="0" w:afterAutospacing="0"/>
        <w:ind w:left="1275"/>
        <w:textAlignment w:val="baseline"/>
        <w:rPr>
          <w:rFonts w:asciiTheme="minorHAnsi" w:hAnsiTheme="minorHAnsi" w:cstheme="minorHAnsi"/>
          <w:sz w:val="22"/>
          <w:szCs w:val="22"/>
        </w:rPr>
      </w:pPr>
    </w:p>
    <w:p w14:paraId="05854CEF" w14:textId="0A445B68" w:rsidR="009A2F95" w:rsidRPr="009A2F95" w:rsidRDefault="009A2F95" w:rsidP="009A2F95">
      <w:pPr>
        <w:pStyle w:val="paragraph"/>
        <w:numPr>
          <w:ilvl w:val="0"/>
          <w:numId w:val="32"/>
        </w:numPr>
        <w:spacing w:before="0" w:beforeAutospacing="0" w:after="0" w:afterAutospacing="0"/>
        <w:textAlignment w:val="baseline"/>
        <w:rPr>
          <w:rFonts w:asciiTheme="minorHAnsi" w:hAnsiTheme="minorHAnsi" w:cstheme="minorHAnsi"/>
          <w:b/>
          <w:sz w:val="22"/>
          <w:szCs w:val="22"/>
        </w:rPr>
      </w:pPr>
      <w:r w:rsidRPr="009A2F95">
        <w:rPr>
          <w:rFonts w:asciiTheme="minorHAnsi" w:hAnsiTheme="minorHAnsi" w:cstheme="minorHAnsi"/>
          <w:b/>
          <w:sz w:val="22"/>
          <w:szCs w:val="22"/>
        </w:rPr>
        <w:t>Self-evaluation, course curriculum review and evaluation (CCRE)</w:t>
      </w:r>
      <w:r>
        <w:rPr>
          <w:rFonts w:asciiTheme="minorHAnsi" w:hAnsiTheme="minorHAnsi" w:cstheme="minorHAnsi"/>
          <w:b/>
          <w:sz w:val="22"/>
          <w:szCs w:val="22"/>
        </w:rPr>
        <w:t>:</w:t>
      </w:r>
    </w:p>
    <w:p w14:paraId="4BA2A3C6" w14:textId="13306304" w:rsidR="009A2F95" w:rsidRDefault="009A2F95" w:rsidP="009A2F95">
      <w:pPr>
        <w:pStyle w:val="paragraph"/>
        <w:numPr>
          <w:ilvl w:val="1"/>
          <w:numId w:val="3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NCL has adapted the approaches towards self-evaluation focusing on the sparqs Student Engagement Framework to support the </w:t>
      </w:r>
      <w:r>
        <w:rPr>
          <w:rStyle w:val="normaltextrun"/>
          <w:rFonts w:ascii="Calibri" w:hAnsi="Calibri" w:cs="Calibri"/>
          <w:sz w:val="22"/>
          <w:szCs w:val="22"/>
        </w:rPr>
        <w:t xml:space="preserve">Tertiary Quality Enhancement </w:t>
      </w:r>
      <w:r w:rsidR="00E65FAB">
        <w:rPr>
          <w:rStyle w:val="normaltextrun"/>
          <w:rFonts w:ascii="Calibri" w:hAnsi="Calibri" w:cs="Calibri"/>
          <w:sz w:val="22"/>
          <w:szCs w:val="22"/>
        </w:rPr>
        <w:t xml:space="preserve">         </w:t>
      </w:r>
      <w:r>
        <w:rPr>
          <w:rStyle w:val="normaltextrun"/>
          <w:rFonts w:ascii="Calibri" w:hAnsi="Calibri" w:cs="Calibri"/>
          <w:sz w:val="22"/>
          <w:szCs w:val="22"/>
        </w:rPr>
        <w:t>Framework (TQEF).  </w:t>
      </w:r>
      <w:r>
        <w:rPr>
          <w:rStyle w:val="eop"/>
          <w:rFonts w:ascii="Calibri" w:hAnsi="Calibri" w:cs="Calibri"/>
          <w:sz w:val="22"/>
          <w:szCs w:val="22"/>
        </w:rPr>
        <w:t> </w:t>
      </w:r>
    </w:p>
    <w:p w14:paraId="15E7CD5A" w14:textId="29D5B618" w:rsidR="009A2F95" w:rsidRPr="009A2F95" w:rsidRDefault="009A2F95" w:rsidP="009A2F95">
      <w:pPr>
        <w:pStyle w:val="paragraph"/>
        <w:numPr>
          <w:ilvl w:val="1"/>
          <w:numId w:val="32"/>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Sparqs will be visiting NCL in December to support the Learner Engagement Team to prepare for TQEF.</w:t>
      </w:r>
      <w:r>
        <w:rPr>
          <w:rStyle w:val="eop"/>
          <w:rFonts w:ascii="Calibri" w:hAnsi="Calibri" w:cs="Calibri"/>
          <w:sz w:val="22"/>
          <w:szCs w:val="22"/>
        </w:rPr>
        <w:t> </w:t>
      </w:r>
    </w:p>
    <w:p w14:paraId="201D5097" w14:textId="77777777" w:rsidR="00635310" w:rsidRDefault="009A2F95" w:rsidP="009A2F95">
      <w:pPr>
        <w:pStyle w:val="paragraph"/>
        <w:numPr>
          <w:ilvl w:val="1"/>
          <w:numId w:val="32"/>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Heads of Department and curriculum teams are attending KPI meetings where the focus is on credit targets and retention.  </w:t>
      </w:r>
    </w:p>
    <w:p w14:paraId="654E521C" w14:textId="77777777" w:rsidR="00635310" w:rsidRPr="00E65FAB" w:rsidRDefault="00635310" w:rsidP="00635310">
      <w:pPr>
        <w:pStyle w:val="paragraph"/>
        <w:numPr>
          <w:ilvl w:val="0"/>
          <w:numId w:val="32"/>
        </w:numPr>
        <w:spacing w:before="0" w:beforeAutospacing="0" w:after="0" w:afterAutospacing="0"/>
        <w:jc w:val="both"/>
        <w:textAlignment w:val="baseline"/>
        <w:rPr>
          <w:rStyle w:val="eop"/>
          <w:rFonts w:ascii="Calibri" w:hAnsi="Calibri" w:cs="Calibri"/>
          <w:b/>
          <w:sz w:val="22"/>
          <w:szCs w:val="22"/>
        </w:rPr>
      </w:pPr>
      <w:r w:rsidRPr="00E65FAB">
        <w:rPr>
          <w:rStyle w:val="eop"/>
          <w:rFonts w:ascii="Calibri" w:hAnsi="Calibri" w:cs="Calibri"/>
          <w:b/>
          <w:sz w:val="22"/>
          <w:szCs w:val="22"/>
        </w:rPr>
        <w:t>Learner engagement:</w:t>
      </w:r>
    </w:p>
    <w:p w14:paraId="0E607CC1" w14:textId="1615C9CC" w:rsidR="00635310" w:rsidRDefault="00635310" w:rsidP="00E65FAB">
      <w:pPr>
        <w:pStyle w:val="paragraph"/>
        <w:numPr>
          <w:ilvl w:val="1"/>
          <w:numId w:val="32"/>
        </w:numPr>
        <w:spacing w:before="0" w:beforeAutospacing="0" w:after="0" w:afterAutospacing="0"/>
        <w:textAlignment w:val="baseline"/>
        <w:rPr>
          <w:rFonts w:ascii="Calibri" w:hAnsi="Calibri" w:cs="Calibri"/>
          <w:color w:val="1F3763"/>
          <w:sz w:val="22"/>
          <w:szCs w:val="22"/>
        </w:rPr>
      </w:pPr>
      <w:r>
        <w:rPr>
          <w:rStyle w:val="normaltextrun"/>
          <w:rFonts w:ascii="Calibri" w:hAnsi="Calibri" w:cs="Calibri"/>
          <w:color w:val="000000"/>
          <w:sz w:val="22"/>
          <w:szCs w:val="22"/>
        </w:rPr>
        <w:t>NCL plan to recruit an additional Learner Engagement Officer to maximise the student voice and prepare for TQEF. </w:t>
      </w:r>
      <w:r>
        <w:rPr>
          <w:rStyle w:val="eop"/>
          <w:rFonts w:ascii="Calibri" w:hAnsi="Calibri" w:cs="Calibri"/>
          <w:color w:val="000000"/>
          <w:sz w:val="22"/>
          <w:szCs w:val="22"/>
        </w:rPr>
        <w:t> </w:t>
      </w:r>
    </w:p>
    <w:p w14:paraId="59A8F727" w14:textId="2ED9399D" w:rsidR="009A2F95" w:rsidRPr="00E65FAB" w:rsidRDefault="00635310" w:rsidP="00E65FAB">
      <w:pPr>
        <w:pStyle w:val="paragraph"/>
        <w:numPr>
          <w:ilvl w:val="1"/>
          <w:numId w:val="32"/>
        </w:numPr>
        <w:spacing w:before="0" w:beforeAutospacing="0" w:after="0" w:afterAutospacing="0"/>
        <w:jc w:val="both"/>
        <w:textAlignment w:val="baseline"/>
        <w:rPr>
          <w:rFonts w:ascii="Calibri" w:hAnsi="Calibri" w:cs="Calibri"/>
          <w:color w:val="1F3763"/>
          <w:sz w:val="22"/>
          <w:szCs w:val="22"/>
        </w:rPr>
      </w:pPr>
      <w:r>
        <w:rPr>
          <w:rStyle w:val="normaltextrun"/>
          <w:rFonts w:ascii="Calibri" w:hAnsi="Calibri" w:cs="Calibri"/>
          <w:color w:val="000000"/>
          <w:sz w:val="22"/>
          <w:szCs w:val="22"/>
        </w:rPr>
        <w:t>Class and departmental representatives are currently undertaking sparqs training to maximise the student voice. </w:t>
      </w:r>
      <w:r>
        <w:rPr>
          <w:rStyle w:val="eop"/>
          <w:rFonts w:ascii="Calibri" w:hAnsi="Calibri" w:cs="Calibri"/>
          <w:color w:val="000000"/>
          <w:sz w:val="22"/>
          <w:szCs w:val="22"/>
        </w:rPr>
        <w:t> </w:t>
      </w:r>
    </w:p>
    <w:p w14:paraId="006A5C0F" w14:textId="7EAF4FDF" w:rsidR="00E65FAB" w:rsidRPr="00E65FAB" w:rsidRDefault="00E65FAB" w:rsidP="00E65FAB">
      <w:pPr>
        <w:pStyle w:val="paragraph"/>
        <w:numPr>
          <w:ilvl w:val="0"/>
          <w:numId w:val="32"/>
        </w:numPr>
        <w:spacing w:before="0" w:beforeAutospacing="0" w:after="0" w:afterAutospacing="0"/>
        <w:textAlignment w:val="baseline"/>
        <w:rPr>
          <w:rFonts w:asciiTheme="minorHAnsi" w:hAnsiTheme="minorHAnsi" w:cstheme="minorHAnsi"/>
          <w:b/>
          <w:sz w:val="22"/>
          <w:szCs w:val="22"/>
        </w:rPr>
      </w:pPr>
      <w:r w:rsidRPr="00E65FAB">
        <w:rPr>
          <w:rFonts w:asciiTheme="minorHAnsi" w:hAnsiTheme="minorHAnsi" w:cstheme="minorHAnsi"/>
          <w:b/>
          <w:sz w:val="22"/>
          <w:szCs w:val="22"/>
        </w:rPr>
        <w:t>Awards:</w:t>
      </w:r>
    </w:p>
    <w:p w14:paraId="24ADBF23" w14:textId="764A37D6" w:rsidR="00E65FAB" w:rsidRPr="00E65FAB" w:rsidRDefault="00E65FAB" w:rsidP="00E65FAB">
      <w:pPr>
        <w:pStyle w:val="paragraph"/>
        <w:spacing w:before="0" w:beforeAutospacing="0" w:after="0" w:afterAutospacing="0"/>
        <w:ind w:left="1275"/>
        <w:textAlignment w:val="baseline"/>
        <w:rPr>
          <w:rFonts w:asciiTheme="minorHAnsi" w:hAnsiTheme="minorHAnsi" w:cstheme="minorHAnsi"/>
          <w:sz w:val="22"/>
          <w:szCs w:val="22"/>
        </w:rPr>
      </w:pPr>
      <w:r w:rsidRPr="00E65FAB">
        <w:rPr>
          <w:rStyle w:val="normaltextrun"/>
          <w:rFonts w:asciiTheme="minorHAnsi" w:hAnsiTheme="minorHAnsi" w:cstheme="minorHAnsi"/>
          <w:sz w:val="22"/>
          <w:szCs w:val="22"/>
        </w:rPr>
        <w:t>NCL h</w:t>
      </w:r>
      <w:r w:rsidR="00ED36C5">
        <w:rPr>
          <w:rStyle w:val="normaltextrun"/>
          <w:rFonts w:asciiTheme="minorHAnsi" w:hAnsiTheme="minorHAnsi" w:cstheme="minorHAnsi"/>
          <w:sz w:val="22"/>
          <w:szCs w:val="22"/>
        </w:rPr>
        <w:t>as</w:t>
      </w:r>
      <w:r w:rsidRPr="00E65FAB">
        <w:rPr>
          <w:rStyle w:val="normaltextrun"/>
          <w:rFonts w:asciiTheme="minorHAnsi" w:hAnsiTheme="minorHAnsi" w:cstheme="minorHAnsi"/>
          <w:sz w:val="22"/>
          <w:szCs w:val="22"/>
        </w:rPr>
        <w:t xml:space="preserve"> been short listed for three College Development Network (CDN) Awards.</w:t>
      </w:r>
      <w:r>
        <w:rPr>
          <w:rStyle w:val="normaltextrun"/>
          <w:rFonts w:asciiTheme="minorHAnsi" w:hAnsiTheme="minorHAnsi" w:cstheme="minorHAnsi"/>
          <w:sz w:val="22"/>
          <w:szCs w:val="22"/>
        </w:rPr>
        <w:t xml:space="preserve">  </w:t>
      </w:r>
      <w:r w:rsidRPr="00E65FAB">
        <w:rPr>
          <w:rStyle w:val="normaltextrun"/>
          <w:rFonts w:asciiTheme="minorHAnsi" w:hAnsiTheme="minorHAnsi" w:cstheme="minorHAnsi"/>
          <w:sz w:val="22"/>
          <w:szCs w:val="22"/>
        </w:rPr>
        <w:t>Announcements to be made on 14</w:t>
      </w:r>
      <w:r w:rsidRPr="00E65FAB">
        <w:rPr>
          <w:rStyle w:val="normaltextrun"/>
          <w:rFonts w:asciiTheme="minorHAnsi" w:hAnsiTheme="minorHAnsi" w:cstheme="minorHAnsi"/>
          <w:sz w:val="22"/>
          <w:szCs w:val="22"/>
          <w:vertAlign w:val="superscript"/>
        </w:rPr>
        <w:t>th</w:t>
      </w:r>
      <w:r w:rsidRPr="00E65FAB">
        <w:rPr>
          <w:rStyle w:val="normaltextrun"/>
          <w:rFonts w:asciiTheme="minorHAnsi" w:hAnsiTheme="minorHAnsi" w:cstheme="minorHAnsi"/>
          <w:sz w:val="22"/>
          <w:szCs w:val="22"/>
        </w:rPr>
        <w:t xml:space="preserve"> November 2024 at the CDN Awards Ceremony</w:t>
      </w:r>
      <w:r>
        <w:rPr>
          <w:rStyle w:val="normaltextrun"/>
          <w:rFonts w:asciiTheme="minorHAnsi" w:hAnsiTheme="minorHAnsi" w:cstheme="minorHAnsi"/>
          <w:sz w:val="22"/>
          <w:szCs w:val="22"/>
        </w:rPr>
        <w:t>:</w:t>
      </w:r>
    </w:p>
    <w:p w14:paraId="388A584D" w14:textId="77777777" w:rsidR="00E65FAB" w:rsidRPr="00E65FAB" w:rsidRDefault="00E65FAB" w:rsidP="00E65FAB">
      <w:pPr>
        <w:pStyle w:val="paragraph"/>
        <w:numPr>
          <w:ilvl w:val="1"/>
          <w:numId w:val="32"/>
        </w:numPr>
        <w:spacing w:before="0" w:beforeAutospacing="0" w:after="0" w:afterAutospacing="0"/>
        <w:textAlignment w:val="baseline"/>
        <w:rPr>
          <w:rFonts w:ascii="Segoe UI" w:hAnsi="Segoe UI" w:cs="Segoe UI"/>
          <w:sz w:val="18"/>
          <w:szCs w:val="18"/>
        </w:rPr>
      </w:pPr>
      <w:r w:rsidRPr="00E65FAB">
        <w:rPr>
          <w:rStyle w:val="normaltextrun"/>
          <w:rFonts w:ascii="Calibri" w:hAnsi="Calibri" w:cs="Calibri"/>
          <w:bCs/>
          <w:color w:val="000000"/>
          <w:sz w:val="22"/>
          <w:szCs w:val="22"/>
        </w:rPr>
        <w:t>College Community Learning Award</w:t>
      </w:r>
      <w:r w:rsidRPr="00E65FAB">
        <w:rPr>
          <w:rStyle w:val="eop"/>
          <w:rFonts w:ascii="Calibri" w:hAnsi="Calibri" w:cs="Calibri"/>
          <w:color w:val="000000"/>
          <w:sz w:val="22"/>
          <w:szCs w:val="22"/>
        </w:rPr>
        <w:t> </w:t>
      </w:r>
    </w:p>
    <w:p w14:paraId="4FAFBE09" w14:textId="77777777" w:rsidR="00E65FAB" w:rsidRPr="00E65FAB" w:rsidRDefault="00E65FAB" w:rsidP="00E65FAB">
      <w:pPr>
        <w:pStyle w:val="paragraph"/>
        <w:numPr>
          <w:ilvl w:val="1"/>
          <w:numId w:val="32"/>
        </w:numPr>
        <w:spacing w:before="0" w:beforeAutospacing="0" w:after="0" w:afterAutospacing="0"/>
        <w:jc w:val="both"/>
        <w:textAlignment w:val="baseline"/>
        <w:rPr>
          <w:rFonts w:ascii="Segoe UI" w:hAnsi="Segoe UI" w:cs="Segoe UI"/>
          <w:sz w:val="18"/>
          <w:szCs w:val="18"/>
        </w:rPr>
      </w:pPr>
      <w:r w:rsidRPr="00E65FAB">
        <w:rPr>
          <w:rStyle w:val="normaltextrun"/>
          <w:rFonts w:ascii="Calibri" w:hAnsi="Calibri" w:cs="Calibri"/>
          <w:bCs/>
          <w:color w:val="000000"/>
          <w:sz w:val="22"/>
          <w:szCs w:val="22"/>
        </w:rPr>
        <w:t>Research Project of the Year Award </w:t>
      </w:r>
      <w:r w:rsidRPr="00E65FAB">
        <w:rPr>
          <w:rStyle w:val="eop"/>
          <w:rFonts w:ascii="Calibri" w:hAnsi="Calibri" w:cs="Calibri"/>
          <w:color w:val="000000"/>
          <w:sz w:val="22"/>
          <w:szCs w:val="22"/>
        </w:rPr>
        <w:t> </w:t>
      </w:r>
    </w:p>
    <w:p w14:paraId="46CBBC57" w14:textId="3AF97FCC" w:rsidR="00A33CA2" w:rsidRPr="006F1CAE" w:rsidRDefault="00E65FAB" w:rsidP="006F1CAE">
      <w:pPr>
        <w:pStyle w:val="paragraph"/>
        <w:numPr>
          <w:ilvl w:val="1"/>
          <w:numId w:val="32"/>
        </w:numPr>
        <w:spacing w:before="0" w:beforeAutospacing="0" w:after="0" w:afterAutospacing="0"/>
        <w:jc w:val="both"/>
        <w:textAlignment w:val="baseline"/>
        <w:rPr>
          <w:rFonts w:ascii="Segoe UI" w:hAnsi="Segoe UI" w:cs="Segoe UI"/>
          <w:sz w:val="18"/>
          <w:szCs w:val="18"/>
        </w:rPr>
      </w:pPr>
      <w:r w:rsidRPr="00E65FAB">
        <w:rPr>
          <w:rStyle w:val="normaltextrun"/>
          <w:rFonts w:ascii="Calibri" w:hAnsi="Calibri" w:cs="Calibri"/>
          <w:bCs/>
          <w:color w:val="000000"/>
          <w:sz w:val="22"/>
          <w:szCs w:val="22"/>
        </w:rPr>
        <w:t>Student of the Year Award</w:t>
      </w:r>
      <w:r w:rsidR="006F1CAE">
        <w:rPr>
          <w:rStyle w:val="normaltextrun"/>
          <w:rFonts w:ascii="Calibri" w:hAnsi="Calibri" w:cs="Calibri"/>
          <w:bCs/>
          <w:color w:val="000000"/>
          <w:sz w:val="22"/>
          <w:szCs w:val="22"/>
        </w:rPr>
        <w:t>.</w:t>
      </w:r>
      <w:r w:rsidRPr="00E65FAB">
        <w:rPr>
          <w:rStyle w:val="eop"/>
          <w:rFonts w:ascii="Calibri" w:hAnsi="Calibri" w:cs="Calibri"/>
          <w:color w:val="000000"/>
          <w:sz w:val="22"/>
          <w:szCs w:val="22"/>
        </w:rPr>
        <w:t> </w:t>
      </w:r>
    </w:p>
    <w:p w14:paraId="1F1C8144" w14:textId="77777777" w:rsidR="006F1CAE" w:rsidRDefault="006F1CAE" w:rsidP="006F1CAE">
      <w:pPr>
        <w:spacing w:after="0"/>
        <w:rPr>
          <w:rFonts w:cstheme="minorHAnsi"/>
          <w:bCs/>
          <w:iCs/>
        </w:rPr>
      </w:pPr>
    </w:p>
    <w:p w14:paraId="2873172A" w14:textId="3EA01A44" w:rsidR="005779DD" w:rsidRDefault="005779DD" w:rsidP="006F1CAE">
      <w:pPr>
        <w:spacing w:after="0"/>
        <w:rPr>
          <w:bCs/>
        </w:rPr>
      </w:pPr>
      <w:r w:rsidRPr="004A1DA2">
        <w:rPr>
          <w:b/>
          <w:bCs/>
        </w:rPr>
        <w:t>9.3</w:t>
      </w:r>
      <w:r>
        <w:rPr>
          <w:bCs/>
        </w:rPr>
        <w:tab/>
      </w:r>
      <w:r w:rsidR="006F1CAE" w:rsidRPr="006F1CAE">
        <w:rPr>
          <w:b/>
          <w:bCs/>
        </w:rPr>
        <w:t>Developing the Young Workforce and Undergraduate School</w:t>
      </w:r>
      <w:r>
        <w:rPr>
          <w:bCs/>
        </w:rPr>
        <w:t xml:space="preserve"> </w:t>
      </w:r>
    </w:p>
    <w:p w14:paraId="624C72FC" w14:textId="2B52A911" w:rsidR="005779DD" w:rsidRDefault="00ED36C5" w:rsidP="005779DD">
      <w:pPr>
        <w:spacing w:after="0"/>
        <w:rPr>
          <w:bCs/>
        </w:rPr>
      </w:pPr>
      <w:r>
        <w:rPr>
          <w:bCs/>
        </w:rPr>
        <w:tab/>
        <w:t>Nicola Mulholland (NM) spoke to her paper.</w:t>
      </w:r>
    </w:p>
    <w:p w14:paraId="72072A7B" w14:textId="773EDAEF" w:rsidR="00ED36C5" w:rsidRPr="00ED36C5" w:rsidRDefault="00ED36C5" w:rsidP="00DE3BC5">
      <w:pPr>
        <w:spacing w:after="0" w:line="240" w:lineRule="auto"/>
        <w:ind w:left="720" w:hanging="720"/>
        <w:rPr>
          <w:bCs/>
        </w:rPr>
      </w:pPr>
      <w:r>
        <w:rPr>
          <w:bCs/>
        </w:rPr>
        <w:lastRenderedPageBreak/>
        <w:tab/>
      </w:r>
      <w:r w:rsidRPr="00ED36C5">
        <w:rPr>
          <w:b/>
          <w:bCs/>
        </w:rPr>
        <w:t>Overview:</w:t>
      </w:r>
      <w:r>
        <w:rPr>
          <w:bCs/>
        </w:rPr>
        <w:t xml:space="preserve">  </w:t>
      </w:r>
      <w:r w:rsidRPr="00ED36C5">
        <w:rPr>
          <w:rFonts w:ascii="Calibri" w:eastAsia="Times New Roman" w:hAnsi="Calibri" w:cs="Segoe UI"/>
          <w:lang w:eastAsia="en-GB"/>
        </w:rPr>
        <w:t>New College Lanarkshire offer</w:t>
      </w:r>
      <w:r>
        <w:rPr>
          <w:rFonts w:ascii="Calibri" w:eastAsia="Times New Roman" w:hAnsi="Calibri" w:cs="Segoe UI"/>
          <w:lang w:eastAsia="en-GB"/>
        </w:rPr>
        <w:t>s</w:t>
      </w:r>
      <w:r w:rsidRPr="00ED36C5">
        <w:rPr>
          <w:rFonts w:ascii="Calibri" w:eastAsia="Times New Roman" w:hAnsi="Calibri" w:cs="Segoe UI"/>
          <w:lang w:eastAsia="en-GB"/>
        </w:rPr>
        <w:t xml:space="preserve"> a varied programme to </w:t>
      </w:r>
      <w:r w:rsidRPr="00ED36C5">
        <w:rPr>
          <w:rFonts w:ascii="Calibri" w:eastAsia="Times New Roman" w:hAnsi="Calibri" w:cs="Segoe UI"/>
          <w:b/>
          <w:lang w:eastAsia="en-GB"/>
        </w:rPr>
        <w:t>schools i</w:t>
      </w:r>
      <w:r w:rsidRPr="00ED36C5">
        <w:rPr>
          <w:rFonts w:ascii="Calibri" w:eastAsia="Times New Roman" w:hAnsi="Calibri" w:cs="Segoe UI"/>
          <w:lang w:eastAsia="en-GB"/>
        </w:rPr>
        <w:t xml:space="preserve">n four Local Authorities: North Lanarkshire, South Lanarkshire, East Dunbartonshire and Falkirk.  </w:t>
      </w:r>
      <w:r>
        <w:rPr>
          <w:rFonts w:ascii="Calibri" w:eastAsia="Times New Roman" w:hAnsi="Calibri" w:cs="Segoe UI"/>
          <w:lang w:eastAsia="en-GB"/>
        </w:rPr>
        <w:t>C</w:t>
      </w:r>
      <w:r w:rsidRPr="00ED36C5">
        <w:rPr>
          <w:rFonts w:ascii="Calibri" w:eastAsia="Times New Roman" w:hAnsi="Calibri" w:cs="Segoe UI"/>
          <w:lang w:eastAsia="en-GB"/>
        </w:rPr>
        <w:t>ourses range from level 1 to level 7 and cover over thirty disciplines. In AY 23/24, there were 2000 pupils from 154 class groups, brin</w:t>
      </w:r>
      <w:r>
        <w:rPr>
          <w:rFonts w:ascii="Calibri" w:eastAsia="Times New Roman" w:hAnsi="Calibri" w:cs="Segoe UI"/>
          <w:lang w:eastAsia="en-GB"/>
        </w:rPr>
        <w:t>g</w:t>
      </w:r>
      <w:r w:rsidRPr="00ED36C5">
        <w:rPr>
          <w:rFonts w:ascii="Calibri" w:eastAsia="Times New Roman" w:hAnsi="Calibri" w:cs="Segoe UI"/>
          <w:lang w:eastAsia="en-GB"/>
        </w:rPr>
        <w:t>ing in a total of 6359 credits and an estimated separate income of circa £300k.  </w:t>
      </w:r>
    </w:p>
    <w:p w14:paraId="17F59D1C" w14:textId="77777777" w:rsidR="00ED36C5" w:rsidRPr="00ED36C5" w:rsidRDefault="00ED36C5" w:rsidP="00ED36C5">
      <w:pPr>
        <w:spacing w:after="0" w:line="240" w:lineRule="auto"/>
        <w:ind w:left="555" w:hanging="555"/>
        <w:textAlignment w:val="baseline"/>
        <w:rPr>
          <w:rFonts w:ascii="Segoe UI" w:eastAsia="Times New Roman" w:hAnsi="Segoe UI" w:cs="Segoe UI"/>
          <w:sz w:val="18"/>
          <w:szCs w:val="18"/>
          <w:lang w:eastAsia="en-GB"/>
        </w:rPr>
      </w:pPr>
      <w:r w:rsidRPr="00ED36C5">
        <w:rPr>
          <w:rFonts w:ascii="Calibri" w:eastAsia="Times New Roman" w:hAnsi="Calibri" w:cs="Segoe UI"/>
          <w:lang w:eastAsia="en-GB"/>
        </w:rPr>
        <w:t> </w:t>
      </w:r>
    </w:p>
    <w:p w14:paraId="4498E85B" w14:textId="3BB36178" w:rsidR="00ED36C5" w:rsidRDefault="00ED36C5" w:rsidP="00ED36C5">
      <w:pPr>
        <w:spacing w:after="0" w:line="240" w:lineRule="auto"/>
        <w:ind w:left="720"/>
        <w:textAlignment w:val="baseline"/>
        <w:rPr>
          <w:rFonts w:ascii="Calibri" w:eastAsia="Times New Roman" w:hAnsi="Calibri" w:cs="Segoe UI"/>
          <w:lang w:eastAsia="en-GB"/>
        </w:rPr>
      </w:pPr>
      <w:r w:rsidRPr="00ED36C5">
        <w:rPr>
          <w:rFonts w:ascii="Calibri" w:eastAsia="Times New Roman" w:hAnsi="Calibri" w:cs="Segoe UI"/>
          <w:lang w:eastAsia="en-GB"/>
        </w:rPr>
        <w:t xml:space="preserve">The </w:t>
      </w:r>
      <w:r w:rsidRPr="00ED36C5">
        <w:rPr>
          <w:rFonts w:ascii="Calibri" w:eastAsia="Times New Roman" w:hAnsi="Calibri" w:cs="Segoe UI"/>
          <w:b/>
          <w:lang w:eastAsia="en-GB"/>
        </w:rPr>
        <w:t>Undergraduate School</w:t>
      </w:r>
      <w:r w:rsidRPr="00ED36C5">
        <w:rPr>
          <w:rFonts w:ascii="Calibri" w:eastAsia="Times New Roman" w:hAnsi="Calibri" w:cs="Segoe UI"/>
          <w:lang w:eastAsia="en-GB"/>
        </w:rPr>
        <w:t xml:space="preserve"> offers both full-time and part-time study options across 13 undergraduate course options.  Almost all of </w:t>
      </w:r>
      <w:r>
        <w:rPr>
          <w:rFonts w:ascii="Calibri" w:eastAsia="Times New Roman" w:hAnsi="Calibri" w:cs="Segoe UI"/>
          <w:lang w:eastAsia="en-GB"/>
        </w:rPr>
        <w:t xml:space="preserve">the </w:t>
      </w:r>
      <w:r w:rsidRPr="00ED36C5">
        <w:rPr>
          <w:rFonts w:ascii="Calibri" w:eastAsia="Times New Roman" w:hAnsi="Calibri" w:cs="Segoe UI"/>
          <w:lang w:eastAsia="en-GB"/>
        </w:rPr>
        <w:t>higher education students now have a degree pathway at NCL with multiple entry points to support articulation from a variety of different NCs and HNC/Ds.</w:t>
      </w:r>
    </w:p>
    <w:p w14:paraId="6BAF07CA" w14:textId="34CAD05D" w:rsidR="00CC618D" w:rsidRDefault="00CC618D" w:rsidP="00ED36C5">
      <w:pPr>
        <w:spacing w:after="0" w:line="240" w:lineRule="auto"/>
        <w:ind w:left="720"/>
        <w:textAlignment w:val="baseline"/>
        <w:rPr>
          <w:rFonts w:ascii="Calibri" w:eastAsia="Times New Roman" w:hAnsi="Calibri" w:cs="Segoe UI"/>
          <w:lang w:eastAsia="en-GB"/>
        </w:rPr>
      </w:pPr>
    </w:p>
    <w:p w14:paraId="63A83C8D" w14:textId="01DCFA2A" w:rsidR="00CC618D" w:rsidRDefault="00CC618D" w:rsidP="00ED36C5">
      <w:pPr>
        <w:spacing w:after="0" w:line="240" w:lineRule="auto"/>
        <w:ind w:left="720"/>
        <w:textAlignment w:val="baseline"/>
        <w:rPr>
          <w:rFonts w:ascii="Calibri" w:eastAsia="Times New Roman" w:hAnsi="Calibri" w:cs="Segoe UI"/>
          <w:lang w:eastAsia="en-GB"/>
        </w:rPr>
      </w:pPr>
      <w:r>
        <w:rPr>
          <w:rFonts w:ascii="Calibri" w:eastAsia="Times New Roman" w:hAnsi="Calibri" w:cs="Segoe UI"/>
          <w:lang w:eastAsia="en-GB"/>
        </w:rPr>
        <w:t xml:space="preserve">From her paper NM </w:t>
      </w:r>
      <w:r w:rsidR="00270FB8">
        <w:rPr>
          <w:rFonts w:ascii="Calibri" w:eastAsia="Times New Roman" w:hAnsi="Calibri" w:cs="Segoe UI"/>
          <w:lang w:eastAsia="en-GB"/>
        </w:rPr>
        <w:t>drew the CSAO’s attention to:</w:t>
      </w:r>
    </w:p>
    <w:p w14:paraId="11F06DEE" w14:textId="5F0A9BA4" w:rsidR="00246463" w:rsidRPr="006D4170" w:rsidRDefault="00246463" w:rsidP="006D4170">
      <w:pPr>
        <w:pStyle w:val="paragraph"/>
        <w:spacing w:before="0" w:beforeAutospacing="0" w:after="0" w:afterAutospacing="0"/>
        <w:ind w:left="720"/>
        <w:textAlignment w:val="baseline"/>
        <w:rPr>
          <w:rStyle w:val="normaltextrun"/>
          <w:rFonts w:ascii="Calibri" w:hAnsi="Calibri" w:cs="Segoe UI"/>
          <w:b/>
          <w:sz w:val="22"/>
          <w:szCs w:val="22"/>
        </w:rPr>
      </w:pPr>
      <w:r w:rsidRPr="006D4170">
        <w:rPr>
          <w:rStyle w:val="normaltextrun"/>
          <w:rFonts w:ascii="Calibri" w:hAnsi="Calibri" w:cs="Segoe UI"/>
          <w:b/>
          <w:sz w:val="22"/>
          <w:szCs w:val="22"/>
        </w:rPr>
        <w:t>School-College Partnership Courses for AY 24/25</w:t>
      </w:r>
      <w:r w:rsidR="00270FB8" w:rsidRPr="006D4170">
        <w:rPr>
          <w:rStyle w:val="normaltextrun"/>
          <w:rFonts w:ascii="Calibri" w:hAnsi="Calibri" w:cs="Segoe UI"/>
          <w:b/>
          <w:sz w:val="22"/>
          <w:szCs w:val="22"/>
        </w:rPr>
        <w:t>:</w:t>
      </w:r>
    </w:p>
    <w:p w14:paraId="3501C902" w14:textId="1A3E37FB" w:rsidR="00270FB8" w:rsidRPr="00270FB8" w:rsidRDefault="00270FB8" w:rsidP="00270FB8">
      <w:pPr>
        <w:pStyle w:val="paragraph"/>
        <w:numPr>
          <w:ilvl w:val="1"/>
          <w:numId w:val="42"/>
        </w:numPr>
        <w:spacing w:before="0" w:beforeAutospacing="0" w:after="0" w:afterAutospacing="0"/>
        <w:textAlignment w:val="baseline"/>
        <w:rPr>
          <w:rStyle w:val="eop"/>
          <w:rFonts w:ascii="Calibri" w:hAnsi="Calibri" w:cs="Segoe UI"/>
          <w:sz w:val="22"/>
          <w:szCs w:val="22"/>
        </w:rPr>
      </w:pPr>
      <w:r>
        <w:rPr>
          <w:rStyle w:val="normaltextrun"/>
          <w:rFonts w:ascii="Calibri" w:hAnsi="Calibri"/>
          <w:color w:val="000000"/>
          <w:sz w:val="22"/>
          <w:szCs w:val="22"/>
          <w:shd w:val="clear" w:color="auto" w:fill="FFFFFF"/>
        </w:rPr>
        <w:t xml:space="preserve">There has been an increase in students enrolled on vocational programmes in S3-6 for 24/25 in North Lanarkshire and East </w:t>
      </w:r>
      <w:r w:rsidR="00D61F2D">
        <w:rPr>
          <w:rStyle w:val="normaltextrun"/>
          <w:rFonts w:ascii="Calibri" w:hAnsi="Calibri"/>
          <w:color w:val="000000"/>
          <w:sz w:val="22"/>
          <w:szCs w:val="22"/>
          <w:shd w:val="clear" w:color="auto" w:fill="FFFFFF"/>
        </w:rPr>
        <w:t>Dumbarton</w:t>
      </w:r>
      <w:r>
        <w:rPr>
          <w:rStyle w:val="normaltextrun"/>
          <w:rFonts w:ascii="Calibri" w:hAnsi="Calibri"/>
          <w:color w:val="000000"/>
          <w:sz w:val="22"/>
          <w:szCs w:val="22"/>
          <w:shd w:val="clear" w:color="auto" w:fill="FFFFFF"/>
        </w:rPr>
        <w:t>. There have been an additional 91 pupils enrolled, which equates to 25%.</w:t>
      </w:r>
      <w:r>
        <w:rPr>
          <w:rStyle w:val="eop"/>
          <w:rFonts w:ascii="Calibri" w:hAnsi="Calibri"/>
          <w:color w:val="000000"/>
          <w:sz w:val="22"/>
          <w:szCs w:val="22"/>
          <w:shd w:val="clear" w:color="auto" w:fill="FFFFFF"/>
        </w:rPr>
        <w:t> </w:t>
      </w:r>
    </w:p>
    <w:p w14:paraId="007AA798" w14:textId="435A23FD" w:rsidR="00270FB8" w:rsidRPr="00270FB8" w:rsidRDefault="00AB5340" w:rsidP="00270FB8">
      <w:pPr>
        <w:pStyle w:val="paragraph"/>
        <w:numPr>
          <w:ilvl w:val="1"/>
          <w:numId w:val="42"/>
        </w:numPr>
        <w:spacing w:before="0" w:beforeAutospacing="0" w:after="0" w:afterAutospacing="0"/>
        <w:textAlignment w:val="baseline"/>
        <w:rPr>
          <w:rStyle w:val="eop"/>
          <w:rFonts w:ascii="Calibri" w:hAnsi="Calibri" w:cs="Segoe UI"/>
          <w:sz w:val="22"/>
          <w:szCs w:val="22"/>
        </w:rPr>
      </w:pPr>
      <w:r>
        <w:rPr>
          <w:rStyle w:val="normaltextrun"/>
          <w:rFonts w:ascii="Calibri" w:hAnsi="Calibri"/>
          <w:color w:val="000000"/>
          <w:sz w:val="22"/>
          <w:szCs w:val="22"/>
          <w:shd w:val="clear" w:color="auto" w:fill="FFFFFF"/>
        </w:rPr>
        <w:t>The</w:t>
      </w:r>
      <w:r w:rsidR="00270FB8">
        <w:rPr>
          <w:rStyle w:val="normaltextrun"/>
          <w:rFonts w:ascii="Calibri" w:hAnsi="Calibri"/>
          <w:color w:val="000000"/>
          <w:sz w:val="22"/>
          <w:szCs w:val="22"/>
          <w:shd w:val="clear" w:color="auto" w:fill="FFFFFF"/>
        </w:rPr>
        <w:t xml:space="preserve"> HNC Schools Pathway is delivered in partnership with North Lanarkshire Council.</w:t>
      </w:r>
      <w:r w:rsidR="00270FB8">
        <w:rPr>
          <w:rStyle w:val="eop"/>
          <w:rFonts w:ascii="Calibri" w:hAnsi="Calibri"/>
          <w:color w:val="000000"/>
          <w:sz w:val="22"/>
          <w:szCs w:val="22"/>
          <w:shd w:val="clear" w:color="auto" w:fill="FFFFFF"/>
        </w:rPr>
        <w:t> </w:t>
      </w:r>
    </w:p>
    <w:p w14:paraId="78B2F201" w14:textId="6BC2218A" w:rsidR="00270FB8" w:rsidRPr="00270FB8" w:rsidRDefault="00270FB8" w:rsidP="00270FB8">
      <w:pPr>
        <w:pStyle w:val="paragraph"/>
        <w:numPr>
          <w:ilvl w:val="1"/>
          <w:numId w:val="42"/>
        </w:numPr>
        <w:spacing w:before="0" w:beforeAutospacing="0" w:after="0" w:afterAutospacing="0"/>
        <w:textAlignment w:val="baseline"/>
        <w:rPr>
          <w:rStyle w:val="eop"/>
          <w:rFonts w:ascii="Calibri" w:hAnsi="Calibri" w:cs="Segoe UI"/>
          <w:sz w:val="22"/>
          <w:szCs w:val="22"/>
        </w:rPr>
      </w:pPr>
      <w:r>
        <w:rPr>
          <w:rStyle w:val="normaltextrun"/>
          <w:rFonts w:ascii="Calibri" w:hAnsi="Calibri"/>
          <w:color w:val="000000"/>
          <w:sz w:val="22"/>
          <w:szCs w:val="22"/>
          <w:shd w:val="clear" w:color="auto" w:fill="FFFFFF"/>
        </w:rPr>
        <w:t xml:space="preserve">NCL is the first college in Scotland to deliver educational programmes via e-Sgoil’s DYW </w:t>
      </w:r>
      <w:r w:rsidR="0047458F">
        <w:rPr>
          <w:rStyle w:val="normaltextrun"/>
          <w:rFonts w:ascii="Calibri" w:hAnsi="Calibri"/>
          <w:color w:val="000000"/>
          <w:sz w:val="22"/>
          <w:szCs w:val="22"/>
          <w:shd w:val="clear" w:color="auto" w:fill="FFFFFF"/>
        </w:rPr>
        <w:t xml:space="preserve">(Developing the Young Workforce) </w:t>
      </w:r>
      <w:r>
        <w:rPr>
          <w:rStyle w:val="normaltextrun"/>
          <w:rFonts w:ascii="Calibri" w:hAnsi="Calibri"/>
          <w:color w:val="000000"/>
          <w:sz w:val="22"/>
          <w:szCs w:val="22"/>
          <w:shd w:val="clear" w:color="auto" w:fill="FFFFFF"/>
        </w:rPr>
        <w:t>Live Platform. For 24/25, New College Lanarkshire is the only college offering programmes via DWY Live, with UHI offering one programme in Maritime Studies. A meeting is taking place soon with e-Sgoil to plan for next academic sessions and increase the offer and number of pupils who enrol.</w:t>
      </w:r>
      <w:r>
        <w:rPr>
          <w:rStyle w:val="eop"/>
          <w:rFonts w:ascii="Calibri" w:hAnsi="Calibri"/>
          <w:color w:val="000000"/>
          <w:sz w:val="22"/>
          <w:szCs w:val="22"/>
          <w:shd w:val="clear" w:color="auto" w:fill="FFFFFF"/>
        </w:rPr>
        <w:t> </w:t>
      </w:r>
    </w:p>
    <w:p w14:paraId="723DAA37" w14:textId="29580DFF" w:rsidR="00270FB8" w:rsidRPr="00270FB8" w:rsidRDefault="00270FB8" w:rsidP="00270FB8">
      <w:pPr>
        <w:pStyle w:val="paragraph"/>
        <w:numPr>
          <w:ilvl w:val="1"/>
          <w:numId w:val="42"/>
        </w:numPr>
        <w:spacing w:before="0" w:beforeAutospacing="0" w:after="0" w:afterAutospacing="0"/>
        <w:textAlignment w:val="baseline"/>
        <w:rPr>
          <w:rStyle w:val="normaltextrun"/>
          <w:rFonts w:ascii="Calibri" w:hAnsi="Calibri" w:cs="Segoe UI"/>
          <w:sz w:val="22"/>
          <w:szCs w:val="22"/>
        </w:rPr>
      </w:pPr>
      <w:r>
        <w:rPr>
          <w:rStyle w:val="normaltextrun"/>
          <w:rFonts w:ascii="Calibri" w:hAnsi="Calibri"/>
          <w:color w:val="000000"/>
          <w:sz w:val="22"/>
          <w:szCs w:val="22"/>
          <w:shd w:val="clear" w:color="auto" w:fill="FFFFFF"/>
        </w:rPr>
        <w:t>NCL is also working in partnership with North Lanarkshire Council to roll out a series of First Aid courses at L6 to Senior Phase pupils and schools leavers.</w:t>
      </w:r>
    </w:p>
    <w:p w14:paraId="6108C9E9" w14:textId="131D019E" w:rsidR="00270FB8" w:rsidRPr="00270FB8" w:rsidRDefault="00270FB8" w:rsidP="00270FB8">
      <w:pPr>
        <w:pStyle w:val="paragraph"/>
        <w:numPr>
          <w:ilvl w:val="1"/>
          <w:numId w:val="42"/>
        </w:numPr>
        <w:spacing w:before="0" w:beforeAutospacing="0" w:after="0" w:afterAutospacing="0"/>
        <w:textAlignment w:val="baseline"/>
        <w:rPr>
          <w:rFonts w:asciiTheme="minorHAnsi" w:hAnsiTheme="minorHAnsi" w:cs="Segoe UI"/>
          <w:sz w:val="22"/>
          <w:szCs w:val="22"/>
        </w:rPr>
      </w:pPr>
      <w:r w:rsidRPr="00270FB8">
        <w:rPr>
          <w:rFonts w:asciiTheme="minorHAnsi" w:hAnsiTheme="minorHAnsi" w:cs="Segoe UI"/>
          <w:b/>
          <w:bCs/>
          <w:sz w:val="22"/>
          <w:szCs w:val="22"/>
        </w:rPr>
        <w:t>Foundation Apprenticeships</w:t>
      </w:r>
      <w:r w:rsidRPr="00270FB8">
        <w:rPr>
          <w:rFonts w:asciiTheme="minorHAnsi" w:hAnsiTheme="minorHAnsi" w:cs="Segoe UI"/>
          <w:b/>
          <w:sz w:val="22"/>
          <w:szCs w:val="22"/>
        </w:rPr>
        <w:t> :</w:t>
      </w:r>
      <w:r w:rsidRPr="00270FB8">
        <w:rPr>
          <w:rFonts w:asciiTheme="minorHAnsi" w:hAnsiTheme="minorHAnsi" w:cs="Segoe UI"/>
          <w:sz w:val="22"/>
          <w:szCs w:val="22"/>
        </w:rPr>
        <w:t xml:space="preserve"> are offered in partnership with North Lanarkshire Council, South Lanarkshire Council and Skills Development Scotland.   </w:t>
      </w:r>
      <w:r w:rsidRPr="00270FB8">
        <w:rPr>
          <w:rStyle w:val="normaltextrun"/>
          <w:rFonts w:asciiTheme="minorHAnsi" w:hAnsiTheme="minorHAnsi" w:cs="Segoe UI"/>
          <w:sz w:val="22"/>
          <w:szCs w:val="22"/>
        </w:rPr>
        <w:t>The Construction Department worked closely with the local authority to plan for session 24/25 to ensure effectively delivery and that planned units within the framework could be delivered using resources available on the selected delivery sites.</w:t>
      </w:r>
      <w:r w:rsidRPr="00270FB8">
        <w:rPr>
          <w:rStyle w:val="eop"/>
          <w:rFonts w:asciiTheme="minorHAnsi" w:hAnsiTheme="minorHAnsi" w:cs="Segoe UI"/>
          <w:sz w:val="22"/>
          <w:szCs w:val="22"/>
        </w:rPr>
        <w:t> </w:t>
      </w:r>
    </w:p>
    <w:p w14:paraId="2936E4FC" w14:textId="77777777" w:rsidR="00270FB8" w:rsidRPr="00270FB8" w:rsidRDefault="00270FB8" w:rsidP="00270FB8">
      <w:pPr>
        <w:pStyle w:val="paragraph"/>
        <w:spacing w:before="0" w:beforeAutospacing="0" w:after="0" w:afterAutospacing="0"/>
        <w:ind w:left="1440"/>
        <w:textAlignment w:val="baseline"/>
        <w:rPr>
          <w:rFonts w:asciiTheme="minorHAnsi" w:hAnsiTheme="minorHAnsi" w:cs="Segoe UI"/>
          <w:sz w:val="22"/>
          <w:szCs w:val="22"/>
        </w:rPr>
      </w:pPr>
      <w:r w:rsidRPr="00270FB8">
        <w:rPr>
          <w:rStyle w:val="normaltextrun"/>
          <w:rFonts w:asciiTheme="minorHAnsi" w:hAnsiTheme="minorHAnsi" w:cs="Segoe UI"/>
          <w:sz w:val="22"/>
          <w:szCs w:val="22"/>
        </w:rPr>
        <w:t>It should be noted that these courses attract commercial income from the local authority; these courses are not credit-bearing and the credits are for illustrative purposes only. </w:t>
      </w:r>
      <w:r w:rsidRPr="00270FB8">
        <w:rPr>
          <w:rStyle w:val="eop"/>
          <w:rFonts w:asciiTheme="minorHAnsi" w:hAnsiTheme="minorHAnsi" w:cs="Segoe UI"/>
          <w:sz w:val="22"/>
          <w:szCs w:val="22"/>
        </w:rPr>
        <w:t> </w:t>
      </w:r>
    </w:p>
    <w:p w14:paraId="42FFA87C" w14:textId="77777777" w:rsidR="00A870DB" w:rsidRPr="000A3FCC" w:rsidRDefault="00A870DB" w:rsidP="000A3FCC">
      <w:pPr>
        <w:pStyle w:val="paragraph"/>
        <w:numPr>
          <w:ilvl w:val="1"/>
          <w:numId w:val="42"/>
        </w:numPr>
        <w:spacing w:before="0" w:beforeAutospacing="0" w:after="0" w:afterAutospacing="0"/>
        <w:textAlignment w:val="baseline"/>
        <w:rPr>
          <w:rFonts w:ascii="Calibri" w:hAnsi="Calibri" w:cs="Segoe UI"/>
          <w:sz w:val="22"/>
          <w:szCs w:val="22"/>
        </w:rPr>
      </w:pPr>
      <w:r w:rsidRPr="000A3FCC">
        <w:rPr>
          <w:rFonts w:ascii="Calibri" w:hAnsi="Calibri" w:cs="Segoe UI"/>
          <w:b/>
          <w:sz w:val="22"/>
          <w:szCs w:val="22"/>
        </w:rPr>
        <w:t xml:space="preserve">Access and progression:  </w:t>
      </w:r>
      <w:r w:rsidRPr="000A3FCC">
        <w:rPr>
          <w:rStyle w:val="normaltextrun"/>
          <w:rFonts w:ascii="Calibri" w:hAnsi="Calibri" w:cs="Segoe UI"/>
          <w:sz w:val="22"/>
          <w:szCs w:val="22"/>
        </w:rPr>
        <w:t>These programmes are designed to support enhanced transition pathways for some of the most vulnerable learners in our society. Throughout the year, students visit our college sites to ensure that they become comfortable and confident with college staff and the environment to ensure the successful transition to a college course once they leave school.</w:t>
      </w:r>
      <w:r w:rsidRPr="000A3FCC">
        <w:rPr>
          <w:rStyle w:val="eop"/>
          <w:rFonts w:ascii="Calibri" w:hAnsi="Calibri" w:cs="Segoe UI"/>
          <w:sz w:val="22"/>
          <w:szCs w:val="22"/>
        </w:rPr>
        <w:t> </w:t>
      </w:r>
    </w:p>
    <w:p w14:paraId="6C8BE71A" w14:textId="2452061E" w:rsidR="00A870DB" w:rsidRPr="000A3FCC" w:rsidRDefault="006D4170" w:rsidP="000A3FCC">
      <w:pPr>
        <w:pStyle w:val="paragraph"/>
        <w:numPr>
          <w:ilvl w:val="1"/>
          <w:numId w:val="42"/>
        </w:numPr>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 xml:space="preserve">The </w:t>
      </w:r>
      <w:r w:rsidR="00A870DB" w:rsidRPr="000A3FCC">
        <w:rPr>
          <w:rStyle w:val="normaltextrun"/>
          <w:rFonts w:ascii="Calibri" w:hAnsi="Calibri" w:cs="Segoe UI"/>
          <w:sz w:val="22"/>
          <w:szCs w:val="22"/>
        </w:rPr>
        <w:t>Access and Progression Department works with a variety of schools across North Lanarkshire, South Lanarkshire, Falkirk, Stirling and East Dunbartonshire.</w:t>
      </w:r>
      <w:r w:rsidR="00A870DB" w:rsidRPr="000A3FCC">
        <w:rPr>
          <w:rStyle w:val="eop"/>
          <w:rFonts w:ascii="Calibri" w:hAnsi="Calibri" w:cs="Segoe UI"/>
          <w:sz w:val="22"/>
          <w:szCs w:val="22"/>
        </w:rPr>
        <w:t> </w:t>
      </w:r>
    </w:p>
    <w:p w14:paraId="321DB0D3" w14:textId="61F3D4D3" w:rsidR="00270FB8" w:rsidRPr="006D4170" w:rsidRDefault="00A870DB" w:rsidP="001A56E0">
      <w:pPr>
        <w:pStyle w:val="paragraph"/>
        <w:numPr>
          <w:ilvl w:val="1"/>
          <w:numId w:val="42"/>
        </w:numPr>
        <w:spacing w:before="0" w:beforeAutospacing="0" w:after="0" w:afterAutospacing="0"/>
        <w:textAlignment w:val="baseline"/>
        <w:rPr>
          <w:rStyle w:val="eop"/>
          <w:rFonts w:ascii="Segoe UI" w:hAnsi="Segoe UI" w:cs="Segoe UI"/>
          <w:sz w:val="18"/>
          <w:szCs w:val="18"/>
        </w:rPr>
      </w:pPr>
      <w:r w:rsidRPr="006D4170">
        <w:rPr>
          <w:rStyle w:val="eop"/>
          <w:rFonts w:ascii="Calibri" w:hAnsi="Calibri" w:cs="Segoe UI"/>
          <w:sz w:val="22"/>
          <w:szCs w:val="22"/>
        </w:rPr>
        <w:t>Through NCL’s partnership with South Lanarkshire Council t</w:t>
      </w:r>
      <w:r w:rsidRPr="006D4170">
        <w:rPr>
          <w:rStyle w:val="normaltextrun"/>
          <w:rFonts w:ascii="Calibri" w:hAnsi="Calibri"/>
          <w:color w:val="000000"/>
          <w:sz w:val="22"/>
          <w:szCs w:val="22"/>
          <w:shd w:val="clear" w:color="auto" w:fill="FFFFFF"/>
        </w:rPr>
        <w:t>here is a partnership with Strathclyde University’s Engineering Academy which sees the pupils attend college two afternoons per week and study the SWAP Access to Engineering course. This is a very successful course with the pupils progressing on to HNC Engineering.</w:t>
      </w:r>
      <w:r w:rsidRPr="006D4170">
        <w:rPr>
          <w:rStyle w:val="eop"/>
          <w:rFonts w:ascii="Calibri" w:hAnsi="Calibri"/>
          <w:color w:val="000000"/>
          <w:sz w:val="22"/>
          <w:szCs w:val="22"/>
          <w:shd w:val="clear" w:color="auto" w:fill="FFFFFF"/>
        </w:rPr>
        <w:t> </w:t>
      </w:r>
    </w:p>
    <w:p w14:paraId="0893DA41" w14:textId="77777777" w:rsidR="006D4170" w:rsidRPr="006D4170" w:rsidRDefault="006D4170" w:rsidP="006D4170">
      <w:pPr>
        <w:pStyle w:val="paragraph"/>
        <w:spacing w:before="0" w:beforeAutospacing="0" w:after="0" w:afterAutospacing="0"/>
        <w:ind w:left="1080"/>
        <w:textAlignment w:val="baseline"/>
        <w:rPr>
          <w:rFonts w:ascii="Segoe UI" w:hAnsi="Segoe UI" w:cs="Segoe UI"/>
          <w:sz w:val="18"/>
          <w:szCs w:val="18"/>
        </w:rPr>
      </w:pPr>
    </w:p>
    <w:p w14:paraId="4FB60F5D" w14:textId="4E467FA8" w:rsidR="00246463" w:rsidRDefault="00246463" w:rsidP="006D4170">
      <w:pPr>
        <w:pStyle w:val="paragraph"/>
        <w:spacing w:before="0" w:beforeAutospacing="0" w:after="0" w:afterAutospacing="0"/>
        <w:ind w:left="720"/>
        <w:textAlignment w:val="baseline"/>
        <w:rPr>
          <w:rStyle w:val="eop"/>
          <w:rFonts w:ascii="Calibri" w:hAnsi="Calibri" w:cs="Segoe UI"/>
          <w:sz w:val="22"/>
          <w:szCs w:val="22"/>
        </w:rPr>
      </w:pPr>
      <w:r w:rsidRPr="006D4170">
        <w:rPr>
          <w:rStyle w:val="normaltextrun"/>
          <w:rFonts w:ascii="Calibri" w:hAnsi="Calibri" w:cs="Segoe UI"/>
          <w:b/>
          <w:sz w:val="22"/>
          <w:szCs w:val="22"/>
        </w:rPr>
        <w:t>Undergraduate School Enrolments and Withdrawals</w:t>
      </w:r>
      <w:r w:rsidR="006D4170">
        <w:rPr>
          <w:rStyle w:val="normaltextrun"/>
          <w:rFonts w:ascii="Calibri" w:hAnsi="Calibri" w:cs="Segoe UI"/>
          <w:b/>
          <w:sz w:val="22"/>
          <w:szCs w:val="22"/>
        </w:rPr>
        <w:t>:</w:t>
      </w:r>
    </w:p>
    <w:p w14:paraId="051E9C14" w14:textId="49E82445" w:rsidR="00A870DB" w:rsidRPr="006D4170" w:rsidRDefault="00A870DB" w:rsidP="006D4170">
      <w:pPr>
        <w:pStyle w:val="ListParagraph"/>
        <w:numPr>
          <w:ilvl w:val="0"/>
          <w:numId w:val="43"/>
        </w:numPr>
        <w:spacing w:after="0" w:line="240" w:lineRule="auto"/>
        <w:textAlignment w:val="baseline"/>
        <w:rPr>
          <w:rFonts w:ascii="Segoe UI" w:eastAsia="Times New Roman" w:hAnsi="Segoe UI" w:cs="Segoe UI"/>
          <w:sz w:val="18"/>
          <w:szCs w:val="18"/>
          <w:lang w:eastAsia="en-GB"/>
        </w:rPr>
      </w:pPr>
      <w:r w:rsidRPr="00A870DB">
        <w:rPr>
          <w:rFonts w:ascii="Calibri" w:eastAsia="Times New Roman" w:hAnsi="Calibri" w:cs="Segoe UI"/>
          <w:lang w:eastAsia="en-GB"/>
        </w:rPr>
        <w:t>The total number of students enrolled in full-time degree programmes in the Undergraduate School is 253. For the new degrees launched in AY24/25, the number of enrolments reached 198. </w:t>
      </w:r>
    </w:p>
    <w:p w14:paraId="453B7F2E" w14:textId="4B65B93D" w:rsidR="00A870DB" w:rsidRPr="006D4170" w:rsidRDefault="00A870DB" w:rsidP="006D4170">
      <w:pPr>
        <w:pStyle w:val="ListParagraph"/>
        <w:numPr>
          <w:ilvl w:val="0"/>
          <w:numId w:val="43"/>
        </w:numPr>
        <w:spacing w:after="0" w:line="240" w:lineRule="auto"/>
        <w:textAlignment w:val="baseline"/>
        <w:rPr>
          <w:rFonts w:ascii="Segoe UI" w:eastAsia="Times New Roman" w:hAnsi="Segoe UI" w:cs="Segoe UI"/>
          <w:sz w:val="18"/>
          <w:szCs w:val="18"/>
          <w:lang w:eastAsia="en-GB"/>
        </w:rPr>
      </w:pPr>
      <w:r w:rsidRPr="00A870DB">
        <w:rPr>
          <w:rFonts w:ascii="Calibri" w:eastAsia="Times New Roman" w:hAnsi="Calibri" w:cs="Segoe UI"/>
          <w:lang w:eastAsia="en-GB"/>
        </w:rPr>
        <w:t>To date, seven students have withdrawn, equating to a withdrawal rate of 2.77%. </w:t>
      </w:r>
    </w:p>
    <w:p w14:paraId="4D24F041" w14:textId="06643B60" w:rsidR="006D4170" w:rsidRPr="006D4170" w:rsidRDefault="00A870DB" w:rsidP="006D4170">
      <w:pPr>
        <w:pStyle w:val="ListParagraph"/>
        <w:numPr>
          <w:ilvl w:val="0"/>
          <w:numId w:val="43"/>
        </w:numPr>
        <w:spacing w:after="0" w:line="240" w:lineRule="auto"/>
        <w:textAlignment w:val="baseline"/>
        <w:rPr>
          <w:rStyle w:val="normaltextrun"/>
          <w:rFonts w:ascii="Segoe UI" w:eastAsia="Times New Roman" w:hAnsi="Segoe UI" w:cs="Segoe UI"/>
          <w:sz w:val="18"/>
          <w:szCs w:val="18"/>
          <w:lang w:eastAsia="en-GB"/>
        </w:rPr>
      </w:pPr>
      <w:r w:rsidRPr="00A870DB">
        <w:rPr>
          <w:rFonts w:ascii="Calibri" w:eastAsia="Times New Roman" w:hAnsi="Calibri" w:cs="Segoe UI"/>
          <w:lang w:eastAsia="en-GB"/>
        </w:rPr>
        <w:t>NCL also has 41 students enrolled in the part-time BA Childhood Practice undergraduate degree which is delivered from its Coatbridge campus.</w:t>
      </w:r>
    </w:p>
    <w:p w14:paraId="35EA47EC" w14:textId="77777777" w:rsidR="006D4170" w:rsidRDefault="006D4170" w:rsidP="006D4170">
      <w:pPr>
        <w:pStyle w:val="paragraph"/>
        <w:spacing w:before="0" w:beforeAutospacing="0" w:after="0" w:afterAutospacing="0"/>
        <w:ind w:left="720"/>
        <w:textAlignment w:val="baseline"/>
        <w:rPr>
          <w:rStyle w:val="normaltextrun"/>
          <w:rFonts w:ascii="Calibri" w:hAnsi="Calibri" w:cs="Segoe UI"/>
          <w:b/>
          <w:sz w:val="22"/>
          <w:szCs w:val="22"/>
        </w:rPr>
      </w:pPr>
    </w:p>
    <w:p w14:paraId="1DBD77AC" w14:textId="739EBCC0" w:rsidR="00246463" w:rsidRPr="006D4170" w:rsidRDefault="008F1DF1" w:rsidP="006D4170">
      <w:pPr>
        <w:pStyle w:val="paragraph"/>
        <w:spacing w:before="0" w:beforeAutospacing="0" w:after="0" w:afterAutospacing="0"/>
        <w:ind w:left="720"/>
        <w:textAlignment w:val="baseline"/>
        <w:rPr>
          <w:rFonts w:ascii="Calibri" w:hAnsi="Calibri" w:cs="Segoe UI"/>
          <w:b/>
          <w:sz w:val="22"/>
          <w:szCs w:val="22"/>
        </w:rPr>
      </w:pPr>
      <w:r>
        <w:rPr>
          <w:rStyle w:val="normaltextrun"/>
          <w:rFonts w:ascii="Calibri" w:hAnsi="Calibri" w:cs="Segoe UI"/>
          <w:b/>
          <w:sz w:val="22"/>
          <w:szCs w:val="22"/>
        </w:rPr>
        <w:lastRenderedPageBreak/>
        <w:br/>
      </w:r>
      <w:r>
        <w:rPr>
          <w:rStyle w:val="normaltextrun"/>
          <w:rFonts w:ascii="Calibri" w:hAnsi="Calibri" w:cs="Segoe UI"/>
          <w:b/>
          <w:sz w:val="22"/>
          <w:szCs w:val="22"/>
        </w:rPr>
        <w:br/>
      </w:r>
      <w:r w:rsidR="00246463" w:rsidRPr="006D4170">
        <w:rPr>
          <w:rStyle w:val="normaltextrun"/>
          <w:rFonts w:ascii="Calibri" w:hAnsi="Calibri" w:cs="Segoe UI"/>
          <w:b/>
          <w:sz w:val="22"/>
          <w:szCs w:val="22"/>
        </w:rPr>
        <w:t>Overview Undergraduate School Activity</w:t>
      </w:r>
      <w:r w:rsidR="006D4170">
        <w:rPr>
          <w:rStyle w:val="normaltextrun"/>
          <w:rFonts w:ascii="Calibri" w:hAnsi="Calibri" w:cs="Segoe UI"/>
          <w:b/>
          <w:sz w:val="22"/>
          <w:szCs w:val="22"/>
        </w:rPr>
        <w:t>:</w:t>
      </w:r>
    </w:p>
    <w:p w14:paraId="33BEAA7B" w14:textId="30718B2E" w:rsidR="00A870DB" w:rsidRDefault="00A870DB" w:rsidP="006D417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sz w:val="22"/>
          <w:szCs w:val="22"/>
        </w:rPr>
        <w:t>NCL and UWS have established a Board of Governance for the Undergraduate School in line with UWS’s governance structures for its own subject schools. This will be the main conduit by which planning and development of the Undergraduate School is undertaken, with project management support provided by UWS. The first formal meeting is due to take place in the Studio in Motherwell campus in November 2024. The Board will report to Professor Christopher Moore, Principal and Chief Executive of NCL, Professor James Miller, Principal and Vice-Chancellor of UWS, Ronnie Gilmour, Deputy Principal for Professional Services at NCL, and Marcus Ross, Vice Principal Planning and Recruitment at UWS.</w:t>
      </w:r>
      <w:r>
        <w:rPr>
          <w:rStyle w:val="eop"/>
          <w:rFonts w:ascii="Calibri" w:hAnsi="Calibri" w:cs="Segoe UI"/>
          <w:sz w:val="22"/>
          <w:szCs w:val="22"/>
        </w:rPr>
        <w:t> </w:t>
      </w:r>
    </w:p>
    <w:p w14:paraId="349EFB03" w14:textId="77777777" w:rsidR="00A870DB" w:rsidRDefault="00A870DB" w:rsidP="006D4170">
      <w:pPr>
        <w:pStyle w:val="paragraph"/>
        <w:spacing w:before="0" w:beforeAutospacing="0" w:after="0" w:afterAutospacing="0"/>
        <w:ind w:left="720" w:hanging="555"/>
        <w:textAlignment w:val="baseline"/>
        <w:rPr>
          <w:rFonts w:ascii="Segoe UI" w:hAnsi="Segoe UI" w:cs="Segoe UI"/>
          <w:sz w:val="18"/>
          <w:szCs w:val="18"/>
        </w:rPr>
      </w:pPr>
      <w:r>
        <w:rPr>
          <w:rStyle w:val="eop"/>
          <w:rFonts w:ascii="Calibri" w:hAnsi="Calibri" w:cs="Segoe UI"/>
          <w:sz w:val="22"/>
          <w:szCs w:val="22"/>
        </w:rPr>
        <w:t> </w:t>
      </w:r>
    </w:p>
    <w:p w14:paraId="5210831F" w14:textId="7F947AC8" w:rsidR="00A870DB" w:rsidRDefault="00A870DB" w:rsidP="006D417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sz w:val="22"/>
          <w:szCs w:val="22"/>
        </w:rPr>
        <w:t>An internal Community of Practitioners has been established at NCL. The purpose of this group is to build an internal network of all NCL staff who are involved in the delivery of the Undergraduate School degrees. The first meeting took place on 1 October 2024 where the group agreed on the number of meetings it would have a year and in what mode. The group also discussed the issues being experienced with regards to enrolment and accessing UWS systems, as well as sharing good practice.</w:t>
      </w:r>
      <w:r>
        <w:rPr>
          <w:rStyle w:val="eop"/>
          <w:rFonts w:ascii="Calibri" w:hAnsi="Calibri" w:cs="Segoe UI"/>
          <w:sz w:val="22"/>
          <w:szCs w:val="22"/>
        </w:rPr>
        <w:t> </w:t>
      </w:r>
    </w:p>
    <w:p w14:paraId="5E831EB7" w14:textId="77777777" w:rsidR="00A870DB" w:rsidRDefault="00A870DB" w:rsidP="006D4170">
      <w:pPr>
        <w:pStyle w:val="paragraph"/>
        <w:spacing w:before="0" w:beforeAutospacing="0" w:after="0" w:afterAutospacing="0"/>
        <w:ind w:left="720" w:hanging="555"/>
        <w:textAlignment w:val="baseline"/>
        <w:rPr>
          <w:rFonts w:ascii="Segoe UI" w:hAnsi="Segoe UI" w:cs="Segoe UI"/>
          <w:sz w:val="18"/>
          <w:szCs w:val="18"/>
        </w:rPr>
      </w:pPr>
      <w:r>
        <w:rPr>
          <w:rStyle w:val="eop"/>
          <w:rFonts w:ascii="Calibri" w:hAnsi="Calibri" w:cs="Segoe UI"/>
          <w:sz w:val="22"/>
          <w:szCs w:val="22"/>
        </w:rPr>
        <w:t> </w:t>
      </w:r>
    </w:p>
    <w:p w14:paraId="673E463E" w14:textId="3620851D" w:rsidR="00A870DB" w:rsidRDefault="00A870DB" w:rsidP="006D417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sz w:val="22"/>
          <w:szCs w:val="22"/>
        </w:rPr>
        <w:t xml:space="preserve">An invitation has been sent to all of the Honorary Appointees to join NCL for a Christmas lunch in </w:t>
      </w:r>
      <w:proofErr w:type="spellStart"/>
      <w:r>
        <w:rPr>
          <w:rStyle w:val="normaltextrun"/>
          <w:rFonts w:ascii="Calibri" w:hAnsi="Calibri" w:cs="Segoe UI"/>
          <w:sz w:val="22"/>
          <w:szCs w:val="22"/>
        </w:rPr>
        <w:t>MLOne</w:t>
      </w:r>
      <w:proofErr w:type="spellEnd"/>
      <w:r w:rsidR="008F1DF1">
        <w:rPr>
          <w:rStyle w:val="normaltextrun"/>
          <w:rFonts w:ascii="Calibri" w:hAnsi="Calibri" w:cs="Segoe UI"/>
          <w:sz w:val="22"/>
          <w:szCs w:val="22"/>
        </w:rPr>
        <w:t xml:space="preserve"> in December</w:t>
      </w:r>
      <w:r>
        <w:rPr>
          <w:rStyle w:val="normaltextrun"/>
          <w:rFonts w:ascii="Calibri" w:hAnsi="Calibri" w:cs="Segoe UI"/>
          <w:sz w:val="22"/>
          <w:szCs w:val="22"/>
        </w:rPr>
        <w:t>. This will give the Honorary Appointees an opportunity to network and meet with the Academic Heads to begin discussion on future engagement with the Undergraduate School students.</w:t>
      </w:r>
      <w:r>
        <w:rPr>
          <w:rStyle w:val="eop"/>
          <w:rFonts w:ascii="Calibri" w:hAnsi="Calibri" w:cs="Segoe UI"/>
          <w:sz w:val="22"/>
          <w:szCs w:val="22"/>
        </w:rPr>
        <w:t> </w:t>
      </w:r>
    </w:p>
    <w:p w14:paraId="5B19AAB6" w14:textId="77777777" w:rsidR="00A870DB" w:rsidRDefault="00A870DB" w:rsidP="006D4170">
      <w:pPr>
        <w:pStyle w:val="paragraph"/>
        <w:spacing w:before="0" w:beforeAutospacing="0" w:after="0" w:afterAutospacing="0"/>
        <w:ind w:left="720" w:hanging="555"/>
        <w:textAlignment w:val="baseline"/>
        <w:rPr>
          <w:rFonts w:ascii="Segoe UI" w:hAnsi="Segoe UI" w:cs="Segoe UI"/>
          <w:sz w:val="18"/>
          <w:szCs w:val="18"/>
        </w:rPr>
      </w:pPr>
      <w:r>
        <w:rPr>
          <w:rStyle w:val="eop"/>
          <w:rFonts w:ascii="Calibri" w:hAnsi="Calibri" w:cs="Segoe UI"/>
          <w:sz w:val="22"/>
          <w:szCs w:val="22"/>
        </w:rPr>
        <w:t> </w:t>
      </w:r>
    </w:p>
    <w:p w14:paraId="02B7016E" w14:textId="06A11BF3" w:rsidR="00A870DB" w:rsidRDefault="00A870DB" w:rsidP="006D417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sz w:val="22"/>
          <w:szCs w:val="22"/>
        </w:rPr>
        <w:t>Recruitment to the Undergraduate School for AY25/26 is already</w:t>
      </w:r>
      <w:r w:rsidR="0047458F">
        <w:rPr>
          <w:rStyle w:val="normaltextrun"/>
          <w:rFonts w:ascii="Calibri" w:hAnsi="Calibri" w:cs="Segoe UI"/>
          <w:sz w:val="22"/>
          <w:szCs w:val="22"/>
        </w:rPr>
        <w:t xml:space="preserve"> underway</w:t>
      </w:r>
      <w:r>
        <w:rPr>
          <w:rStyle w:val="normaltextrun"/>
          <w:rFonts w:ascii="Calibri" w:hAnsi="Calibri" w:cs="Segoe UI"/>
          <w:sz w:val="22"/>
          <w:szCs w:val="22"/>
        </w:rPr>
        <w:t xml:space="preserve"> with 22 class visits to be completed by mid-November. Currently there are 22 applications for AY25/26, with clear targets set for each degree course.</w:t>
      </w:r>
      <w:r>
        <w:rPr>
          <w:rStyle w:val="eop"/>
          <w:rFonts w:ascii="Calibri" w:hAnsi="Calibri" w:cs="Segoe UI"/>
          <w:sz w:val="22"/>
          <w:szCs w:val="22"/>
        </w:rPr>
        <w:t> </w:t>
      </w:r>
    </w:p>
    <w:p w14:paraId="228F3E7F" w14:textId="00066B71" w:rsidR="00563ACA" w:rsidRDefault="00563ACA" w:rsidP="00ED36C5">
      <w:pPr>
        <w:spacing w:after="0" w:line="240" w:lineRule="auto"/>
        <w:ind w:left="720"/>
        <w:textAlignment w:val="baseline"/>
        <w:rPr>
          <w:rFonts w:ascii="Segoe UI" w:eastAsia="Times New Roman" w:hAnsi="Segoe UI" w:cs="Segoe UI"/>
          <w:sz w:val="18"/>
          <w:szCs w:val="18"/>
          <w:lang w:eastAsia="en-GB"/>
        </w:rPr>
      </w:pPr>
    </w:p>
    <w:p w14:paraId="29E40763" w14:textId="170C0E72" w:rsidR="005779DD" w:rsidRDefault="005779DD" w:rsidP="005779DD">
      <w:pPr>
        <w:spacing w:after="0"/>
        <w:rPr>
          <w:b/>
          <w:bCs/>
        </w:rPr>
      </w:pPr>
      <w:r w:rsidRPr="004A1DA2">
        <w:rPr>
          <w:b/>
          <w:bCs/>
        </w:rPr>
        <w:t>9.4</w:t>
      </w:r>
      <w:r w:rsidRPr="004A1DA2">
        <w:rPr>
          <w:b/>
          <w:bCs/>
        </w:rPr>
        <w:tab/>
      </w:r>
      <w:r w:rsidR="006F1CAE">
        <w:rPr>
          <w:b/>
          <w:bCs/>
        </w:rPr>
        <w:t>NCL International Strategy</w:t>
      </w:r>
    </w:p>
    <w:p w14:paraId="22D67724" w14:textId="5E8BFD73" w:rsidR="00BF4A00" w:rsidRDefault="0015798D" w:rsidP="00BF4A00">
      <w:pPr>
        <w:spacing w:after="0"/>
        <w:ind w:left="720" w:hanging="720"/>
        <w:rPr>
          <w:bCs/>
        </w:rPr>
      </w:pPr>
      <w:r>
        <w:rPr>
          <w:b/>
          <w:bCs/>
        </w:rPr>
        <w:tab/>
      </w:r>
      <w:r w:rsidRPr="0015798D">
        <w:rPr>
          <w:bCs/>
        </w:rPr>
        <w:t>AB reported that the International Strategy was launched earlier this year</w:t>
      </w:r>
      <w:r>
        <w:rPr>
          <w:bCs/>
        </w:rPr>
        <w:t xml:space="preserve">.  It links to the </w:t>
      </w:r>
      <w:r w:rsidR="00BF4A00">
        <w:rPr>
          <w:bCs/>
        </w:rPr>
        <w:t xml:space="preserve">development of the </w:t>
      </w:r>
      <w:r>
        <w:rPr>
          <w:bCs/>
        </w:rPr>
        <w:t>Wellbeing Academies and focuses on building partnerships</w:t>
      </w:r>
      <w:r w:rsidR="00BF4A00">
        <w:rPr>
          <w:bCs/>
        </w:rPr>
        <w:t>.  Its aims are:</w:t>
      </w:r>
    </w:p>
    <w:p w14:paraId="32E13E73" w14:textId="77777777" w:rsidR="00626C21" w:rsidRDefault="00626C21" w:rsidP="0047458F">
      <w:pPr>
        <w:spacing w:after="0"/>
        <w:ind w:firstLine="720"/>
      </w:pPr>
    </w:p>
    <w:p w14:paraId="35FC37B6" w14:textId="708ED729" w:rsidR="00BF4A00" w:rsidRPr="0047458F" w:rsidRDefault="0015798D" w:rsidP="0047458F">
      <w:pPr>
        <w:spacing w:after="0"/>
        <w:ind w:firstLine="720"/>
        <w:rPr>
          <w:bCs/>
        </w:rPr>
      </w:pPr>
      <w:r>
        <w:t xml:space="preserve">To embed international activity into NCL’s academic curriculum planning through: </w:t>
      </w:r>
    </w:p>
    <w:p w14:paraId="1258D282" w14:textId="482649D6" w:rsidR="00BF4A00" w:rsidRPr="00BF4A00" w:rsidRDefault="0015798D" w:rsidP="00BF4A00">
      <w:pPr>
        <w:spacing w:after="0"/>
        <w:ind w:left="1080"/>
        <w:rPr>
          <w:bCs/>
        </w:rPr>
      </w:pPr>
      <w:r>
        <w:t xml:space="preserve">1. Increasing the number and improving the quality </w:t>
      </w:r>
      <w:r w:rsidR="008232E2">
        <w:t xml:space="preserve">and </w:t>
      </w:r>
      <w:r>
        <w:t xml:space="preserve">mobility </w:t>
      </w:r>
      <w:r w:rsidR="008232E2">
        <w:t xml:space="preserve">of </w:t>
      </w:r>
      <w:r>
        <w:t>activities</w:t>
      </w:r>
    </w:p>
    <w:p w14:paraId="670E7091" w14:textId="77777777" w:rsidR="00BF4A00" w:rsidRPr="00BF4A00" w:rsidRDefault="0015798D" w:rsidP="00BF4A00">
      <w:pPr>
        <w:spacing w:after="0"/>
        <w:ind w:left="1080"/>
        <w:rPr>
          <w:bCs/>
        </w:rPr>
      </w:pPr>
      <w:r>
        <w:t xml:space="preserve">2. Diversifying the range of commercial projects in NCL’s International portfolio </w:t>
      </w:r>
    </w:p>
    <w:p w14:paraId="3F4BE3FB" w14:textId="77777777" w:rsidR="00BF4A00" w:rsidRPr="00BF4A00" w:rsidRDefault="0015798D" w:rsidP="00BF4A00">
      <w:pPr>
        <w:spacing w:after="0"/>
        <w:ind w:left="1080"/>
        <w:rPr>
          <w:bCs/>
        </w:rPr>
      </w:pPr>
      <w:r>
        <w:t xml:space="preserve">3. Strengthening NCL’s commitment to International collaborations </w:t>
      </w:r>
    </w:p>
    <w:p w14:paraId="12839379" w14:textId="37F321BB" w:rsidR="00BF4A00" w:rsidRPr="00BF4A00" w:rsidRDefault="0015798D" w:rsidP="00BF4A00">
      <w:pPr>
        <w:spacing w:after="0"/>
        <w:ind w:left="1080"/>
        <w:rPr>
          <w:bCs/>
        </w:rPr>
      </w:pPr>
      <w:r>
        <w:t>4. Develop</w:t>
      </w:r>
      <w:r w:rsidR="00182943">
        <w:t>ing</w:t>
      </w:r>
      <w:r>
        <w:t xml:space="preserve"> an NCL approach to Internationalisation at home </w:t>
      </w:r>
    </w:p>
    <w:p w14:paraId="02B696CC" w14:textId="40FBE1F9" w:rsidR="0015798D" w:rsidRDefault="0015798D" w:rsidP="00BF4A00">
      <w:pPr>
        <w:spacing w:after="0"/>
        <w:ind w:left="1080"/>
      </w:pPr>
      <w:r>
        <w:t>5. Improv</w:t>
      </w:r>
      <w:r w:rsidR="00182943">
        <w:t>ing</w:t>
      </w:r>
      <w:r>
        <w:t xml:space="preserve"> the way in which </w:t>
      </w:r>
      <w:r w:rsidR="00182943">
        <w:t>the college</w:t>
      </w:r>
      <w:r>
        <w:t xml:space="preserve"> communicate</w:t>
      </w:r>
      <w:r w:rsidR="00182943">
        <w:t>s</w:t>
      </w:r>
      <w:r>
        <w:t xml:space="preserve"> </w:t>
      </w:r>
      <w:r w:rsidR="00182943">
        <w:t>its</w:t>
      </w:r>
      <w:r>
        <w:t xml:space="preserve"> International work to the NCL community and beyon</w:t>
      </w:r>
      <w:r w:rsidR="00BF4A00">
        <w:t>d</w:t>
      </w:r>
      <w:r w:rsidR="007E3C0A">
        <w:t>.</w:t>
      </w:r>
    </w:p>
    <w:p w14:paraId="21046FB1" w14:textId="423D8D73" w:rsidR="007E3C0A" w:rsidRDefault="007E3C0A" w:rsidP="00BF4A00">
      <w:pPr>
        <w:spacing w:after="0"/>
        <w:ind w:left="1080"/>
        <w:rPr>
          <w:bCs/>
        </w:rPr>
      </w:pPr>
    </w:p>
    <w:p w14:paraId="3FF94EBC" w14:textId="11840DDC" w:rsidR="0015798D" w:rsidRPr="0015798D" w:rsidRDefault="007E3C0A" w:rsidP="008F3977">
      <w:pPr>
        <w:spacing w:after="0"/>
        <w:ind w:left="720"/>
        <w:rPr>
          <w:bCs/>
        </w:rPr>
      </w:pPr>
      <w:r>
        <w:rPr>
          <w:bCs/>
        </w:rPr>
        <w:t>In response to a question from CM, SMcM said that SLC had not yet engaged with Turing  as it does not cover all costs, so SMcM was hesitant to commit SLC to this programme at the current time.  It was suggested and agreed that a buddy system NCL/SLC would be a good approach.</w:t>
      </w:r>
    </w:p>
    <w:p w14:paraId="432D7FA8" w14:textId="77777777" w:rsidR="005779DD" w:rsidRPr="00C51269" w:rsidRDefault="005779DD" w:rsidP="005779DD">
      <w:pPr>
        <w:spacing w:after="0"/>
        <w:rPr>
          <w:bCs/>
        </w:rPr>
      </w:pPr>
      <w:r>
        <w:rPr>
          <w:bCs/>
        </w:rPr>
        <w:tab/>
      </w:r>
    </w:p>
    <w:p w14:paraId="51790448" w14:textId="20980A30" w:rsidR="0015798D" w:rsidRPr="0015798D" w:rsidRDefault="005779DD" w:rsidP="0015798D">
      <w:pPr>
        <w:spacing w:after="0"/>
        <w:rPr>
          <w:b/>
          <w:bCs/>
        </w:rPr>
      </w:pPr>
      <w:r w:rsidRPr="00581388">
        <w:rPr>
          <w:b/>
          <w:bCs/>
        </w:rPr>
        <w:t xml:space="preserve">9.5 </w:t>
      </w:r>
      <w:r w:rsidRPr="00581388">
        <w:rPr>
          <w:b/>
          <w:bCs/>
        </w:rPr>
        <w:tab/>
        <w:t>Complaints Report</w:t>
      </w:r>
    </w:p>
    <w:p w14:paraId="2AA617D9" w14:textId="51F3DB02" w:rsidR="0015798D" w:rsidRPr="0015798D" w:rsidRDefault="00D0403E" w:rsidP="00D0403E">
      <w:pPr>
        <w:ind w:left="720"/>
      </w:pPr>
      <w:r>
        <w:t>AB advised that there</w:t>
      </w:r>
      <w:r w:rsidR="0015798D" w:rsidRPr="0015798D">
        <w:t xml:space="preserve"> has been an increase in the number of complaints, some of which is a direct result of action undertaken by EIS FELA and ASOS. Processing of results was a significant factor and as a result</w:t>
      </w:r>
      <w:r>
        <w:t xml:space="preserve"> the</w:t>
      </w:r>
      <w:r w:rsidR="0015798D" w:rsidRPr="0015798D">
        <w:t xml:space="preserve"> Executive </w:t>
      </w:r>
      <w:r>
        <w:t xml:space="preserve">Board </w:t>
      </w:r>
      <w:r w:rsidR="0015798D" w:rsidRPr="0015798D">
        <w:t>and Deans made it an operational priority to ensure any results that had not been entered in the previous Academic year were prioritised and weekly reports were generated for Departmental Heads to track results that still had to be submitted.</w:t>
      </w:r>
    </w:p>
    <w:p w14:paraId="47FBEE01" w14:textId="77777777" w:rsidR="008F1DF1" w:rsidRDefault="0015798D" w:rsidP="008F1DF1">
      <w:pPr>
        <w:spacing w:after="0"/>
        <w:ind w:left="720"/>
      </w:pPr>
      <w:r w:rsidRPr="0015798D">
        <w:lastRenderedPageBreak/>
        <w:t>It is important to note that Complaints reporting and evidence of student voice (SSES) will form a part within the new QAA – SEAP process</w:t>
      </w:r>
      <w:r w:rsidR="00D0403E">
        <w:t>.</w:t>
      </w:r>
    </w:p>
    <w:p w14:paraId="73F2586B" w14:textId="4A3AAC97" w:rsidR="005779DD" w:rsidRPr="008F1DF1" w:rsidRDefault="00115EE6" w:rsidP="008F1DF1">
      <w:pPr>
        <w:spacing w:after="0"/>
        <w:ind w:left="720"/>
      </w:pPr>
      <w:r>
        <w:rPr>
          <w:b/>
          <w:bCs/>
        </w:rPr>
        <w:br/>
      </w:r>
      <w:r w:rsidR="005779DD" w:rsidRPr="00C47893">
        <w:rPr>
          <w:b/>
          <w:bCs/>
        </w:rPr>
        <w:t>9.6</w:t>
      </w:r>
      <w:r w:rsidR="005779DD" w:rsidRPr="00C47893">
        <w:rPr>
          <w:b/>
          <w:bCs/>
        </w:rPr>
        <w:tab/>
      </w:r>
      <w:r w:rsidR="006F1CAE">
        <w:rPr>
          <w:b/>
          <w:bCs/>
        </w:rPr>
        <w:t>Institute of Apprenticeships</w:t>
      </w:r>
      <w:r w:rsidR="005779DD" w:rsidRPr="000939A4">
        <w:rPr>
          <w:b/>
          <w:bCs/>
        </w:rPr>
        <w:t xml:space="preserve"> </w:t>
      </w:r>
    </w:p>
    <w:p w14:paraId="5606C386" w14:textId="14B2FA96" w:rsidR="00C51EE5" w:rsidRDefault="00D0403E" w:rsidP="00D0403E">
      <w:pPr>
        <w:ind w:left="720"/>
      </w:pPr>
      <w:r>
        <w:t xml:space="preserve">NCL </w:t>
      </w:r>
      <w:r w:rsidR="006C1FF4">
        <w:t>seeks</w:t>
      </w:r>
      <w:r w:rsidR="0015798D" w:rsidRPr="0015798D">
        <w:t xml:space="preserve"> to raise the profile of apprenticeships and prioritise this area of learning, which led to the development of Institute of Apprenticeships at NCL. </w:t>
      </w:r>
      <w:r w:rsidR="00C51EE5">
        <w:t xml:space="preserve"> This new institute will raise the profile of apprenticeships at NCL and demonstrate their importance.  Embedding apprenticeships within departments will help to integrate the students more effectively.</w:t>
      </w:r>
    </w:p>
    <w:p w14:paraId="0D70978C" w14:textId="5198FA2F" w:rsidR="0015798D" w:rsidRPr="0015798D" w:rsidRDefault="006C1FF4" w:rsidP="00754E76">
      <w:pPr>
        <w:spacing w:after="0"/>
        <w:ind w:left="720"/>
      </w:pPr>
      <w:r>
        <w:t>There are f</w:t>
      </w:r>
      <w:r w:rsidR="0015798D" w:rsidRPr="0015798D">
        <w:t>our strategic objectives</w:t>
      </w:r>
      <w:r w:rsidR="00754E76">
        <w:t>, to</w:t>
      </w:r>
      <w:r w:rsidR="0015798D" w:rsidRPr="0015798D">
        <w:t>:</w:t>
      </w:r>
    </w:p>
    <w:p w14:paraId="33727C26" w14:textId="77777777" w:rsidR="0015798D" w:rsidRPr="0015798D" w:rsidRDefault="0015798D" w:rsidP="0015798D">
      <w:pPr>
        <w:numPr>
          <w:ilvl w:val="0"/>
          <w:numId w:val="38"/>
        </w:numPr>
        <w:contextualSpacing/>
      </w:pPr>
      <w:r w:rsidRPr="0015798D">
        <w:t>Enhance apprentice experience</w:t>
      </w:r>
    </w:p>
    <w:p w14:paraId="4A1190AD" w14:textId="77777777" w:rsidR="0015798D" w:rsidRPr="0015798D" w:rsidRDefault="0015798D" w:rsidP="0015798D">
      <w:pPr>
        <w:numPr>
          <w:ilvl w:val="0"/>
          <w:numId w:val="38"/>
        </w:numPr>
        <w:contextualSpacing/>
      </w:pPr>
      <w:r w:rsidRPr="0015798D">
        <w:t>Build employer relationships</w:t>
      </w:r>
    </w:p>
    <w:p w14:paraId="1EE812A5" w14:textId="77777777" w:rsidR="0015798D" w:rsidRPr="0015798D" w:rsidRDefault="0015798D" w:rsidP="0015798D">
      <w:pPr>
        <w:numPr>
          <w:ilvl w:val="0"/>
          <w:numId w:val="38"/>
        </w:numPr>
        <w:contextualSpacing/>
      </w:pPr>
      <w:r w:rsidRPr="0015798D">
        <w:t>Secure funding</w:t>
      </w:r>
    </w:p>
    <w:p w14:paraId="481FF698" w14:textId="0EB9ACC8" w:rsidR="0015798D" w:rsidRPr="0015798D" w:rsidRDefault="00F523A8" w:rsidP="0015798D">
      <w:pPr>
        <w:numPr>
          <w:ilvl w:val="0"/>
          <w:numId w:val="38"/>
        </w:numPr>
        <w:contextualSpacing/>
      </w:pPr>
      <w:r>
        <w:t>Encourage c</w:t>
      </w:r>
      <w:r w:rsidR="0015798D" w:rsidRPr="0015798D">
        <w:t>ollaboration with Third- party stakeholders.</w:t>
      </w:r>
    </w:p>
    <w:p w14:paraId="18E16C18" w14:textId="77777777" w:rsidR="00C51EE5" w:rsidRDefault="00C51EE5" w:rsidP="00C51EE5">
      <w:pPr>
        <w:spacing w:after="0"/>
        <w:ind w:left="720"/>
        <w:rPr>
          <w:rFonts w:ascii="Calibri" w:eastAsia="Times New Roman" w:hAnsi="Calibri" w:cs="Calibri"/>
          <w:bCs/>
          <w:lang w:eastAsia="en-GB"/>
        </w:rPr>
      </w:pPr>
    </w:p>
    <w:p w14:paraId="45E791A4" w14:textId="5E292817" w:rsidR="00C51EE5" w:rsidRDefault="00C51EE5" w:rsidP="00C51EE5">
      <w:pPr>
        <w:ind w:left="720"/>
        <w:rPr>
          <w:rFonts w:ascii="Calibri" w:eastAsia="Times New Roman" w:hAnsi="Calibri" w:cs="Calibri"/>
          <w:bCs/>
          <w:lang w:eastAsia="en-GB"/>
        </w:rPr>
      </w:pPr>
      <w:r w:rsidRPr="00C51EE5">
        <w:rPr>
          <w:rFonts w:ascii="Calibri" w:eastAsia="Times New Roman" w:hAnsi="Calibri" w:cs="Calibri"/>
          <w:bCs/>
          <w:lang w:eastAsia="en-GB"/>
        </w:rPr>
        <w:t>CM commented that NCL currently has 1060 apprentices and wants to ensure this large group gets the appropriate support.</w:t>
      </w:r>
      <w:r>
        <w:rPr>
          <w:rFonts w:ascii="Calibri" w:eastAsia="Times New Roman" w:hAnsi="Calibri" w:cs="Calibri"/>
          <w:bCs/>
          <w:lang w:eastAsia="en-GB"/>
        </w:rPr>
        <w:t xml:space="preserve">  SMcM said that SLC has 1200 mainly in construction.</w:t>
      </w:r>
    </w:p>
    <w:p w14:paraId="5ECD8120" w14:textId="704D8592" w:rsidR="005779DD" w:rsidRPr="00754E76" w:rsidRDefault="00C51EE5" w:rsidP="00754E76">
      <w:pPr>
        <w:ind w:left="720"/>
        <w:rPr>
          <w:rFonts w:ascii="Calibri" w:eastAsia="Times New Roman" w:hAnsi="Calibri" w:cs="Calibri"/>
          <w:bCs/>
          <w:lang w:eastAsia="en-GB"/>
        </w:rPr>
      </w:pPr>
      <w:r>
        <w:rPr>
          <w:rFonts w:ascii="Calibri" w:eastAsia="Times New Roman" w:hAnsi="Calibri" w:cs="Calibri"/>
          <w:bCs/>
          <w:lang w:eastAsia="en-GB"/>
        </w:rPr>
        <w:t>BP said that the student experience is extremely important for this group as they can feel isolated if not strongly linked to their respective departments.</w:t>
      </w:r>
    </w:p>
    <w:p w14:paraId="0CDFA42F" w14:textId="77777777" w:rsidR="005779DD" w:rsidRPr="00313A3A" w:rsidRDefault="005779DD" w:rsidP="005779DD">
      <w:pPr>
        <w:spacing w:after="0" w:line="240" w:lineRule="auto"/>
        <w:textAlignment w:val="baseline"/>
        <w:rPr>
          <w:rFonts w:ascii="Calibri" w:eastAsia="Times New Roman" w:hAnsi="Calibri" w:cs="Calibri"/>
          <w:b/>
          <w:color w:val="000000"/>
          <w:sz w:val="28"/>
          <w:szCs w:val="28"/>
          <w:lang w:eastAsia="en-GB"/>
        </w:rPr>
      </w:pPr>
      <w:r w:rsidRPr="00313A3A">
        <w:rPr>
          <w:rFonts w:ascii="Calibri" w:eastAsia="Times New Roman" w:hAnsi="Calibri" w:cs="Calibri"/>
          <w:b/>
          <w:color w:val="000000"/>
          <w:sz w:val="28"/>
          <w:szCs w:val="28"/>
          <w:lang w:eastAsia="en-GB"/>
        </w:rPr>
        <w:t>General Committee business</w:t>
      </w:r>
    </w:p>
    <w:p w14:paraId="7AAA66B4" w14:textId="77777777" w:rsidR="005779DD" w:rsidRPr="00366749" w:rsidRDefault="005779DD" w:rsidP="005779DD">
      <w:pPr>
        <w:spacing w:after="0" w:line="240" w:lineRule="auto"/>
        <w:textAlignment w:val="baseline"/>
        <w:rPr>
          <w:rFonts w:ascii="Calibri" w:eastAsia="Times New Roman" w:hAnsi="Calibri" w:cs="Calibri"/>
          <w:color w:val="000000"/>
          <w:lang w:eastAsia="en-GB"/>
        </w:rPr>
      </w:pPr>
    </w:p>
    <w:p w14:paraId="7632FA1A" w14:textId="77777777" w:rsidR="005779DD" w:rsidRDefault="005779DD" w:rsidP="005779DD">
      <w:pPr>
        <w:spacing w:after="0" w:line="240" w:lineRule="auto"/>
        <w:textAlignment w:val="baseline"/>
        <w:rPr>
          <w:rFonts w:ascii="Calibri" w:eastAsia="Times New Roman" w:hAnsi="Calibri" w:cs="Calibri"/>
          <w:b/>
          <w:bCs/>
          <w:lang w:val="en-US" w:eastAsia="en-GB"/>
        </w:rPr>
      </w:pPr>
      <w:r w:rsidRPr="00F75A03">
        <w:rPr>
          <w:rFonts w:ascii="Calibri" w:eastAsia="Times New Roman" w:hAnsi="Calibri" w:cs="Calibri"/>
          <w:b/>
          <w:color w:val="000000"/>
          <w:lang w:eastAsia="en-GB"/>
        </w:rPr>
        <w:t>1</w:t>
      </w:r>
      <w:r>
        <w:rPr>
          <w:rFonts w:ascii="Calibri" w:eastAsia="Times New Roman" w:hAnsi="Calibri" w:cs="Calibri"/>
          <w:b/>
          <w:color w:val="000000"/>
          <w:lang w:eastAsia="en-GB"/>
        </w:rPr>
        <w:t>1</w:t>
      </w:r>
      <w:r w:rsidRPr="00F75A03">
        <w:rPr>
          <w:rFonts w:ascii="Calibri" w:eastAsia="Times New Roman" w:hAnsi="Calibri" w:cs="Calibri"/>
          <w:b/>
          <w:color w:val="000000"/>
          <w:lang w:eastAsia="en-GB"/>
        </w:rPr>
        <w:t>.</w:t>
      </w:r>
      <w:r>
        <w:rPr>
          <w:rFonts w:ascii="Calibri" w:eastAsia="Times New Roman" w:hAnsi="Calibri" w:cs="Calibri"/>
          <w:color w:val="000000"/>
          <w:lang w:eastAsia="en-GB"/>
        </w:rPr>
        <w:tab/>
      </w:r>
      <w:r w:rsidRPr="00F75A03">
        <w:rPr>
          <w:rFonts w:ascii="Calibri" w:eastAsia="Times New Roman" w:hAnsi="Calibri" w:cs="Calibri"/>
          <w:b/>
          <w:bCs/>
          <w:lang w:val="en-US" w:eastAsia="en-GB"/>
        </w:rPr>
        <w:t xml:space="preserve">Approval of Publication of Committee </w:t>
      </w:r>
      <w:r>
        <w:rPr>
          <w:rFonts w:ascii="Calibri" w:eastAsia="Times New Roman" w:hAnsi="Calibri" w:cs="Calibri"/>
          <w:b/>
          <w:bCs/>
          <w:lang w:val="en-US" w:eastAsia="en-GB"/>
        </w:rPr>
        <w:t>Papers:</w:t>
      </w:r>
    </w:p>
    <w:p w14:paraId="1CB1BB3F" w14:textId="624C4DAB" w:rsidR="005779DD" w:rsidRPr="00A147EC" w:rsidRDefault="005779DD"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 xml:space="preserve">Agenda for the CSAO </w:t>
      </w:r>
      <w:r w:rsidR="00607D25">
        <w:rPr>
          <w:rFonts w:ascii="Calibri" w:eastAsia="Times New Roman" w:hAnsi="Calibri" w:cs="Calibri"/>
          <w:bCs/>
          <w:lang w:val="en-US" w:eastAsia="en-GB"/>
        </w:rPr>
        <w:t>11 November</w:t>
      </w:r>
      <w:r>
        <w:rPr>
          <w:rFonts w:ascii="Calibri" w:eastAsia="Times New Roman" w:hAnsi="Calibri" w:cs="Calibri"/>
          <w:bCs/>
          <w:lang w:val="en-US" w:eastAsia="en-GB"/>
        </w:rPr>
        <w:t xml:space="preserve"> 2024</w:t>
      </w:r>
    </w:p>
    <w:p w14:paraId="696926D7" w14:textId="4A511D2F" w:rsidR="005779DD" w:rsidRPr="00A147EC" w:rsidRDefault="005779DD"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 xml:space="preserve">Minutes of the meeting </w:t>
      </w:r>
      <w:r w:rsidR="00607D25">
        <w:rPr>
          <w:rFonts w:ascii="Calibri" w:eastAsia="Times New Roman" w:hAnsi="Calibri" w:cs="Calibri"/>
          <w:bCs/>
          <w:lang w:val="en-US" w:eastAsia="en-GB"/>
        </w:rPr>
        <w:t>2 September</w:t>
      </w:r>
      <w:r>
        <w:rPr>
          <w:rFonts w:ascii="Calibri" w:eastAsia="Times New Roman" w:hAnsi="Calibri" w:cs="Calibri"/>
          <w:bCs/>
          <w:lang w:val="en-US" w:eastAsia="en-GB"/>
        </w:rPr>
        <w:t xml:space="preserve"> 2024</w:t>
      </w:r>
    </w:p>
    <w:p w14:paraId="020406D6" w14:textId="77777777" w:rsidR="005779DD" w:rsidRPr="00A147EC" w:rsidRDefault="005779DD"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Students’ Association Report</w:t>
      </w:r>
    </w:p>
    <w:p w14:paraId="6F86F577" w14:textId="24D97987" w:rsidR="005779DD" w:rsidRDefault="005779DD"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SLC Students’ Association Report</w:t>
      </w:r>
    </w:p>
    <w:p w14:paraId="461807A2" w14:textId="48B5D2BC" w:rsidR="00607D25" w:rsidRDefault="009D6A38"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CSAO meeting theme:  quality</w:t>
      </w:r>
    </w:p>
    <w:p w14:paraId="5E1F9C00" w14:textId="599A09FB" w:rsidR="009D6A38" w:rsidRDefault="009D6A38"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QAA Tertiary Sector Improvement Model</w:t>
      </w:r>
    </w:p>
    <w:p w14:paraId="057DD55A" w14:textId="27E81DEE" w:rsidR="009D6A38" w:rsidRDefault="00115EE6"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Credit and Curriculum Update</w:t>
      </w:r>
    </w:p>
    <w:p w14:paraId="4CE7F509" w14:textId="3D263920" w:rsidR="009D6A38" w:rsidRDefault="00115EE6"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 Student Partnership Agreement</w:t>
      </w:r>
    </w:p>
    <w:p w14:paraId="7E6A5285" w14:textId="3A1D7A94" w:rsidR="00115EE6" w:rsidRDefault="00115EE6"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College Committee updates</w:t>
      </w:r>
    </w:p>
    <w:p w14:paraId="17F4466D" w14:textId="3C8EB51C" w:rsidR="00115EE6" w:rsidRDefault="00115EE6"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Student Mental Health Agreement</w:t>
      </w:r>
    </w:p>
    <w:p w14:paraId="49C6CA3D" w14:textId="515F5331" w:rsidR="00115EE6" w:rsidRDefault="00115EE6"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Developing the Young Workforce and Undergraduate School</w:t>
      </w:r>
    </w:p>
    <w:p w14:paraId="5107508C" w14:textId="2FA79D2D" w:rsidR="00115EE6" w:rsidRDefault="0067012E"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 International Strategy</w:t>
      </w:r>
    </w:p>
    <w:p w14:paraId="4C45828A" w14:textId="2B94B5E2" w:rsidR="0067012E" w:rsidRDefault="0067012E"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Annual Complaints Report</w:t>
      </w:r>
    </w:p>
    <w:p w14:paraId="03126311" w14:textId="7C53EF1C" w:rsidR="0067012E" w:rsidRPr="00A147EC" w:rsidRDefault="0067012E" w:rsidP="005779DD">
      <w:pPr>
        <w:pStyle w:val="ListParagraph"/>
        <w:numPr>
          <w:ilvl w:val="0"/>
          <w:numId w:val="2"/>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Institute of Apprenticeships at NCL</w:t>
      </w:r>
    </w:p>
    <w:p w14:paraId="2783B924" w14:textId="77777777" w:rsidR="005779DD" w:rsidRDefault="005779DD" w:rsidP="005779DD">
      <w:pPr>
        <w:spacing w:after="0" w:line="240" w:lineRule="auto"/>
        <w:textAlignment w:val="baseline"/>
        <w:rPr>
          <w:rFonts w:ascii="Calibri" w:eastAsia="Times New Roman" w:hAnsi="Calibri" w:cs="Calibri"/>
          <w:b/>
          <w:bCs/>
          <w:lang w:val="en-US" w:eastAsia="en-GB"/>
        </w:rPr>
      </w:pPr>
    </w:p>
    <w:p w14:paraId="03625BA5" w14:textId="513F04E2" w:rsidR="005779DD" w:rsidRDefault="005779DD" w:rsidP="005779DD">
      <w:pPr>
        <w:spacing w:after="0" w:line="240" w:lineRule="auto"/>
        <w:textAlignment w:val="baseline"/>
        <w:rPr>
          <w:rFonts w:ascii="Calibri" w:eastAsia="Times New Roman" w:hAnsi="Calibri" w:cs="Calibri"/>
          <w:lang w:eastAsia="en-GB"/>
        </w:rPr>
      </w:pPr>
      <w:r w:rsidRPr="00F75A03">
        <w:rPr>
          <w:rFonts w:ascii="Calibri" w:eastAsia="Times New Roman" w:hAnsi="Calibri" w:cs="Calibri"/>
          <w:b/>
          <w:bCs/>
          <w:lang w:val="en-US" w:eastAsia="en-GB"/>
        </w:rPr>
        <w:t>1</w:t>
      </w:r>
      <w:r>
        <w:rPr>
          <w:rFonts w:ascii="Calibri" w:eastAsia="Times New Roman" w:hAnsi="Calibri" w:cs="Calibri"/>
          <w:b/>
          <w:bCs/>
          <w:lang w:val="en-US" w:eastAsia="en-GB"/>
        </w:rPr>
        <w:t>2</w:t>
      </w:r>
      <w:r w:rsidRPr="00F75A03">
        <w:rPr>
          <w:rFonts w:ascii="Calibri" w:eastAsia="Times New Roman" w:hAnsi="Calibri" w:cs="Calibri"/>
          <w:b/>
          <w:bCs/>
          <w:lang w:val="en-US" w:eastAsia="en-GB"/>
        </w:rPr>
        <w:t>.</w:t>
      </w:r>
      <w:r w:rsidRPr="00F75A03">
        <w:rPr>
          <w:rFonts w:ascii="Calibri" w:eastAsia="Times New Roman" w:hAnsi="Calibri" w:cs="Calibri"/>
          <w:lang w:eastAsia="en-GB"/>
        </w:rPr>
        <w:t xml:space="preserve"> </w:t>
      </w:r>
      <w:r>
        <w:rPr>
          <w:rFonts w:ascii="Calibri" w:eastAsia="Times New Roman" w:hAnsi="Calibri" w:cs="Calibri"/>
          <w:lang w:eastAsia="en-GB"/>
        </w:rPr>
        <w:tab/>
      </w:r>
      <w:r w:rsidRPr="00F75A03">
        <w:rPr>
          <w:rFonts w:ascii="Calibri" w:eastAsia="Times New Roman" w:hAnsi="Calibri" w:cs="Calibri"/>
          <w:b/>
          <w:bCs/>
          <w:lang w:val="en-US" w:eastAsia="en-GB"/>
        </w:rPr>
        <w:t>AOB</w:t>
      </w:r>
      <w:r>
        <w:rPr>
          <w:rFonts w:ascii="Calibri" w:eastAsia="Times New Roman" w:hAnsi="Calibri" w:cs="Calibri"/>
          <w:lang w:eastAsia="en-GB"/>
        </w:rPr>
        <w:t xml:space="preserve">:  </w:t>
      </w:r>
    </w:p>
    <w:p w14:paraId="63EC3BE2" w14:textId="03277BF3" w:rsidR="006648E7" w:rsidRDefault="006648E7" w:rsidP="005779DD">
      <w:pPr>
        <w:spacing w:after="0" w:line="240" w:lineRule="auto"/>
        <w:textAlignment w:val="baseline"/>
        <w:rPr>
          <w:rFonts w:eastAsia="Times New Roman" w:cstheme="minorHAnsi"/>
          <w:lang w:eastAsia="en-GB"/>
        </w:rPr>
      </w:pPr>
      <w:r>
        <w:rPr>
          <w:rFonts w:ascii="Segoe UI" w:eastAsia="Times New Roman" w:hAnsi="Segoe UI" w:cs="Segoe UI"/>
          <w:sz w:val="18"/>
          <w:szCs w:val="18"/>
          <w:lang w:eastAsia="en-GB"/>
        </w:rPr>
        <w:tab/>
      </w:r>
      <w:r w:rsidRPr="006648E7">
        <w:rPr>
          <w:rFonts w:eastAsia="Times New Roman" w:cstheme="minorHAnsi"/>
          <w:lang w:eastAsia="en-GB"/>
        </w:rPr>
        <w:t xml:space="preserve">Student satisfaction survey:  </w:t>
      </w:r>
    </w:p>
    <w:p w14:paraId="6CAB54A6" w14:textId="4EE7E4DC" w:rsidR="006648E7" w:rsidRDefault="006648E7" w:rsidP="006648E7">
      <w:pPr>
        <w:spacing w:after="0" w:line="240" w:lineRule="auto"/>
        <w:ind w:left="720"/>
        <w:textAlignment w:val="baseline"/>
        <w:rPr>
          <w:bCs/>
        </w:rPr>
      </w:pPr>
      <w:r>
        <w:rPr>
          <w:rFonts w:eastAsia="Times New Roman" w:cstheme="minorHAnsi"/>
          <w:lang w:eastAsia="en-GB"/>
        </w:rPr>
        <w:t xml:space="preserve">AB advised the committee that in the </w:t>
      </w:r>
      <w:r>
        <w:t xml:space="preserve">SFC </w:t>
      </w:r>
      <w:r w:rsidRPr="002F083F">
        <w:rPr>
          <w:bCs/>
        </w:rPr>
        <w:t>College</w:t>
      </w:r>
      <w:r>
        <w:rPr>
          <w:bCs/>
        </w:rPr>
        <w:t xml:space="preserve"> </w:t>
      </w:r>
      <w:r w:rsidRPr="002F083F">
        <w:rPr>
          <w:bCs/>
        </w:rPr>
        <w:t>Student</w:t>
      </w:r>
      <w:r>
        <w:rPr>
          <w:bCs/>
        </w:rPr>
        <w:t xml:space="preserve"> </w:t>
      </w:r>
      <w:r w:rsidRPr="002F083F">
        <w:rPr>
          <w:bCs/>
        </w:rPr>
        <w:t>Satisfaction and</w:t>
      </w:r>
      <w:r>
        <w:rPr>
          <w:bCs/>
        </w:rPr>
        <w:t xml:space="preserve"> </w:t>
      </w:r>
      <w:r w:rsidRPr="002F083F">
        <w:rPr>
          <w:bCs/>
        </w:rPr>
        <w:t>Engagement</w:t>
      </w:r>
      <w:r>
        <w:rPr>
          <w:bCs/>
        </w:rPr>
        <w:t xml:space="preserve"> </w:t>
      </w:r>
      <w:r w:rsidRPr="002F083F">
        <w:rPr>
          <w:bCs/>
        </w:rPr>
        <w:t>Survey</w:t>
      </w:r>
      <w:r>
        <w:rPr>
          <w:bCs/>
        </w:rPr>
        <w:t xml:space="preserve"> </w:t>
      </w:r>
      <w:r w:rsidRPr="002F083F">
        <w:rPr>
          <w:bCs/>
        </w:rPr>
        <w:t>2023-24</w:t>
      </w:r>
      <w:r>
        <w:rPr>
          <w:bCs/>
        </w:rPr>
        <w:t xml:space="preserve"> published on 5 November 2024 that NCL had exceeded the national response </w:t>
      </w:r>
      <w:r w:rsidR="00115EE6">
        <w:rPr>
          <w:bCs/>
        </w:rPr>
        <w:t xml:space="preserve">rate </w:t>
      </w:r>
      <w:r>
        <w:rPr>
          <w:bCs/>
        </w:rPr>
        <w:t>in every category.  AB added that the survey co</w:t>
      </w:r>
      <w:r w:rsidR="00115EE6">
        <w:rPr>
          <w:bCs/>
        </w:rPr>
        <w:t>llected this data in relation to full time courses only.</w:t>
      </w:r>
    </w:p>
    <w:p w14:paraId="48729BE6" w14:textId="77777777" w:rsidR="006648E7" w:rsidRPr="006648E7" w:rsidRDefault="006648E7" w:rsidP="006648E7">
      <w:pPr>
        <w:spacing w:after="0" w:line="240" w:lineRule="auto"/>
        <w:ind w:left="720"/>
        <w:textAlignment w:val="baseline"/>
        <w:rPr>
          <w:rFonts w:eastAsia="Times New Roman" w:cstheme="minorHAnsi"/>
          <w:lang w:eastAsia="en-GB"/>
        </w:rPr>
      </w:pPr>
    </w:p>
    <w:p w14:paraId="22DE3EE2" w14:textId="77777777" w:rsidR="006648E7" w:rsidRDefault="006648E7" w:rsidP="006648E7">
      <w:pPr>
        <w:ind w:left="720"/>
      </w:pPr>
      <w:r>
        <w:t xml:space="preserve">Response rates: </w:t>
      </w:r>
    </w:p>
    <w:tbl>
      <w:tblPr>
        <w:tblStyle w:val="TableGrid"/>
        <w:tblW w:w="8926" w:type="dxa"/>
        <w:tblInd w:w="720" w:type="dxa"/>
        <w:tblLook w:val="04A0" w:firstRow="1" w:lastRow="0" w:firstColumn="1" w:lastColumn="0" w:noHBand="0" w:noVBand="1"/>
      </w:tblPr>
      <w:tblGrid>
        <w:gridCol w:w="2830"/>
        <w:gridCol w:w="3119"/>
        <w:gridCol w:w="2977"/>
      </w:tblGrid>
      <w:tr w:rsidR="006648E7" w:rsidRPr="00E72E4D" w14:paraId="123BCCB4" w14:textId="77777777" w:rsidTr="006648E7">
        <w:tc>
          <w:tcPr>
            <w:tcW w:w="2830" w:type="dxa"/>
            <w:shd w:val="clear" w:color="auto" w:fill="auto"/>
          </w:tcPr>
          <w:p w14:paraId="431F2D75" w14:textId="77777777" w:rsidR="006648E7" w:rsidRPr="00E72E4D" w:rsidRDefault="006648E7" w:rsidP="00BB0643">
            <w:pPr>
              <w:spacing w:after="160" w:line="259" w:lineRule="auto"/>
            </w:pPr>
          </w:p>
        </w:tc>
        <w:tc>
          <w:tcPr>
            <w:tcW w:w="3119" w:type="dxa"/>
          </w:tcPr>
          <w:p w14:paraId="1E1FB4AD" w14:textId="77777777" w:rsidR="006648E7" w:rsidRPr="00E72E4D" w:rsidRDefault="006648E7" w:rsidP="00BB0643">
            <w:r>
              <w:t>National</w:t>
            </w:r>
          </w:p>
        </w:tc>
        <w:tc>
          <w:tcPr>
            <w:tcW w:w="2977" w:type="dxa"/>
          </w:tcPr>
          <w:p w14:paraId="41631C27" w14:textId="77777777" w:rsidR="006648E7" w:rsidRPr="00E72E4D" w:rsidRDefault="006648E7" w:rsidP="00BB0643">
            <w:r>
              <w:t>NCL</w:t>
            </w:r>
          </w:p>
        </w:tc>
      </w:tr>
      <w:tr w:rsidR="006648E7" w:rsidRPr="00E72E4D" w14:paraId="0FA50619" w14:textId="77777777" w:rsidTr="006648E7">
        <w:tc>
          <w:tcPr>
            <w:tcW w:w="2830" w:type="dxa"/>
            <w:shd w:val="clear" w:color="auto" w:fill="auto"/>
          </w:tcPr>
          <w:p w14:paraId="1B28C246" w14:textId="77777777" w:rsidR="006648E7" w:rsidRPr="00E72E4D" w:rsidRDefault="006648E7" w:rsidP="00BB0643">
            <w:r>
              <w:t>FEFT</w:t>
            </w:r>
          </w:p>
        </w:tc>
        <w:tc>
          <w:tcPr>
            <w:tcW w:w="3119" w:type="dxa"/>
          </w:tcPr>
          <w:p w14:paraId="05B1C9B4" w14:textId="77777777" w:rsidR="006648E7" w:rsidRPr="00E72E4D" w:rsidRDefault="006648E7" w:rsidP="00BB0643">
            <w:r>
              <w:t>57%</w:t>
            </w:r>
          </w:p>
        </w:tc>
        <w:tc>
          <w:tcPr>
            <w:tcW w:w="2977" w:type="dxa"/>
          </w:tcPr>
          <w:p w14:paraId="1093C2CE" w14:textId="77777777" w:rsidR="006648E7" w:rsidRPr="00E72E4D" w:rsidRDefault="006648E7" w:rsidP="00BB0643">
            <w:r>
              <w:t>66.68%</w:t>
            </w:r>
          </w:p>
        </w:tc>
      </w:tr>
      <w:tr w:rsidR="006648E7" w:rsidRPr="00E72E4D" w14:paraId="59E1B875" w14:textId="77777777" w:rsidTr="006648E7">
        <w:tc>
          <w:tcPr>
            <w:tcW w:w="2830" w:type="dxa"/>
            <w:shd w:val="clear" w:color="auto" w:fill="auto"/>
          </w:tcPr>
          <w:p w14:paraId="48E79578" w14:textId="77777777" w:rsidR="006648E7" w:rsidRPr="00E72E4D" w:rsidRDefault="006648E7" w:rsidP="00BB0643">
            <w:r>
              <w:t>FEPT</w:t>
            </w:r>
          </w:p>
        </w:tc>
        <w:tc>
          <w:tcPr>
            <w:tcW w:w="3119" w:type="dxa"/>
          </w:tcPr>
          <w:p w14:paraId="775DF2C2" w14:textId="77777777" w:rsidR="006648E7" w:rsidRPr="00E72E4D" w:rsidRDefault="006648E7" w:rsidP="00BB0643">
            <w:r>
              <w:t>34.2%</w:t>
            </w:r>
          </w:p>
        </w:tc>
        <w:tc>
          <w:tcPr>
            <w:tcW w:w="2977" w:type="dxa"/>
          </w:tcPr>
          <w:p w14:paraId="6A36F855" w14:textId="77777777" w:rsidR="006648E7" w:rsidRPr="00E72E4D" w:rsidRDefault="006648E7" w:rsidP="00BB0643">
            <w:r>
              <w:t>50.03%</w:t>
            </w:r>
          </w:p>
        </w:tc>
      </w:tr>
      <w:tr w:rsidR="006648E7" w:rsidRPr="00E72E4D" w14:paraId="1F8D590A" w14:textId="77777777" w:rsidTr="006648E7">
        <w:tc>
          <w:tcPr>
            <w:tcW w:w="2830" w:type="dxa"/>
            <w:shd w:val="clear" w:color="auto" w:fill="auto"/>
          </w:tcPr>
          <w:p w14:paraId="436E49B4" w14:textId="77777777" w:rsidR="006648E7" w:rsidRPr="00E72E4D" w:rsidRDefault="006648E7" w:rsidP="00BB0643">
            <w:r>
              <w:t>HEFT</w:t>
            </w:r>
          </w:p>
        </w:tc>
        <w:tc>
          <w:tcPr>
            <w:tcW w:w="3119" w:type="dxa"/>
          </w:tcPr>
          <w:p w14:paraId="790E5920" w14:textId="77777777" w:rsidR="006648E7" w:rsidRPr="00E72E4D" w:rsidRDefault="006648E7" w:rsidP="00BB0643">
            <w:r>
              <w:t>50.1%</w:t>
            </w:r>
          </w:p>
        </w:tc>
        <w:tc>
          <w:tcPr>
            <w:tcW w:w="2977" w:type="dxa"/>
          </w:tcPr>
          <w:p w14:paraId="367E1F8E" w14:textId="77777777" w:rsidR="006648E7" w:rsidRPr="00E72E4D" w:rsidRDefault="006648E7" w:rsidP="00BB0643">
            <w:r>
              <w:t>64.13%</w:t>
            </w:r>
          </w:p>
        </w:tc>
      </w:tr>
      <w:tr w:rsidR="006648E7" w:rsidRPr="00E72E4D" w14:paraId="52CB4699" w14:textId="77777777" w:rsidTr="006648E7">
        <w:tc>
          <w:tcPr>
            <w:tcW w:w="2830" w:type="dxa"/>
            <w:shd w:val="clear" w:color="auto" w:fill="auto"/>
          </w:tcPr>
          <w:p w14:paraId="0C9D8EEE" w14:textId="77777777" w:rsidR="006648E7" w:rsidRPr="00E72E4D" w:rsidRDefault="006648E7" w:rsidP="00BB0643">
            <w:r>
              <w:t>HEPT</w:t>
            </w:r>
          </w:p>
        </w:tc>
        <w:tc>
          <w:tcPr>
            <w:tcW w:w="3119" w:type="dxa"/>
          </w:tcPr>
          <w:p w14:paraId="13810014" w14:textId="77777777" w:rsidR="006648E7" w:rsidRPr="00E72E4D" w:rsidRDefault="006648E7" w:rsidP="00BB0643">
            <w:r>
              <w:t>32.5%</w:t>
            </w:r>
          </w:p>
        </w:tc>
        <w:tc>
          <w:tcPr>
            <w:tcW w:w="2977" w:type="dxa"/>
          </w:tcPr>
          <w:p w14:paraId="56ECBAE8" w14:textId="77777777" w:rsidR="006648E7" w:rsidRPr="00E72E4D" w:rsidRDefault="006648E7" w:rsidP="00BB0643">
            <w:r>
              <w:t>66.84%</w:t>
            </w:r>
          </w:p>
        </w:tc>
      </w:tr>
    </w:tbl>
    <w:p w14:paraId="6F6279F1" w14:textId="2BA6AA47" w:rsidR="005779DD" w:rsidRPr="006648E7" w:rsidRDefault="005779DD" w:rsidP="006648E7">
      <w:pPr>
        <w:spacing w:after="0" w:line="240" w:lineRule="auto"/>
        <w:textAlignment w:val="baseline"/>
        <w:rPr>
          <w:rFonts w:eastAsia="Times New Roman" w:cstheme="minorHAnsi"/>
          <w:lang w:eastAsia="en-GB"/>
        </w:rPr>
      </w:pPr>
    </w:p>
    <w:p w14:paraId="0E3595C5" w14:textId="0C1CC871" w:rsidR="005779DD" w:rsidRPr="00574A7F" w:rsidRDefault="005779DD" w:rsidP="00574A7F">
      <w:pPr>
        <w:spacing w:after="0" w:line="240" w:lineRule="auto"/>
        <w:ind w:left="720" w:hanging="720"/>
        <w:textAlignment w:val="baseline"/>
        <w:rPr>
          <w:rFonts w:ascii="Calibri" w:eastAsia="Times New Roman" w:hAnsi="Calibri" w:cs="Calibri"/>
          <w:b/>
          <w:bCs/>
          <w:lang w:val="en-US" w:eastAsia="en-GB"/>
        </w:rPr>
      </w:pPr>
      <w:r w:rsidRPr="00F75A03">
        <w:rPr>
          <w:rFonts w:ascii="Calibri" w:eastAsia="Times New Roman" w:hAnsi="Calibri" w:cs="Calibri"/>
          <w:b/>
          <w:bCs/>
          <w:lang w:val="en-US" w:eastAsia="en-GB"/>
        </w:rPr>
        <w:t>1</w:t>
      </w:r>
      <w:r>
        <w:rPr>
          <w:rFonts w:ascii="Calibri" w:eastAsia="Times New Roman" w:hAnsi="Calibri" w:cs="Calibri"/>
          <w:b/>
          <w:bCs/>
          <w:lang w:val="en-US" w:eastAsia="en-GB"/>
        </w:rPr>
        <w:t>3</w:t>
      </w:r>
      <w:r w:rsidRPr="00F75A03">
        <w:rPr>
          <w:rFonts w:ascii="Calibri" w:eastAsia="Times New Roman" w:hAnsi="Calibri" w:cs="Calibri"/>
          <w:b/>
          <w:bCs/>
          <w:lang w:val="en-US" w:eastAsia="en-GB"/>
        </w:rPr>
        <w:t>.</w:t>
      </w:r>
      <w:r>
        <w:rPr>
          <w:rFonts w:ascii="Calibri" w:eastAsia="Times New Roman" w:hAnsi="Calibri" w:cs="Calibri"/>
          <w:b/>
          <w:bCs/>
          <w:lang w:val="en-US" w:eastAsia="en-GB"/>
        </w:rPr>
        <w:tab/>
      </w:r>
      <w:r w:rsidRPr="00F75A03">
        <w:rPr>
          <w:rFonts w:ascii="Calibri" w:eastAsia="Times New Roman" w:hAnsi="Calibri" w:cs="Calibri"/>
          <w:b/>
          <w:bCs/>
          <w:lang w:val="en-US" w:eastAsia="en-GB"/>
        </w:rPr>
        <w:t xml:space="preserve">Date of Next Meeting: The scheduled date for the next meeting is Monday </w:t>
      </w:r>
      <w:r>
        <w:rPr>
          <w:rFonts w:ascii="Calibri" w:eastAsia="Times New Roman" w:hAnsi="Calibri" w:cs="Calibri"/>
          <w:b/>
          <w:bCs/>
          <w:lang w:val="en-US" w:eastAsia="en-GB"/>
        </w:rPr>
        <w:t>1</w:t>
      </w:r>
      <w:r w:rsidR="009D6A38">
        <w:rPr>
          <w:rFonts w:ascii="Calibri" w:eastAsia="Times New Roman" w:hAnsi="Calibri" w:cs="Calibri"/>
          <w:b/>
          <w:bCs/>
          <w:lang w:val="en-US" w:eastAsia="en-GB"/>
        </w:rPr>
        <w:t>7 February 2025</w:t>
      </w:r>
      <w:r w:rsidRPr="00F75A03">
        <w:rPr>
          <w:rFonts w:ascii="Calibri" w:eastAsia="Times New Roman" w:hAnsi="Calibri" w:cs="Calibri"/>
          <w:b/>
          <w:bCs/>
          <w:lang w:val="en-US" w:eastAsia="en-GB"/>
        </w:rPr>
        <w:t xml:space="preserve"> at the C</w:t>
      </w:r>
      <w:r>
        <w:rPr>
          <w:rFonts w:ascii="Calibri" w:eastAsia="Times New Roman" w:hAnsi="Calibri" w:cs="Calibri"/>
          <w:b/>
          <w:bCs/>
          <w:lang w:val="en-US" w:eastAsia="en-GB"/>
        </w:rPr>
        <w:t>umbernauld</w:t>
      </w:r>
      <w:r w:rsidRPr="00F75A03">
        <w:rPr>
          <w:rFonts w:ascii="Calibri" w:eastAsia="Times New Roman" w:hAnsi="Calibri" w:cs="Calibri"/>
          <w:b/>
          <w:bCs/>
          <w:lang w:val="en-US" w:eastAsia="en-GB"/>
        </w:rPr>
        <w:t xml:space="preserve"> Campus</w:t>
      </w:r>
      <w:r w:rsidR="009D6A38">
        <w:rPr>
          <w:rFonts w:ascii="Calibri" w:eastAsia="Times New Roman" w:hAnsi="Calibri" w:cs="Calibri"/>
          <w:b/>
          <w:bCs/>
          <w:lang w:val="en-US" w:eastAsia="en-GB"/>
        </w:rPr>
        <w:t xml:space="preserve"> and via Zoom</w:t>
      </w:r>
    </w:p>
    <w:p w14:paraId="38BF685B" w14:textId="77777777" w:rsidR="005779DD" w:rsidRDefault="005779DD" w:rsidP="00577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1436C8C" w14:textId="77777777" w:rsidR="005779DD" w:rsidRDefault="005779DD" w:rsidP="005779DD"/>
    <w:p w14:paraId="32A7EE28" w14:textId="77777777" w:rsidR="00270FB8" w:rsidRDefault="00270FB8"/>
    <w:sectPr w:rsidR="00270FB8" w:rsidSect="00574A7F">
      <w:headerReference w:type="even" r:id="rId11"/>
      <w:headerReference w:type="default" r:id="rId12"/>
      <w:footerReference w:type="default" r:id="rId13"/>
      <w:headerReference w:type="first" r:id="rId14"/>
      <w:pgSz w:w="11906" w:h="16838" w:code="9"/>
      <w:pgMar w:top="1247" w:right="1134" w:bottom="851"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2FCA" w14:textId="77777777" w:rsidR="002C386D" w:rsidRDefault="002C386D">
      <w:pPr>
        <w:spacing w:after="0" w:line="240" w:lineRule="auto"/>
      </w:pPr>
      <w:r>
        <w:separator/>
      </w:r>
    </w:p>
  </w:endnote>
  <w:endnote w:type="continuationSeparator" w:id="0">
    <w:p w14:paraId="7FC97710" w14:textId="77777777" w:rsidR="002C386D" w:rsidRDefault="002C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25102"/>
      <w:docPartObj>
        <w:docPartGallery w:val="Page Numbers (Bottom of Page)"/>
        <w:docPartUnique/>
      </w:docPartObj>
    </w:sdtPr>
    <w:sdtEndPr>
      <w:rPr>
        <w:noProof/>
      </w:rPr>
    </w:sdtEndPr>
    <w:sdtContent>
      <w:p w14:paraId="4534A925" w14:textId="77777777" w:rsidR="00270FB8" w:rsidRDefault="00270F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9D3F3" w14:textId="77777777" w:rsidR="00270FB8" w:rsidRDefault="0027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FF00" w14:textId="77777777" w:rsidR="002C386D" w:rsidRDefault="002C386D">
      <w:pPr>
        <w:spacing w:after="0" w:line="240" w:lineRule="auto"/>
      </w:pPr>
      <w:r>
        <w:separator/>
      </w:r>
    </w:p>
  </w:footnote>
  <w:footnote w:type="continuationSeparator" w:id="0">
    <w:p w14:paraId="6CBB2BB1" w14:textId="77777777" w:rsidR="002C386D" w:rsidRDefault="002C3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79AD" w14:textId="00416953" w:rsidR="00270FB8" w:rsidRDefault="00270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E7C8" w14:textId="68725716" w:rsidR="00270FB8" w:rsidRDefault="00270FB8" w:rsidP="00270FB8">
    <w:pPr>
      <w:pStyle w:val="Header"/>
      <w:jc w:val="right"/>
    </w:pPr>
    <w:r w:rsidRPr="003108F0">
      <w:rPr>
        <w:noProof/>
        <w:lang w:eastAsia="en-GB"/>
      </w:rPr>
      <w:drawing>
        <wp:inline distT="0" distB="0" distL="0" distR="0" wp14:anchorId="291E2780" wp14:editId="76020084">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E34C" w14:textId="32BFB9A3" w:rsidR="00270FB8" w:rsidRDefault="00270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D92"/>
    <w:multiLevelType w:val="hybridMultilevel"/>
    <w:tmpl w:val="2E8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34077"/>
    <w:multiLevelType w:val="hybridMultilevel"/>
    <w:tmpl w:val="9EB07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326D8"/>
    <w:multiLevelType w:val="hybridMultilevel"/>
    <w:tmpl w:val="2AB00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6C33"/>
    <w:multiLevelType w:val="multilevel"/>
    <w:tmpl w:val="511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D75F6"/>
    <w:multiLevelType w:val="hybridMultilevel"/>
    <w:tmpl w:val="3C2E0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F82564"/>
    <w:multiLevelType w:val="multilevel"/>
    <w:tmpl w:val="01E4FEF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0F711226"/>
    <w:multiLevelType w:val="multilevel"/>
    <w:tmpl w:val="D5C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C70A1"/>
    <w:multiLevelType w:val="hybridMultilevel"/>
    <w:tmpl w:val="67405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A51E09"/>
    <w:multiLevelType w:val="hybridMultilevel"/>
    <w:tmpl w:val="E8386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804B0"/>
    <w:multiLevelType w:val="multilevel"/>
    <w:tmpl w:val="F2B6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E6F1F"/>
    <w:multiLevelType w:val="multilevel"/>
    <w:tmpl w:val="84BED7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C175D52"/>
    <w:multiLevelType w:val="multilevel"/>
    <w:tmpl w:val="D17E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E5174"/>
    <w:multiLevelType w:val="multilevel"/>
    <w:tmpl w:val="41C6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B4065"/>
    <w:multiLevelType w:val="multilevel"/>
    <w:tmpl w:val="2278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645CA3"/>
    <w:multiLevelType w:val="hybridMultilevel"/>
    <w:tmpl w:val="30327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1A0B2D"/>
    <w:multiLevelType w:val="multilevel"/>
    <w:tmpl w:val="C93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52DCD"/>
    <w:multiLevelType w:val="multilevel"/>
    <w:tmpl w:val="8F56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C46B44"/>
    <w:multiLevelType w:val="multilevel"/>
    <w:tmpl w:val="BBC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F717D5"/>
    <w:multiLevelType w:val="multilevel"/>
    <w:tmpl w:val="D42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B4E54"/>
    <w:multiLevelType w:val="hybridMultilevel"/>
    <w:tmpl w:val="D3EA50E6"/>
    <w:lvl w:ilvl="0" w:tplc="08090001">
      <w:start w:val="1"/>
      <w:numFmt w:val="bullet"/>
      <w:lvlText w:val=""/>
      <w:lvlJc w:val="left"/>
      <w:pPr>
        <w:ind w:left="1275" w:hanging="360"/>
      </w:pPr>
      <w:rPr>
        <w:rFonts w:ascii="Symbol" w:hAnsi="Symbol" w:hint="default"/>
      </w:rPr>
    </w:lvl>
    <w:lvl w:ilvl="1" w:tplc="08090003">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0" w15:restartNumberingAfterBreak="0">
    <w:nsid w:val="37644133"/>
    <w:multiLevelType w:val="hybridMultilevel"/>
    <w:tmpl w:val="E88C0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F500BE"/>
    <w:multiLevelType w:val="multilevel"/>
    <w:tmpl w:val="2C12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D90901"/>
    <w:multiLevelType w:val="hybridMultilevel"/>
    <w:tmpl w:val="3B9651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9F5D34"/>
    <w:multiLevelType w:val="multilevel"/>
    <w:tmpl w:val="BF9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5068C"/>
    <w:multiLevelType w:val="hybridMultilevel"/>
    <w:tmpl w:val="C896A4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0A3C0B"/>
    <w:multiLevelType w:val="multilevel"/>
    <w:tmpl w:val="84BE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56084"/>
    <w:multiLevelType w:val="multilevel"/>
    <w:tmpl w:val="01E4F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70456F"/>
    <w:multiLevelType w:val="hybridMultilevel"/>
    <w:tmpl w:val="12D84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A06B92"/>
    <w:multiLevelType w:val="multilevel"/>
    <w:tmpl w:val="1B0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30" w15:restartNumberingAfterBreak="0">
    <w:nsid w:val="54D37002"/>
    <w:multiLevelType w:val="multilevel"/>
    <w:tmpl w:val="81DC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BC3A68"/>
    <w:multiLevelType w:val="hybridMultilevel"/>
    <w:tmpl w:val="71949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0F4E71"/>
    <w:multiLevelType w:val="hybridMultilevel"/>
    <w:tmpl w:val="2C62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42E45"/>
    <w:multiLevelType w:val="hybridMultilevel"/>
    <w:tmpl w:val="ED4C16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B5A4A1A"/>
    <w:multiLevelType w:val="hybridMultilevel"/>
    <w:tmpl w:val="1B2C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134D2"/>
    <w:multiLevelType w:val="multilevel"/>
    <w:tmpl w:val="1C4E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22391F"/>
    <w:multiLevelType w:val="multilevel"/>
    <w:tmpl w:val="1102EB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58585A"/>
    <w:multiLevelType w:val="multilevel"/>
    <w:tmpl w:val="6B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9004D3"/>
    <w:multiLevelType w:val="hybridMultilevel"/>
    <w:tmpl w:val="9F528662"/>
    <w:lvl w:ilvl="0" w:tplc="B56465C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4FD58B4"/>
    <w:multiLevelType w:val="multilevel"/>
    <w:tmpl w:val="8308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193A47"/>
    <w:multiLevelType w:val="hybridMultilevel"/>
    <w:tmpl w:val="F32C6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157092"/>
    <w:multiLevelType w:val="multilevel"/>
    <w:tmpl w:val="A7F00F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7B554CB3"/>
    <w:multiLevelType w:val="multilevel"/>
    <w:tmpl w:val="68D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5E0849"/>
    <w:multiLevelType w:val="hybridMultilevel"/>
    <w:tmpl w:val="5B0C67E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4" w15:restartNumberingAfterBreak="0">
    <w:nsid w:val="7CC27F1A"/>
    <w:multiLevelType w:val="multilevel"/>
    <w:tmpl w:val="D55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8"/>
  </w:num>
  <w:num w:numId="3">
    <w:abstractNumId w:val="4"/>
  </w:num>
  <w:num w:numId="4">
    <w:abstractNumId w:val="40"/>
  </w:num>
  <w:num w:numId="5">
    <w:abstractNumId w:val="0"/>
  </w:num>
  <w:num w:numId="6">
    <w:abstractNumId w:val="34"/>
  </w:num>
  <w:num w:numId="7">
    <w:abstractNumId w:val="31"/>
  </w:num>
  <w:num w:numId="8">
    <w:abstractNumId w:val="2"/>
  </w:num>
  <w:num w:numId="9">
    <w:abstractNumId w:val="18"/>
  </w:num>
  <w:num w:numId="10">
    <w:abstractNumId w:val="16"/>
  </w:num>
  <w:num w:numId="11">
    <w:abstractNumId w:val="42"/>
  </w:num>
  <w:num w:numId="12">
    <w:abstractNumId w:val="37"/>
  </w:num>
  <w:num w:numId="13">
    <w:abstractNumId w:val="43"/>
  </w:num>
  <w:num w:numId="14">
    <w:abstractNumId w:val="1"/>
  </w:num>
  <w:num w:numId="15">
    <w:abstractNumId w:val="32"/>
  </w:num>
  <w:num w:numId="16">
    <w:abstractNumId w:val="9"/>
  </w:num>
  <w:num w:numId="17">
    <w:abstractNumId w:val="15"/>
  </w:num>
  <w:num w:numId="18">
    <w:abstractNumId w:val="35"/>
  </w:num>
  <w:num w:numId="19">
    <w:abstractNumId w:val="6"/>
  </w:num>
  <w:num w:numId="20">
    <w:abstractNumId w:val="13"/>
  </w:num>
  <w:num w:numId="21">
    <w:abstractNumId w:val="23"/>
  </w:num>
  <w:num w:numId="22">
    <w:abstractNumId w:val="25"/>
  </w:num>
  <w:num w:numId="23">
    <w:abstractNumId w:val="24"/>
  </w:num>
  <w:num w:numId="24">
    <w:abstractNumId w:val="10"/>
  </w:num>
  <w:num w:numId="25">
    <w:abstractNumId w:val="27"/>
  </w:num>
  <w:num w:numId="26">
    <w:abstractNumId w:val="22"/>
  </w:num>
  <w:num w:numId="27">
    <w:abstractNumId w:val="20"/>
  </w:num>
  <w:num w:numId="28">
    <w:abstractNumId w:val="36"/>
  </w:num>
  <w:num w:numId="29">
    <w:abstractNumId w:val="12"/>
  </w:num>
  <w:num w:numId="30">
    <w:abstractNumId w:val="44"/>
  </w:num>
  <w:num w:numId="31">
    <w:abstractNumId w:val="33"/>
  </w:num>
  <w:num w:numId="32">
    <w:abstractNumId w:val="19"/>
  </w:num>
  <w:num w:numId="33">
    <w:abstractNumId w:val="28"/>
  </w:num>
  <w:num w:numId="34">
    <w:abstractNumId w:val="39"/>
  </w:num>
  <w:num w:numId="35">
    <w:abstractNumId w:val="17"/>
  </w:num>
  <w:num w:numId="36">
    <w:abstractNumId w:val="21"/>
  </w:num>
  <w:num w:numId="37">
    <w:abstractNumId w:val="11"/>
  </w:num>
  <w:num w:numId="38">
    <w:abstractNumId w:val="7"/>
  </w:num>
  <w:num w:numId="39">
    <w:abstractNumId w:val="8"/>
  </w:num>
  <w:num w:numId="40">
    <w:abstractNumId w:val="14"/>
  </w:num>
  <w:num w:numId="41">
    <w:abstractNumId w:val="3"/>
  </w:num>
  <w:num w:numId="42">
    <w:abstractNumId w:val="26"/>
  </w:num>
  <w:num w:numId="43">
    <w:abstractNumId w:val="41"/>
  </w:num>
  <w:num w:numId="44">
    <w:abstractNumId w:val="3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DD"/>
    <w:rsid w:val="00023070"/>
    <w:rsid w:val="0002572C"/>
    <w:rsid w:val="00070792"/>
    <w:rsid w:val="00075485"/>
    <w:rsid w:val="00093624"/>
    <w:rsid w:val="000A3FCC"/>
    <w:rsid w:val="00110961"/>
    <w:rsid w:val="00115EE6"/>
    <w:rsid w:val="00132DCD"/>
    <w:rsid w:val="00136A85"/>
    <w:rsid w:val="00151CFF"/>
    <w:rsid w:val="0015798D"/>
    <w:rsid w:val="00182943"/>
    <w:rsid w:val="001A7384"/>
    <w:rsid w:val="001B5C42"/>
    <w:rsid w:val="001C68CB"/>
    <w:rsid w:val="0022154F"/>
    <w:rsid w:val="00242FEF"/>
    <w:rsid w:val="00246463"/>
    <w:rsid w:val="00270FB8"/>
    <w:rsid w:val="00274D8C"/>
    <w:rsid w:val="00287274"/>
    <w:rsid w:val="002B4F76"/>
    <w:rsid w:val="002C386D"/>
    <w:rsid w:val="002F3AF4"/>
    <w:rsid w:val="003101F0"/>
    <w:rsid w:val="0031174F"/>
    <w:rsid w:val="003267D4"/>
    <w:rsid w:val="003467D3"/>
    <w:rsid w:val="00363509"/>
    <w:rsid w:val="00391C4A"/>
    <w:rsid w:val="003A0329"/>
    <w:rsid w:val="003F6B7C"/>
    <w:rsid w:val="00415C12"/>
    <w:rsid w:val="0044189D"/>
    <w:rsid w:val="00441E7B"/>
    <w:rsid w:val="0047458F"/>
    <w:rsid w:val="004935A8"/>
    <w:rsid w:val="004B6075"/>
    <w:rsid w:val="004C2A5F"/>
    <w:rsid w:val="004E311A"/>
    <w:rsid w:val="0050111A"/>
    <w:rsid w:val="00507326"/>
    <w:rsid w:val="00514CA2"/>
    <w:rsid w:val="0052567E"/>
    <w:rsid w:val="00563ACA"/>
    <w:rsid w:val="00574A7F"/>
    <w:rsid w:val="005779DD"/>
    <w:rsid w:val="00590B28"/>
    <w:rsid w:val="00607D25"/>
    <w:rsid w:val="006215C3"/>
    <w:rsid w:val="00626C21"/>
    <w:rsid w:val="00633DC2"/>
    <w:rsid w:val="00635310"/>
    <w:rsid w:val="00647AFC"/>
    <w:rsid w:val="006648E7"/>
    <w:rsid w:val="0067012E"/>
    <w:rsid w:val="006A0330"/>
    <w:rsid w:val="006C1FF4"/>
    <w:rsid w:val="006D4170"/>
    <w:rsid w:val="006D71F2"/>
    <w:rsid w:val="006F1CAE"/>
    <w:rsid w:val="00707BB5"/>
    <w:rsid w:val="00754E76"/>
    <w:rsid w:val="007B7CE9"/>
    <w:rsid w:val="007E3C0A"/>
    <w:rsid w:val="00814651"/>
    <w:rsid w:val="008232E2"/>
    <w:rsid w:val="00873F5D"/>
    <w:rsid w:val="00891212"/>
    <w:rsid w:val="008E52C0"/>
    <w:rsid w:val="008F1DF1"/>
    <w:rsid w:val="008F3977"/>
    <w:rsid w:val="00935D37"/>
    <w:rsid w:val="00944C8A"/>
    <w:rsid w:val="009947DE"/>
    <w:rsid w:val="009A2F95"/>
    <w:rsid w:val="009B0CB4"/>
    <w:rsid w:val="009D6A38"/>
    <w:rsid w:val="00A0265C"/>
    <w:rsid w:val="00A26343"/>
    <w:rsid w:val="00A327BE"/>
    <w:rsid w:val="00A33CA2"/>
    <w:rsid w:val="00A870DB"/>
    <w:rsid w:val="00AB5340"/>
    <w:rsid w:val="00AC1D57"/>
    <w:rsid w:val="00AD1FA9"/>
    <w:rsid w:val="00B40BF1"/>
    <w:rsid w:val="00B82A77"/>
    <w:rsid w:val="00BE2883"/>
    <w:rsid w:val="00BE6661"/>
    <w:rsid w:val="00BF0424"/>
    <w:rsid w:val="00BF4A00"/>
    <w:rsid w:val="00C15726"/>
    <w:rsid w:val="00C2237F"/>
    <w:rsid w:val="00C25820"/>
    <w:rsid w:val="00C51EE5"/>
    <w:rsid w:val="00C70D1B"/>
    <w:rsid w:val="00CC618D"/>
    <w:rsid w:val="00CD42A3"/>
    <w:rsid w:val="00D0403E"/>
    <w:rsid w:val="00D04BC1"/>
    <w:rsid w:val="00D116EC"/>
    <w:rsid w:val="00D61F2D"/>
    <w:rsid w:val="00DD40EC"/>
    <w:rsid w:val="00DE3BC5"/>
    <w:rsid w:val="00E65FAB"/>
    <w:rsid w:val="00EC76D9"/>
    <w:rsid w:val="00ED36C5"/>
    <w:rsid w:val="00ED5CCD"/>
    <w:rsid w:val="00ED6A66"/>
    <w:rsid w:val="00F45F89"/>
    <w:rsid w:val="00F523A8"/>
    <w:rsid w:val="00F532E4"/>
    <w:rsid w:val="00F5640A"/>
    <w:rsid w:val="00F665DB"/>
    <w:rsid w:val="00FF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39A34"/>
  <w15:chartTrackingRefBased/>
  <w15:docId w15:val="{160B8AED-A912-4E18-8E23-1BCC2CFF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79DD"/>
    <w:pPr>
      <w:ind w:left="720"/>
      <w:contextualSpacing/>
    </w:pPr>
  </w:style>
  <w:style w:type="character" w:customStyle="1" w:styleId="ListParagraphChar">
    <w:name w:val="List Paragraph Char"/>
    <w:basedOn w:val="DefaultParagraphFont"/>
    <w:link w:val="ListParagraph"/>
    <w:uiPriority w:val="34"/>
    <w:locked/>
    <w:rsid w:val="005779DD"/>
  </w:style>
  <w:style w:type="paragraph" w:styleId="Header">
    <w:name w:val="header"/>
    <w:basedOn w:val="Normal"/>
    <w:link w:val="HeaderChar"/>
    <w:uiPriority w:val="99"/>
    <w:unhideWhenUsed/>
    <w:rsid w:val="00577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9DD"/>
  </w:style>
  <w:style w:type="paragraph" w:styleId="Footer">
    <w:name w:val="footer"/>
    <w:basedOn w:val="Normal"/>
    <w:link w:val="FooterChar"/>
    <w:uiPriority w:val="99"/>
    <w:unhideWhenUsed/>
    <w:rsid w:val="00577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9DD"/>
  </w:style>
  <w:style w:type="character" w:customStyle="1" w:styleId="normaltextrun">
    <w:name w:val="normaltextrun"/>
    <w:basedOn w:val="DefaultParagraphFont"/>
    <w:rsid w:val="005779DD"/>
  </w:style>
  <w:style w:type="paragraph" w:customStyle="1" w:styleId="paragraph">
    <w:name w:val="paragraph"/>
    <w:basedOn w:val="Normal"/>
    <w:rsid w:val="005779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779DD"/>
  </w:style>
  <w:style w:type="character" w:styleId="Hyperlink">
    <w:name w:val="Hyperlink"/>
    <w:basedOn w:val="DefaultParagraphFont"/>
    <w:uiPriority w:val="99"/>
    <w:unhideWhenUsed/>
    <w:rsid w:val="005779DD"/>
    <w:rPr>
      <w:color w:val="0563C1" w:themeColor="hyperlink"/>
      <w:u w:val="single"/>
    </w:rPr>
  </w:style>
  <w:style w:type="character" w:customStyle="1" w:styleId="scxw130790993">
    <w:name w:val="scxw130790993"/>
    <w:basedOn w:val="DefaultParagraphFont"/>
    <w:rsid w:val="00B40BF1"/>
  </w:style>
  <w:style w:type="character" w:customStyle="1" w:styleId="scxw103492905">
    <w:name w:val="scxw103492905"/>
    <w:basedOn w:val="DefaultParagraphFont"/>
    <w:rsid w:val="00F532E4"/>
  </w:style>
  <w:style w:type="character" w:customStyle="1" w:styleId="tabchar">
    <w:name w:val="tabchar"/>
    <w:basedOn w:val="DefaultParagraphFont"/>
    <w:rsid w:val="00E65FAB"/>
  </w:style>
  <w:style w:type="table" w:styleId="TableGrid">
    <w:name w:val="Table Grid"/>
    <w:basedOn w:val="TableNormal"/>
    <w:uiPriority w:val="39"/>
    <w:rsid w:val="00664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9351">
      <w:bodyDiv w:val="1"/>
      <w:marLeft w:val="0"/>
      <w:marRight w:val="0"/>
      <w:marTop w:val="0"/>
      <w:marBottom w:val="0"/>
      <w:divBdr>
        <w:top w:val="none" w:sz="0" w:space="0" w:color="auto"/>
        <w:left w:val="none" w:sz="0" w:space="0" w:color="auto"/>
        <w:bottom w:val="none" w:sz="0" w:space="0" w:color="auto"/>
        <w:right w:val="none" w:sz="0" w:space="0" w:color="auto"/>
      </w:divBdr>
    </w:div>
    <w:div w:id="163978106">
      <w:bodyDiv w:val="1"/>
      <w:marLeft w:val="0"/>
      <w:marRight w:val="0"/>
      <w:marTop w:val="0"/>
      <w:marBottom w:val="0"/>
      <w:divBdr>
        <w:top w:val="none" w:sz="0" w:space="0" w:color="auto"/>
        <w:left w:val="none" w:sz="0" w:space="0" w:color="auto"/>
        <w:bottom w:val="none" w:sz="0" w:space="0" w:color="auto"/>
        <w:right w:val="none" w:sz="0" w:space="0" w:color="auto"/>
      </w:divBdr>
      <w:divsChild>
        <w:div w:id="707073866">
          <w:marLeft w:val="0"/>
          <w:marRight w:val="0"/>
          <w:marTop w:val="0"/>
          <w:marBottom w:val="0"/>
          <w:divBdr>
            <w:top w:val="none" w:sz="0" w:space="0" w:color="auto"/>
            <w:left w:val="none" w:sz="0" w:space="0" w:color="auto"/>
            <w:bottom w:val="none" w:sz="0" w:space="0" w:color="auto"/>
            <w:right w:val="none" w:sz="0" w:space="0" w:color="auto"/>
          </w:divBdr>
        </w:div>
        <w:div w:id="1870020366">
          <w:marLeft w:val="0"/>
          <w:marRight w:val="0"/>
          <w:marTop w:val="0"/>
          <w:marBottom w:val="0"/>
          <w:divBdr>
            <w:top w:val="none" w:sz="0" w:space="0" w:color="auto"/>
            <w:left w:val="none" w:sz="0" w:space="0" w:color="auto"/>
            <w:bottom w:val="none" w:sz="0" w:space="0" w:color="auto"/>
            <w:right w:val="none" w:sz="0" w:space="0" w:color="auto"/>
          </w:divBdr>
        </w:div>
        <w:div w:id="524369457">
          <w:marLeft w:val="0"/>
          <w:marRight w:val="0"/>
          <w:marTop w:val="0"/>
          <w:marBottom w:val="0"/>
          <w:divBdr>
            <w:top w:val="none" w:sz="0" w:space="0" w:color="auto"/>
            <w:left w:val="none" w:sz="0" w:space="0" w:color="auto"/>
            <w:bottom w:val="none" w:sz="0" w:space="0" w:color="auto"/>
            <w:right w:val="none" w:sz="0" w:space="0" w:color="auto"/>
          </w:divBdr>
        </w:div>
      </w:divsChild>
    </w:div>
    <w:div w:id="178741671">
      <w:bodyDiv w:val="1"/>
      <w:marLeft w:val="0"/>
      <w:marRight w:val="0"/>
      <w:marTop w:val="0"/>
      <w:marBottom w:val="0"/>
      <w:divBdr>
        <w:top w:val="none" w:sz="0" w:space="0" w:color="auto"/>
        <w:left w:val="none" w:sz="0" w:space="0" w:color="auto"/>
        <w:bottom w:val="none" w:sz="0" w:space="0" w:color="auto"/>
        <w:right w:val="none" w:sz="0" w:space="0" w:color="auto"/>
      </w:divBdr>
      <w:divsChild>
        <w:div w:id="1415591074">
          <w:marLeft w:val="0"/>
          <w:marRight w:val="0"/>
          <w:marTop w:val="0"/>
          <w:marBottom w:val="0"/>
          <w:divBdr>
            <w:top w:val="none" w:sz="0" w:space="0" w:color="auto"/>
            <w:left w:val="none" w:sz="0" w:space="0" w:color="auto"/>
            <w:bottom w:val="none" w:sz="0" w:space="0" w:color="auto"/>
            <w:right w:val="none" w:sz="0" w:space="0" w:color="auto"/>
          </w:divBdr>
        </w:div>
        <w:div w:id="1078409026">
          <w:marLeft w:val="0"/>
          <w:marRight w:val="0"/>
          <w:marTop w:val="0"/>
          <w:marBottom w:val="0"/>
          <w:divBdr>
            <w:top w:val="none" w:sz="0" w:space="0" w:color="auto"/>
            <w:left w:val="none" w:sz="0" w:space="0" w:color="auto"/>
            <w:bottom w:val="none" w:sz="0" w:space="0" w:color="auto"/>
            <w:right w:val="none" w:sz="0" w:space="0" w:color="auto"/>
          </w:divBdr>
        </w:div>
        <w:div w:id="1971936511">
          <w:marLeft w:val="0"/>
          <w:marRight w:val="0"/>
          <w:marTop w:val="0"/>
          <w:marBottom w:val="0"/>
          <w:divBdr>
            <w:top w:val="none" w:sz="0" w:space="0" w:color="auto"/>
            <w:left w:val="none" w:sz="0" w:space="0" w:color="auto"/>
            <w:bottom w:val="none" w:sz="0" w:space="0" w:color="auto"/>
            <w:right w:val="none" w:sz="0" w:space="0" w:color="auto"/>
          </w:divBdr>
        </w:div>
        <w:div w:id="1073552478">
          <w:marLeft w:val="0"/>
          <w:marRight w:val="0"/>
          <w:marTop w:val="0"/>
          <w:marBottom w:val="0"/>
          <w:divBdr>
            <w:top w:val="none" w:sz="0" w:space="0" w:color="auto"/>
            <w:left w:val="none" w:sz="0" w:space="0" w:color="auto"/>
            <w:bottom w:val="none" w:sz="0" w:space="0" w:color="auto"/>
            <w:right w:val="none" w:sz="0" w:space="0" w:color="auto"/>
          </w:divBdr>
        </w:div>
        <w:div w:id="1173494125">
          <w:marLeft w:val="0"/>
          <w:marRight w:val="0"/>
          <w:marTop w:val="0"/>
          <w:marBottom w:val="0"/>
          <w:divBdr>
            <w:top w:val="none" w:sz="0" w:space="0" w:color="auto"/>
            <w:left w:val="none" w:sz="0" w:space="0" w:color="auto"/>
            <w:bottom w:val="none" w:sz="0" w:space="0" w:color="auto"/>
            <w:right w:val="none" w:sz="0" w:space="0" w:color="auto"/>
          </w:divBdr>
        </w:div>
        <w:div w:id="157580590">
          <w:marLeft w:val="0"/>
          <w:marRight w:val="0"/>
          <w:marTop w:val="0"/>
          <w:marBottom w:val="0"/>
          <w:divBdr>
            <w:top w:val="none" w:sz="0" w:space="0" w:color="auto"/>
            <w:left w:val="none" w:sz="0" w:space="0" w:color="auto"/>
            <w:bottom w:val="none" w:sz="0" w:space="0" w:color="auto"/>
            <w:right w:val="none" w:sz="0" w:space="0" w:color="auto"/>
          </w:divBdr>
        </w:div>
      </w:divsChild>
    </w:div>
    <w:div w:id="701980630">
      <w:bodyDiv w:val="1"/>
      <w:marLeft w:val="0"/>
      <w:marRight w:val="0"/>
      <w:marTop w:val="0"/>
      <w:marBottom w:val="0"/>
      <w:divBdr>
        <w:top w:val="none" w:sz="0" w:space="0" w:color="auto"/>
        <w:left w:val="none" w:sz="0" w:space="0" w:color="auto"/>
        <w:bottom w:val="none" w:sz="0" w:space="0" w:color="auto"/>
        <w:right w:val="none" w:sz="0" w:space="0" w:color="auto"/>
      </w:divBdr>
      <w:divsChild>
        <w:div w:id="1461415199">
          <w:marLeft w:val="0"/>
          <w:marRight w:val="0"/>
          <w:marTop w:val="0"/>
          <w:marBottom w:val="0"/>
          <w:divBdr>
            <w:top w:val="none" w:sz="0" w:space="0" w:color="auto"/>
            <w:left w:val="none" w:sz="0" w:space="0" w:color="auto"/>
            <w:bottom w:val="none" w:sz="0" w:space="0" w:color="auto"/>
            <w:right w:val="none" w:sz="0" w:space="0" w:color="auto"/>
          </w:divBdr>
        </w:div>
        <w:div w:id="1505441545">
          <w:marLeft w:val="0"/>
          <w:marRight w:val="0"/>
          <w:marTop w:val="0"/>
          <w:marBottom w:val="0"/>
          <w:divBdr>
            <w:top w:val="none" w:sz="0" w:space="0" w:color="auto"/>
            <w:left w:val="none" w:sz="0" w:space="0" w:color="auto"/>
            <w:bottom w:val="none" w:sz="0" w:space="0" w:color="auto"/>
            <w:right w:val="none" w:sz="0" w:space="0" w:color="auto"/>
          </w:divBdr>
        </w:div>
        <w:div w:id="1951428957">
          <w:marLeft w:val="0"/>
          <w:marRight w:val="0"/>
          <w:marTop w:val="0"/>
          <w:marBottom w:val="0"/>
          <w:divBdr>
            <w:top w:val="none" w:sz="0" w:space="0" w:color="auto"/>
            <w:left w:val="none" w:sz="0" w:space="0" w:color="auto"/>
            <w:bottom w:val="none" w:sz="0" w:space="0" w:color="auto"/>
            <w:right w:val="none" w:sz="0" w:space="0" w:color="auto"/>
          </w:divBdr>
        </w:div>
        <w:div w:id="412820187">
          <w:marLeft w:val="0"/>
          <w:marRight w:val="0"/>
          <w:marTop w:val="0"/>
          <w:marBottom w:val="0"/>
          <w:divBdr>
            <w:top w:val="none" w:sz="0" w:space="0" w:color="auto"/>
            <w:left w:val="none" w:sz="0" w:space="0" w:color="auto"/>
            <w:bottom w:val="none" w:sz="0" w:space="0" w:color="auto"/>
            <w:right w:val="none" w:sz="0" w:space="0" w:color="auto"/>
          </w:divBdr>
        </w:div>
        <w:div w:id="1104114680">
          <w:marLeft w:val="0"/>
          <w:marRight w:val="0"/>
          <w:marTop w:val="0"/>
          <w:marBottom w:val="0"/>
          <w:divBdr>
            <w:top w:val="none" w:sz="0" w:space="0" w:color="auto"/>
            <w:left w:val="none" w:sz="0" w:space="0" w:color="auto"/>
            <w:bottom w:val="none" w:sz="0" w:space="0" w:color="auto"/>
            <w:right w:val="none" w:sz="0" w:space="0" w:color="auto"/>
          </w:divBdr>
        </w:div>
      </w:divsChild>
    </w:div>
    <w:div w:id="758989329">
      <w:bodyDiv w:val="1"/>
      <w:marLeft w:val="0"/>
      <w:marRight w:val="0"/>
      <w:marTop w:val="0"/>
      <w:marBottom w:val="0"/>
      <w:divBdr>
        <w:top w:val="none" w:sz="0" w:space="0" w:color="auto"/>
        <w:left w:val="none" w:sz="0" w:space="0" w:color="auto"/>
        <w:bottom w:val="none" w:sz="0" w:space="0" w:color="auto"/>
        <w:right w:val="none" w:sz="0" w:space="0" w:color="auto"/>
      </w:divBdr>
      <w:divsChild>
        <w:div w:id="1452742639">
          <w:marLeft w:val="0"/>
          <w:marRight w:val="0"/>
          <w:marTop w:val="0"/>
          <w:marBottom w:val="0"/>
          <w:divBdr>
            <w:top w:val="none" w:sz="0" w:space="0" w:color="auto"/>
            <w:left w:val="none" w:sz="0" w:space="0" w:color="auto"/>
            <w:bottom w:val="none" w:sz="0" w:space="0" w:color="auto"/>
            <w:right w:val="none" w:sz="0" w:space="0" w:color="auto"/>
          </w:divBdr>
        </w:div>
        <w:div w:id="850873136">
          <w:marLeft w:val="0"/>
          <w:marRight w:val="0"/>
          <w:marTop w:val="0"/>
          <w:marBottom w:val="0"/>
          <w:divBdr>
            <w:top w:val="none" w:sz="0" w:space="0" w:color="auto"/>
            <w:left w:val="none" w:sz="0" w:space="0" w:color="auto"/>
            <w:bottom w:val="none" w:sz="0" w:space="0" w:color="auto"/>
            <w:right w:val="none" w:sz="0" w:space="0" w:color="auto"/>
          </w:divBdr>
        </w:div>
        <w:div w:id="398939567">
          <w:marLeft w:val="0"/>
          <w:marRight w:val="0"/>
          <w:marTop w:val="0"/>
          <w:marBottom w:val="0"/>
          <w:divBdr>
            <w:top w:val="none" w:sz="0" w:space="0" w:color="auto"/>
            <w:left w:val="none" w:sz="0" w:space="0" w:color="auto"/>
            <w:bottom w:val="none" w:sz="0" w:space="0" w:color="auto"/>
            <w:right w:val="none" w:sz="0" w:space="0" w:color="auto"/>
          </w:divBdr>
        </w:div>
      </w:divsChild>
    </w:div>
    <w:div w:id="1044212387">
      <w:bodyDiv w:val="1"/>
      <w:marLeft w:val="0"/>
      <w:marRight w:val="0"/>
      <w:marTop w:val="0"/>
      <w:marBottom w:val="0"/>
      <w:divBdr>
        <w:top w:val="none" w:sz="0" w:space="0" w:color="auto"/>
        <w:left w:val="none" w:sz="0" w:space="0" w:color="auto"/>
        <w:bottom w:val="none" w:sz="0" w:space="0" w:color="auto"/>
        <w:right w:val="none" w:sz="0" w:space="0" w:color="auto"/>
      </w:divBdr>
    </w:div>
    <w:div w:id="1114666022">
      <w:bodyDiv w:val="1"/>
      <w:marLeft w:val="0"/>
      <w:marRight w:val="0"/>
      <w:marTop w:val="0"/>
      <w:marBottom w:val="0"/>
      <w:divBdr>
        <w:top w:val="none" w:sz="0" w:space="0" w:color="auto"/>
        <w:left w:val="none" w:sz="0" w:space="0" w:color="auto"/>
        <w:bottom w:val="none" w:sz="0" w:space="0" w:color="auto"/>
        <w:right w:val="none" w:sz="0" w:space="0" w:color="auto"/>
      </w:divBdr>
      <w:divsChild>
        <w:div w:id="1555920704">
          <w:marLeft w:val="0"/>
          <w:marRight w:val="0"/>
          <w:marTop w:val="0"/>
          <w:marBottom w:val="0"/>
          <w:divBdr>
            <w:top w:val="none" w:sz="0" w:space="0" w:color="auto"/>
            <w:left w:val="none" w:sz="0" w:space="0" w:color="auto"/>
            <w:bottom w:val="none" w:sz="0" w:space="0" w:color="auto"/>
            <w:right w:val="none" w:sz="0" w:space="0" w:color="auto"/>
          </w:divBdr>
        </w:div>
        <w:div w:id="2130128951">
          <w:marLeft w:val="0"/>
          <w:marRight w:val="0"/>
          <w:marTop w:val="0"/>
          <w:marBottom w:val="0"/>
          <w:divBdr>
            <w:top w:val="none" w:sz="0" w:space="0" w:color="auto"/>
            <w:left w:val="none" w:sz="0" w:space="0" w:color="auto"/>
            <w:bottom w:val="none" w:sz="0" w:space="0" w:color="auto"/>
            <w:right w:val="none" w:sz="0" w:space="0" w:color="auto"/>
          </w:divBdr>
        </w:div>
        <w:div w:id="915431548">
          <w:marLeft w:val="0"/>
          <w:marRight w:val="0"/>
          <w:marTop w:val="0"/>
          <w:marBottom w:val="0"/>
          <w:divBdr>
            <w:top w:val="none" w:sz="0" w:space="0" w:color="auto"/>
            <w:left w:val="none" w:sz="0" w:space="0" w:color="auto"/>
            <w:bottom w:val="none" w:sz="0" w:space="0" w:color="auto"/>
            <w:right w:val="none" w:sz="0" w:space="0" w:color="auto"/>
          </w:divBdr>
        </w:div>
        <w:div w:id="597254337">
          <w:marLeft w:val="0"/>
          <w:marRight w:val="0"/>
          <w:marTop w:val="0"/>
          <w:marBottom w:val="0"/>
          <w:divBdr>
            <w:top w:val="none" w:sz="0" w:space="0" w:color="auto"/>
            <w:left w:val="none" w:sz="0" w:space="0" w:color="auto"/>
            <w:bottom w:val="none" w:sz="0" w:space="0" w:color="auto"/>
            <w:right w:val="none" w:sz="0" w:space="0" w:color="auto"/>
          </w:divBdr>
        </w:div>
        <w:div w:id="1701204632">
          <w:marLeft w:val="0"/>
          <w:marRight w:val="0"/>
          <w:marTop w:val="0"/>
          <w:marBottom w:val="0"/>
          <w:divBdr>
            <w:top w:val="none" w:sz="0" w:space="0" w:color="auto"/>
            <w:left w:val="none" w:sz="0" w:space="0" w:color="auto"/>
            <w:bottom w:val="none" w:sz="0" w:space="0" w:color="auto"/>
            <w:right w:val="none" w:sz="0" w:space="0" w:color="auto"/>
          </w:divBdr>
        </w:div>
        <w:div w:id="579483557">
          <w:marLeft w:val="0"/>
          <w:marRight w:val="0"/>
          <w:marTop w:val="0"/>
          <w:marBottom w:val="0"/>
          <w:divBdr>
            <w:top w:val="none" w:sz="0" w:space="0" w:color="auto"/>
            <w:left w:val="none" w:sz="0" w:space="0" w:color="auto"/>
            <w:bottom w:val="none" w:sz="0" w:space="0" w:color="auto"/>
            <w:right w:val="none" w:sz="0" w:space="0" w:color="auto"/>
          </w:divBdr>
        </w:div>
      </w:divsChild>
    </w:div>
    <w:div w:id="1263803130">
      <w:bodyDiv w:val="1"/>
      <w:marLeft w:val="0"/>
      <w:marRight w:val="0"/>
      <w:marTop w:val="0"/>
      <w:marBottom w:val="0"/>
      <w:divBdr>
        <w:top w:val="none" w:sz="0" w:space="0" w:color="auto"/>
        <w:left w:val="none" w:sz="0" w:space="0" w:color="auto"/>
        <w:bottom w:val="none" w:sz="0" w:space="0" w:color="auto"/>
        <w:right w:val="none" w:sz="0" w:space="0" w:color="auto"/>
      </w:divBdr>
      <w:divsChild>
        <w:div w:id="644774532">
          <w:marLeft w:val="0"/>
          <w:marRight w:val="0"/>
          <w:marTop w:val="0"/>
          <w:marBottom w:val="0"/>
          <w:divBdr>
            <w:top w:val="none" w:sz="0" w:space="0" w:color="auto"/>
            <w:left w:val="none" w:sz="0" w:space="0" w:color="auto"/>
            <w:bottom w:val="none" w:sz="0" w:space="0" w:color="auto"/>
            <w:right w:val="none" w:sz="0" w:space="0" w:color="auto"/>
          </w:divBdr>
        </w:div>
        <w:div w:id="1143884250">
          <w:marLeft w:val="0"/>
          <w:marRight w:val="0"/>
          <w:marTop w:val="0"/>
          <w:marBottom w:val="0"/>
          <w:divBdr>
            <w:top w:val="none" w:sz="0" w:space="0" w:color="auto"/>
            <w:left w:val="none" w:sz="0" w:space="0" w:color="auto"/>
            <w:bottom w:val="none" w:sz="0" w:space="0" w:color="auto"/>
            <w:right w:val="none" w:sz="0" w:space="0" w:color="auto"/>
          </w:divBdr>
        </w:div>
      </w:divsChild>
    </w:div>
    <w:div w:id="1511599510">
      <w:bodyDiv w:val="1"/>
      <w:marLeft w:val="0"/>
      <w:marRight w:val="0"/>
      <w:marTop w:val="0"/>
      <w:marBottom w:val="0"/>
      <w:divBdr>
        <w:top w:val="none" w:sz="0" w:space="0" w:color="auto"/>
        <w:left w:val="none" w:sz="0" w:space="0" w:color="auto"/>
        <w:bottom w:val="none" w:sz="0" w:space="0" w:color="auto"/>
        <w:right w:val="none" w:sz="0" w:space="0" w:color="auto"/>
      </w:divBdr>
      <w:divsChild>
        <w:div w:id="1174027463">
          <w:marLeft w:val="0"/>
          <w:marRight w:val="0"/>
          <w:marTop w:val="0"/>
          <w:marBottom w:val="0"/>
          <w:divBdr>
            <w:top w:val="none" w:sz="0" w:space="0" w:color="auto"/>
            <w:left w:val="none" w:sz="0" w:space="0" w:color="auto"/>
            <w:bottom w:val="none" w:sz="0" w:space="0" w:color="auto"/>
            <w:right w:val="none" w:sz="0" w:space="0" w:color="auto"/>
          </w:divBdr>
        </w:div>
        <w:div w:id="1031954643">
          <w:marLeft w:val="0"/>
          <w:marRight w:val="0"/>
          <w:marTop w:val="0"/>
          <w:marBottom w:val="0"/>
          <w:divBdr>
            <w:top w:val="none" w:sz="0" w:space="0" w:color="auto"/>
            <w:left w:val="none" w:sz="0" w:space="0" w:color="auto"/>
            <w:bottom w:val="none" w:sz="0" w:space="0" w:color="auto"/>
            <w:right w:val="none" w:sz="0" w:space="0" w:color="auto"/>
          </w:divBdr>
        </w:div>
        <w:div w:id="474684717">
          <w:marLeft w:val="0"/>
          <w:marRight w:val="0"/>
          <w:marTop w:val="0"/>
          <w:marBottom w:val="0"/>
          <w:divBdr>
            <w:top w:val="none" w:sz="0" w:space="0" w:color="auto"/>
            <w:left w:val="none" w:sz="0" w:space="0" w:color="auto"/>
            <w:bottom w:val="none" w:sz="0" w:space="0" w:color="auto"/>
            <w:right w:val="none" w:sz="0" w:space="0" w:color="auto"/>
          </w:divBdr>
        </w:div>
      </w:divsChild>
    </w:div>
    <w:div w:id="1523591280">
      <w:bodyDiv w:val="1"/>
      <w:marLeft w:val="0"/>
      <w:marRight w:val="0"/>
      <w:marTop w:val="0"/>
      <w:marBottom w:val="0"/>
      <w:divBdr>
        <w:top w:val="none" w:sz="0" w:space="0" w:color="auto"/>
        <w:left w:val="none" w:sz="0" w:space="0" w:color="auto"/>
        <w:bottom w:val="none" w:sz="0" w:space="0" w:color="auto"/>
        <w:right w:val="none" w:sz="0" w:space="0" w:color="auto"/>
      </w:divBdr>
      <w:divsChild>
        <w:div w:id="2144736847">
          <w:marLeft w:val="0"/>
          <w:marRight w:val="0"/>
          <w:marTop w:val="0"/>
          <w:marBottom w:val="0"/>
          <w:divBdr>
            <w:top w:val="none" w:sz="0" w:space="0" w:color="auto"/>
            <w:left w:val="none" w:sz="0" w:space="0" w:color="auto"/>
            <w:bottom w:val="none" w:sz="0" w:space="0" w:color="auto"/>
            <w:right w:val="none" w:sz="0" w:space="0" w:color="auto"/>
          </w:divBdr>
        </w:div>
        <w:div w:id="721634555">
          <w:marLeft w:val="0"/>
          <w:marRight w:val="0"/>
          <w:marTop w:val="0"/>
          <w:marBottom w:val="0"/>
          <w:divBdr>
            <w:top w:val="none" w:sz="0" w:space="0" w:color="auto"/>
            <w:left w:val="none" w:sz="0" w:space="0" w:color="auto"/>
            <w:bottom w:val="none" w:sz="0" w:space="0" w:color="auto"/>
            <w:right w:val="none" w:sz="0" w:space="0" w:color="auto"/>
          </w:divBdr>
        </w:div>
        <w:div w:id="1971354007">
          <w:marLeft w:val="0"/>
          <w:marRight w:val="0"/>
          <w:marTop w:val="0"/>
          <w:marBottom w:val="0"/>
          <w:divBdr>
            <w:top w:val="none" w:sz="0" w:space="0" w:color="auto"/>
            <w:left w:val="none" w:sz="0" w:space="0" w:color="auto"/>
            <w:bottom w:val="none" w:sz="0" w:space="0" w:color="auto"/>
            <w:right w:val="none" w:sz="0" w:space="0" w:color="auto"/>
          </w:divBdr>
        </w:div>
        <w:div w:id="173738159">
          <w:marLeft w:val="0"/>
          <w:marRight w:val="0"/>
          <w:marTop w:val="0"/>
          <w:marBottom w:val="0"/>
          <w:divBdr>
            <w:top w:val="none" w:sz="0" w:space="0" w:color="auto"/>
            <w:left w:val="none" w:sz="0" w:space="0" w:color="auto"/>
            <w:bottom w:val="none" w:sz="0" w:space="0" w:color="auto"/>
            <w:right w:val="none" w:sz="0" w:space="0" w:color="auto"/>
          </w:divBdr>
        </w:div>
        <w:div w:id="502622127">
          <w:marLeft w:val="0"/>
          <w:marRight w:val="0"/>
          <w:marTop w:val="0"/>
          <w:marBottom w:val="0"/>
          <w:divBdr>
            <w:top w:val="none" w:sz="0" w:space="0" w:color="auto"/>
            <w:left w:val="none" w:sz="0" w:space="0" w:color="auto"/>
            <w:bottom w:val="none" w:sz="0" w:space="0" w:color="auto"/>
            <w:right w:val="none" w:sz="0" w:space="0" w:color="auto"/>
          </w:divBdr>
        </w:div>
      </w:divsChild>
    </w:div>
    <w:div w:id="1538273765">
      <w:bodyDiv w:val="1"/>
      <w:marLeft w:val="0"/>
      <w:marRight w:val="0"/>
      <w:marTop w:val="0"/>
      <w:marBottom w:val="0"/>
      <w:divBdr>
        <w:top w:val="none" w:sz="0" w:space="0" w:color="auto"/>
        <w:left w:val="none" w:sz="0" w:space="0" w:color="auto"/>
        <w:bottom w:val="none" w:sz="0" w:space="0" w:color="auto"/>
        <w:right w:val="none" w:sz="0" w:space="0" w:color="auto"/>
      </w:divBdr>
      <w:divsChild>
        <w:div w:id="543372425">
          <w:marLeft w:val="0"/>
          <w:marRight w:val="0"/>
          <w:marTop w:val="0"/>
          <w:marBottom w:val="0"/>
          <w:divBdr>
            <w:top w:val="none" w:sz="0" w:space="0" w:color="auto"/>
            <w:left w:val="none" w:sz="0" w:space="0" w:color="auto"/>
            <w:bottom w:val="none" w:sz="0" w:space="0" w:color="auto"/>
            <w:right w:val="none" w:sz="0" w:space="0" w:color="auto"/>
          </w:divBdr>
        </w:div>
        <w:div w:id="1888059021">
          <w:marLeft w:val="0"/>
          <w:marRight w:val="0"/>
          <w:marTop w:val="0"/>
          <w:marBottom w:val="0"/>
          <w:divBdr>
            <w:top w:val="none" w:sz="0" w:space="0" w:color="auto"/>
            <w:left w:val="none" w:sz="0" w:space="0" w:color="auto"/>
            <w:bottom w:val="none" w:sz="0" w:space="0" w:color="auto"/>
            <w:right w:val="none" w:sz="0" w:space="0" w:color="auto"/>
          </w:divBdr>
        </w:div>
        <w:div w:id="85542578">
          <w:marLeft w:val="0"/>
          <w:marRight w:val="0"/>
          <w:marTop w:val="0"/>
          <w:marBottom w:val="0"/>
          <w:divBdr>
            <w:top w:val="none" w:sz="0" w:space="0" w:color="auto"/>
            <w:left w:val="none" w:sz="0" w:space="0" w:color="auto"/>
            <w:bottom w:val="none" w:sz="0" w:space="0" w:color="auto"/>
            <w:right w:val="none" w:sz="0" w:space="0" w:color="auto"/>
          </w:divBdr>
        </w:div>
        <w:div w:id="726420485">
          <w:marLeft w:val="0"/>
          <w:marRight w:val="0"/>
          <w:marTop w:val="0"/>
          <w:marBottom w:val="0"/>
          <w:divBdr>
            <w:top w:val="none" w:sz="0" w:space="0" w:color="auto"/>
            <w:left w:val="none" w:sz="0" w:space="0" w:color="auto"/>
            <w:bottom w:val="none" w:sz="0" w:space="0" w:color="auto"/>
            <w:right w:val="none" w:sz="0" w:space="0" w:color="auto"/>
          </w:divBdr>
        </w:div>
        <w:div w:id="2078898361">
          <w:marLeft w:val="0"/>
          <w:marRight w:val="0"/>
          <w:marTop w:val="0"/>
          <w:marBottom w:val="0"/>
          <w:divBdr>
            <w:top w:val="none" w:sz="0" w:space="0" w:color="auto"/>
            <w:left w:val="none" w:sz="0" w:space="0" w:color="auto"/>
            <w:bottom w:val="none" w:sz="0" w:space="0" w:color="auto"/>
            <w:right w:val="none" w:sz="0" w:space="0" w:color="auto"/>
          </w:divBdr>
        </w:div>
        <w:div w:id="2084721982">
          <w:marLeft w:val="0"/>
          <w:marRight w:val="0"/>
          <w:marTop w:val="0"/>
          <w:marBottom w:val="0"/>
          <w:divBdr>
            <w:top w:val="none" w:sz="0" w:space="0" w:color="auto"/>
            <w:left w:val="none" w:sz="0" w:space="0" w:color="auto"/>
            <w:bottom w:val="none" w:sz="0" w:space="0" w:color="auto"/>
            <w:right w:val="none" w:sz="0" w:space="0" w:color="auto"/>
          </w:divBdr>
        </w:div>
        <w:div w:id="1407532192">
          <w:marLeft w:val="0"/>
          <w:marRight w:val="0"/>
          <w:marTop w:val="0"/>
          <w:marBottom w:val="0"/>
          <w:divBdr>
            <w:top w:val="none" w:sz="0" w:space="0" w:color="auto"/>
            <w:left w:val="none" w:sz="0" w:space="0" w:color="auto"/>
            <w:bottom w:val="none" w:sz="0" w:space="0" w:color="auto"/>
            <w:right w:val="none" w:sz="0" w:space="0" w:color="auto"/>
          </w:divBdr>
        </w:div>
      </w:divsChild>
    </w:div>
    <w:div w:id="1759599357">
      <w:bodyDiv w:val="1"/>
      <w:marLeft w:val="0"/>
      <w:marRight w:val="0"/>
      <w:marTop w:val="0"/>
      <w:marBottom w:val="0"/>
      <w:divBdr>
        <w:top w:val="none" w:sz="0" w:space="0" w:color="auto"/>
        <w:left w:val="none" w:sz="0" w:space="0" w:color="auto"/>
        <w:bottom w:val="none" w:sz="0" w:space="0" w:color="auto"/>
        <w:right w:val="none" w:sz="0" w:space="0" w:color="auto"/>
      </w:divBdr>
      <w:divsChild>
        <w:div w:id="467012058">
          <w:marLeft w:val="0"/>
          <w:marRight w:val="0"/>
          <w:marTop w:val="0"/>
          <w:marBottom w:val="0"/>
          <w:divBdr>
            <w:top w:val="none" w:sz="0" w:space="0" w:color="auto"/>
            <w:left w:val="none" w:sz="0" w:space="0" w:color="auto"/>
            <w:bottom w:val="none" w:sz="0" w:space="0" w:color="auto"/>
            <w:right w:val="none" w:sz="0" w:space="0" w:color="auto"/>
          </w:divBdr>
        </w:div>
        <w:div w:id="1780370368">
          <w:marLeft w:val="0"/>
          <w:marRight w:val="0"/>
          <w:marTop w:val="0"/>
          <w:marBottom w:val="0"/>
          <w:divBdr>
            <w:top w:val="none" w:sz="0" w:space="0" w:color="auto"/>
            <w:left w:val="none" w:sz="0" w:space="0" w:color="auto"/>
            <w:bottom w:val="none" w:sz="0" w:space="0" w:color="auto"/>
            <w:right w:val="none" w:sz="0" w:space="0" w:color="auto"/>
          </w:divBdr>
        </w:div>
        <w:div w:id="696662028">
          <w:marLeft w:val="0"/>
          <w:marRight w:val="0"/>
          <w:marTop w:val="0"/>
          <w:marBottom w:val="0"/>
          <w:divBdr>
            <w:top w:val="none" w:sz="0" w:space="0" w:color="auto"/>
            <w:left w:val="none" w:sz="0" w:space="0" w:color="auto"/>
            <w:bottom w:val="none" w:sz="0" w:space="0" w:color="auto"/>
            <w:right w:val="none" w:sz="0" w:space="0" w:color="auto"/>
          </w:divBdr>
        </w:div>
        <w:div w:id="1319067609">
          <w:marLeft w:val="0"/>
          <w:marRight w:val="0"/>
          <w:marTop w:val="0"/>
          <w:marBottom w:val="0"/>
          <w:divBdr>
            <w:top w:val="none" w:sz="0" w:space="0" w:color="auto"/>
            <w:left w:val="none" w:sz="0" w:space="0" w:color="auto"/>
            <w:bottom w:val="none" w:sz="0" w:space="0" w:color="auto"/>
            <w:right w:val="none" w:sz="0" w:space="0" w:color="auto"/>
          </w:divBdr>
        </w:div>
        <w:div w:id="904225461">
          <w:marLeft w:val="0"/>
          <w:marRight w:val="0"/>
          <w:marTop w:val="0"/>
          <w:marBottom w:val="0"/>
          <w:divBdr>
            <w:top w:val="none" w:sz="0" w:space="0" w:color="auto"/>
            <w:left w:val="none" w:sz="0" w:space="0" w:color="auto"/>
            <w:bottom w:val="none" w:sz="0" w:space="0" w:color="auto"/>
            <w:right w:val="none" w:sz="0" w:space="0" w:color="auto"/>
          </w:divBdr>
        </w:div>
        <w:div w:id="1849522465">
          <w:marLeft w:val="0"/>
          <w:marRight w:val="0"/>
          <w:marTop w:val="0"/>
          <w:marBottom w:val="0"/>
          <w:divBdr>
            <w:top w:val="none" w:sz="0" w:space="0" w:color="auto"/>
            <w:left w:val="none" w:sz="0" w:space="0" w:color="auto"/>
            <w:bottom w:val="none" w:sz="0" w:space="0" w:color="auto"/>
            <w:right w:val="none" w:sz="0" w:space="0" w:color="auto"/>
          </w:divBdr>
        </w:div>
        <w:div w:id="180120794">
          <w:marLeft w:val="0"/>
          <w:marRight w:val="0"/>
          <w:marTop w:val="0"/>
          <w:marBottom w:val="0"/>
          <w:divBdr>
            <w:top w:val="none" w:sz="0" w:space="0" w:color="auto"/>
            <w:left w:val="none" w:sz="0" w:space="0" w:color="auto"/>
            <w:bottom w:val="none" w:sz="0" w:space="0" w:color="auto"/>
            <w:right w:val="none" w:sz="0" w:space="0" w:color="auto"/>
          </w:divBdr>
        </w:div>
        <w:div w:id="449477211">
          <w:marLeft w:val="0"/>
          <w:marRight w:val="0"/>
          <w:marTop w:val="0"/>
          <w:marBottom w:val="0"/>
          <w:divBdr>
            <w:top w:val="none" w:sz="0" w:space="0" w:color="auto"/>
            <w:left w:val="none" w:sz="0" w:space="0" w:color="auto"/>
            <w:bottom w:val="none" w:sz="0" w:space="0" w:color="auto"/>
            <w:right w:val="none" w:sz="0" w:space="0" w:color="auto"/>
          </w:divBdr>
        </w:div>
        <w:div w:id="761342054">
          <w:marLeft w:val="0"/>
          <w:marRight w:val="0"/>
          <w:marTop w:val="0"/>
          <w:marBottom w:val="0"/>
          <w:divBdr>
            <w:top w:val="none" w:sz="0" w:space="0" w:color="auto"/>
            <w:left w:val="none" w:sz="0" w:space="0" w:color="auto"/>
            <w:bottom w:val="none" w:sz="0" w:space="0" w:color="auto"/>
            <w:right w:val="none" w:sz="0" w:space="0" w:color="auto"/>
          </w:divBdr>
        </w:div>
      </w:divsChild>
    </w:div>
    <w:div w:id="1786658432">
      <w:bodyDiv w:val="1"/>
      <w:marLeft w:val="0"/>
      <w:marRight w:val="0"/>
      <w:marTop w:val="0"/>
      <w:marBottom w:val="0"/>
      <w:divBdr>
        <w:top w:val="none" w:sz="0" w:space="0" w:color="auto"/>
        <w:left w:val="none" w:sz="0" w:space="0" w:color="auto"/>
        <w:bottom w:val="none" w:sz="0" w:space="0" w:color="auto"/>
        <w:right w:val="none" w:sz="0" w:space="0" w:color="auto"/>
      </w:divBdr>
      <w:divsChild>
        <w:div w:id="363793590">
          <w:marLeft w:val="0"/>
          <w:marRight w:val="0"/>
          <w:marTop w:val="0"/>
          <w:marBottom w:val="0"/>
          <w:divBdr>
            <w:top w:val="none" w:sz="0" w:space="0" w:color="auto"/>
            <w:left w:val="none" w:sz="0" w:space="0" w:color="auto"/>
            <w:bottom w:val="none" w:sz="0" w:space="0" w:color="auto"/>
            <w:right w:val="none" w:sz="0" w:space="0" w:color="auto"/>
          </w:divBdr>
        </w:div>
        <w:div w:id="1085230116">
          <w:marLeft w:val="0"/>
          <w:marRight w:val="0"/>
          <w:marTop w:val="0"/>
          <w:marBottom w:val="0"/>
          <w:divBdr>
            <w:top w:val="none" w:sz="0" w:space="0" w:color="auto"/>
            <w:left w:val="none" w:sz="0" w:space="0" w:color="auto"/>
            <w:bottom w:val="none" w:sz="0" w:space="0" w:color="auto"/>
            <w:right w:val="none" w:sz="0" w:space="0" w:color="auto"/>
          </w:divBdr>
        </w:div>
        <w:div w:id="773944871">
          <w:marLeft w:val="0"/>
          <w:marRight w:val="0"/>
          <w:marTop w:val="0"/>
          <w:marBottom w:val="0"/>
          <w:divBdr>
            <w:top w:val="none" w:sz="0" w:space="0" w:color="auto"/>
            <w:left w:val="none" w:sz="0" w:space="0" w:color="auto"/>
            <w:bottom w:val="none" w:sz="0" w:space="0" w:color="auto"/>
            <w:right w:val="none" w:sz="0" w:space="0" w:color="auto"/>
          </w:divBdr>
        </w:div>
        <w:div w:id="1637221999">
          <w:marLeft w:val="0"/>
          <w:marRight w:val="0"/>
          <w:marTop w:val="0"/>
          <w:marBottom w:val="0"/>
          <w:divBdr>
            <w:top w:val="none" w:sz="0" w:space="0" w:color="auto"/>
            <w:left w:val="none" w:sz="0" w:space="0" w:color="auto"/>
            <w:bottom w:val="none" w:sz="0" w:space="0" w:color="auto"/>
            <w:right w:val="none" w:sz="0" w:space="0" w:color="auto"/>
          </w:divBdr>
        </w:div>
        <w:div w:id="1549294133">
          <w:marLeft w:val="0"/>
          <w:marRight w:val="0"/>
          <w:marTop w:val="0"/>
          <w:marBottom w:val="0"/>
          <w:divBdr>
            <w:top w:val="none" w:sz="0" w:space="0" w:color="auto"/>
            <w:left w:val="none" w:sz="0" w:space="0" w:color="auto"/>
            <w:bottom w:val="none" w:sz="0" w:space="0" w:color="auto"/>
            <w:right w:val="none" w:sz="0" w:space="0" w:color="auto"/>
          </w:divBdr>
        </w:div>
        <w:div w:id="1067611719">
          <w:marLeft w:val="0"/>
          <w:marRight w:val="0"/>
          <w:marTop w:val="0"/>
          <w:marBottom w:val="0"/>
          <w:divBdr>
            <w:top w:val="none" w:sz="0" w:space="0" w:color="auto"/>
            <w:left w:val="none" w:sz="0" w:space="0" w:color="auto"/>
            <w:bottom w:val="none" w:sz="0" w:space="0" w:color="auto"/>
            <w:right w:val="none" w:sz="0" w:space="0" w:color="auto"/>
          </w:divBdr>
        </w:div>
        <w:div w:id="920217738">
          <w:marLeft w:val="0"/>
          <w:marRight w:val="0"/>
          <w:marTop w:val="0"/>
          <w:marBottom w:val="0"/>
          <w:divBdr>
            <w:top w:val="none" w:sz="0" w:space="0" w:color="auto"/>
            <w:left w:val="none" w:sz="0" w:space="0" w:color="auto"/>
            <w:bottom w:val="none" w:sz="0" w:space="0" w:color="auto"/>
            <w:right w:val="none" w:sz="0" w:space="0" w:color="auto"/>
          </w:divBdr>
        </w:div>
        <w:div w:id="685906727">
          <w:marLeft w:val="0"/>
          <w:marRight w:val="0"/>
          <w:marTop w:val="0"/>
          <w:marBottom w:val="0"/>
          <w:divBdr>
            <w:top w:val="none" w:sz="0" w:space="0" w:color="auto"/>
            <w:left w:val="none" w:sz="0" w:space="0" w:color="auto"/>
            <w:bottom w:val="none" w:sz="0" w:space="0" w:color="auto"/>
            <w:right w:val="none" w:sz="0" w:space="0" w:color="auto"/>
          </w:divBdr>
        </w:div>
        <w:div w:id="759913140">
          <w:marLeft w:val="0"/>
          <w:marRight w:val="0"/>
          <w:marTop w:val="0"/>
          <w:marBottom w:val="0"/>
          <w:divBdr>
            <w:top w:val="none" w:sz="0" w:space="0" w:color="auto"/>
            <w:left w:val="none" w:sz="0" w:space="0" w:color="auto"/>
            <w:bottom w:val="none" w:sz="0" w:space="0" w:color="auto"/>
            <w:right w:val="none" w:sz="0" w:space="0" w:color="auto"/>
          </w:divBdr>
        </w:div>
        <w:div w:id="1363167381">
          <w:marLeft w:val="0"/>
          <w:marRight w:val="0"/>
          <w:marTop w:val="0"/>
          <w:marBottom w:val="0"/>
          <w:divBdr>
            <w:top w:val="none" w:sz="0" w:space="0" w:color="auto"/>
            <w:left w:val="none" w:sz="0" w:space="0" w:color="auto"/>
            <w:bottom w:val="none" w:sz="0" w:space="0" w:color="auto"/>
            <w:right w:val="none" w:sz="0" w:space="0" w:color="auto"/>
          </w:divBdr>
        </w:div>
        <w:div w:id="422068237">
          <w:marLeft w:val="0"/>
          <w:marRight w:val="0"/>
          <w:marTop w:val="0"/>
          <w:marBottom w:val="0"/>
          <w:divBdr>
            <w:top w:val="none" w:sz="0" w:space="0" w:color="auto"/>
            <w:left w:val="none" w:sz="0" w:space="0" w:color="auto"/>
            <w:bottom w:val="none" w:sz="0" w:space="0" w:color="auto"/>
            <w:right w:val="none" w:sz="0" w:space="0" w:color="auto"/>
          </w:divBdr>
        </w:div>
        <w:div w:id="1528909886">
          <w:marLeft w:val="0"/>
          <w:marRight w:val="0"/>
          <w:marTop w:val="0"/>
          <w:marBottom w:val="0"/>
          <w:divBdr>
            <w:top w:val="none" w:sz="0" w:space="0" w:color="auto"/>
            <w:left w:val="none" w:sz="0" w:space="0" w:color="auto"/>
            <w:bottom w:val="none" w:sz="0" w:space="0" w:color="auto"/>
            <w:right w:val="none" w:sz="0" w:space="0" w:color="auto"/>
          </w:divBdr>
        </w:div>
      </w:divsChild>
    </w:div>
    <w:div w:id="2030596021">
      <w:bodyDiv w:val="1"/>
      <w:marLeft w:val="0"/>
      <w:marRight w:val="0"/>
      <w:marTop w:val="0"/>
      <w:marBottom w:val="0"/>
      <w:divBdr>
        <w:top w:val="none" w:sz="0" w:space="0" w:color="auto"/>
        <w:left w:val="none" w:sz="0" w:space="0" w:color="auto"/>
        <w:bottom w:val="none" w:sz="0" w:space="0" w:color="auto"/>
        <w:right w:val="none" w:sz="0" w:space="0" w:color="auto"/>
      </w:divBdr>
      <w:divsChild>
        <w:div w:id="209926653">
          <w:marLeft w:val="0"/>
          <w:marRight w:val="0"/>
          <w:marTop w:val="0"/>
          <w:marBottom w:val="0"/>
          <w:divBdr>
            <w:top w:val="none" w:sz="0" w:space="0" w:color="auto"/>
            <w:left w:val="none" w:sz="0" w:space="0" w:color="auto"/>
            <w:bottom w:val="none" w:sz="0" w:space="0" w:color="auto"/>
            <w:right w:val="none" w:sz="0" w:space="0" w:color="auto"/>
          </w:divBdr>
        </w:div>
        <w:div w:id="989023214">
          <w:marLeft w:val="0"/>
          <w:marRight w:val="0"/>
          <w:marTop w:val="0"/>
          <w:marBottom w:val="0"/>
          <w:divBdr>
            <w:top w:val="none" w:sz="0" w:space="0" w:color="auto"/>
            <w:left w:val="none" w:sz="0" w:space="0" w:color="auto"/>
            <w:bottom w:val="none" w:sz="0" w:space="0" w:color="auto"/>
            <w:right w:val="none" w:sz="0" w:space="0" w:color="auto"/>
          </w:divBdr>
        </w:div>
        <w:div w:id="281301324">
          <w:marLeft w:val="0"/>
          <w:marRight w:val="0"/>
          <w:marTop w:val="0"/>
          <w:marBottom w:val="0"/>
          <w:divBdr>
            <w:top w:val="none" w:sz="0" w:space="0" w:color="auto"/>
            <w:left w:val="none" w:sz="0" w:space="0" w:color="auto"/>
            <w:bottom w:val="none" w:sz="0" w:space="0" w:color="auto"/>
            <w:right w:val="none" w:sz="0" w:space="0" w:color="auto"/>
          </w:divBdr>
        </w:div>
      </w:divsChild>
    </w:div>
    <w:div w:id="2066684706">
      <w:bodyDiv w:val="1"/>
      <w:marLeft w:val="0"/>
      <w:marRight w:val="0"/>
      <w:marTop w:val="0"/>
      <w:marBottom w:val="0"/>
      <w:divBdr>
        <w:top w:val="none" w:sz="0" w:space="0" w:color="auto"/>
        <w:left w:val="none" w:sz="0" w:space="0" w:color="auto"/>
        <w:bottom w:val="none" w:sz="0" w:space="0" w:color="auto"/>
        <w:right w:val="none" w:sz="0" w:space="0" w:color="auto"/>
      </w:divBdr>
      <w:divsChild>
        <w:div w:id="924798097">
          <w:marLeft w:val="0"/>
          <w:marRight w:val="0"/>
          <w:marTop w:val="0"/>
          <w:marBottom w:val="0"/>
          <w:divBdr>
            <w:top w:val="none" w:sz="0" w:space="0" w:color="auto"/>
            <w:left w:val="none" w:sz="0" w:space="0" w:color="auto"/>
            <w:bottom w:val="none" w:sz="0" w:space="0" w:color="auto"/>
            <w:right w:val="none" w:sz="0" w:space="0" w:color="auto"/>
          </w:divBdr>
        </w:div>
        <w:div w:id="1403404894">
          <w:marLeft w:val="0"/>
          <w:marRight w:val="0"/>
          <w:marTop w:val="0"/>
          <w:marBottom w:val="0"/>
          <w:divBdr>
            <w:top w:val="none" w:sz="0" w:space="0" w:color="auto"/>
            <w:left w:val="none" w:sz="0" w:space="0" w:color="auto"/>
            <w:bottom w:val="none" w:sz="0" w:space="0" w:color="auto"/>
            <w:right w:val="none" w:sz="0" w:space="0" w:color="auto"/>
          </w:divBdr>
        </w:div>
        <w:div w:id="4641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2C0B-1C2F-4191-98DB-5573A9D0E018}">
  <ds:schemaRefs>
    <ds:schemaRef ds:uri="http://schemas.microsoft.com/sharepoint/v3/contenttype/forms"/>
  </ds:schemaRefs>
</ds:datastoreItem>
</file>

<file path=customXml/itemProps2.xml><?xml version="1.0" encoding="utf-8"?>
<ds:datastoreItem xmlns:ds="http://schemas.openxmlformats.org/officeDocument/2006/customXml" ds:itemID="{8C1A12DD-301E-455C-B4EE-6D655AAD5339}"/>
</file>

<file path=customXml/itemProps3.xml><?xml version="1.0" encoding="utf-8"?>
<ds:datastoreItem xmlns:ds="http://schemas.openxmlformats.org/officeDocument/2006/customXml" ds:itemID="{9DAE24B4-A83E-4D20-B113-E3F54214F5CC}">
  <ds:schemaRefs>
    <ds:schemaRef ds:uri="http://schemas.microsoft.com/office/2006/metadata/properties"/>
    <ds:schemaRef ds:uri="http://schemas.microsoft.com/office/infopath/2007/PartnerControls"/>
    <ds:schemaRef ds:uri="c63c43ad-df6d-4edb-952e-52d68d1e73bf"/>
  </ds:schemaRefs>
</ds:datastoreItem>
</file>

<file path=customXml/itemProps4.xml><?xml version="1.0" encoding="utf-8"?>
<ds:datastoreItem xmlns:ds="http://schemas.openxmlformats.org/officeDocument/2006/customXml" ds:itemID="{AF975751-7928-49A0-8C3C-ACB60CAF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2025-01-27T16:07:00Z</dcterms:created>
  <dcterms:modified xsi:type="dcterms:W3CDTF">2025-04-11T12:28:00Z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