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0C27D" w14:textId="77777777" w:rsidR="00ED1580" w:rsidRPr="00000714" w:rsidRDefault="00ED1580" w:rsidP="00ED1580">
      <w:pPr>
        <w:tabs>
          <w:tab w:val="left" w:pos="9036"/>
        </w:tabs>
        <w:jc w:val="both"/>
        <w:rPr>
          <w:rFonts w:cstheme="minorHAnsi"/>
          <w:b/>
        </w:rPr>
      </w:pPr>
      <w:bookmarkStart w:id="0" w:name="_GoBack"/>
      <w:bookmarkEnd w:id="0"/>
      <w:r w:rsidRPr="00000714">
        <w:rPr>
          <w:rFonts w:cstheme="minorHAnsi"/>
          <w:b/>
        </w:rPr>
        <w:t>Minute: NCL Resources and General Purposes Committee (RGP)</w:t>
      </w:r>
    </w:p>
    <w:p w14:paraId="2251F89F" w14:textId="77777777" w:rsidR="00ED1580" w:rsidRPr="00000714" w:rsidRDefault="00ED1580" w:rsidP="00ED1580">
      <w:pPr>
        <w:jc w:val="both"/>
        <w:rPr>
          <w:rFonts w:cstheme="minorHAnsi"/>
          <w:b/>
        </w:rPr>
      </w:pPr>
      <w:r w:rsidRPr="00000714">
        <w:rPr>
          <w:rFonts w:cstheme="minorHAnsi"/>
          <w:b/>
        </w:rPr>
        <w:t xml:space="preserve">15.00 on </w:t>
      </w:r>
      <w:r>
        <w:rPr>
          <w:rFonts w:cstheme="minorHAnsi"/>
          <w:b/>
        </w:rPr>
        <w:t xml:space="preserve">26 February 2024 </w:t>
      </w:r>
      <w:r w:rsidRPr="00000714">
        <w:rPr>
          <w:rFonts w:cstheme="minorHAnsi"/>
          <w:b/>
        </w:rPr>
        <w:t xml:space="preserve">at </w:t>
      </w:r>
      <w:r>
        <w:rPr>
          <w:rFonts w:cstheme="minorHAnsi"/>
          <w:b/>
        </w:rPr>
        <w:t>Cumbernauld</w:t>
      </w:r>
      <w:r w:rsidRPr="00000714">
        <w:rPr>
          <w:rFonts w:cstheme="minorHAnsi"/>
          <w:b/>
        </w:rPr>
        <w:t xml:space="preserve"> Campus and via Zoom</w:t>
      </w:r>
    </w:p>
    <w:p w14:paraId="3DBBC2FB" w14:textId="77777777" w:rsidR="00ED1580" w:rsidRPr="00000714" w:rsidRDefault="00ED1580" w:rsidP="00ED1580">
      <w:pPr>
        <w:jc w:val="both"/>
        <w:rPr>
          <w:rFonts w:cstheme="minorHAnsi"/>
        </w:rPr>
      </w:pPr>
      <w:r w:rsidRPr="00000714">
        <w:rPr>
          <w:rFonts w:cstheme="minorHAnsi"/>
        </w:rPr>
        <w:t>Present:  Keith Fulton (Chair)</w:t>
      </w:r>
      <w:r>
        <w:rPr>
          <w:rFonts w:cstheme="minorHAnsi"/>
        </w:rPr>
        <w:t>, Derek Hamill, Christopher Moore, Ronnie Smith</w:t>
      </w:r>
    </w:p>
    <w:p w14:paraId="6733DB24" w14:textId="77777777" w:rsidR="00ED1580" w:rsidRPr="00000714" w:rsidRDefault="00ED1580" w:rsidP="00ED1580">
      <w:pPr>
        <w:jc w:val="both"/>
        <w:rPr>
          <w:rFonts w:cstheme="minorHAnsi"/>
        </w:rPr>
      </w:pPr>
      <w:r w:rsidRPr="00000714">
        <w:rPr>
          <w:rFonts w:cstheme="minorHAnsi"/>
        </w:rPr>
        <w:t xml:space="preserve">Apologies: </w:t>
      </w:r>
      <w:r>
        <w:rPr>
          <w:rFonts w:cstheme="minorHAnsi"/>
        </w:rPr>
        <w:t>David Alves, William McCallum</w:t>
      </w:r>
    </w:p>
    <w:p w14:paraId="4B6AEA9D" w14:textId="77777777" w:rsidR="00ED1580" w:rsidRPr="00000714" w:rsidRDefault="00ED1580" w:rsidP="00ED1580">
      <w:pPr>
        <w:jc w:val="both"/>
        <w:rPr>
          <w:rFonts w:cstheme="minorHAnsi"/>
        </w:rPr>
      </w:pPr>
      <w:r w:rsidRPr="00000714">
        <w:rPr>
          <w:rFonts w:cstheme="minorHAnsi"/>
        </w:rPr>
        <w:t>In attendance:  Ann Baxter</w:t>
      </w:r>
      <w:r>
        <w:rPr>
          <w:rFonts w:cstheme="minorHAnsi"/>
        </w:rPr>
        <w:t xml:space="preserve">, Ronnie Gilmour, </w:t>
      </w:r>
      <w:r w:rsidRPr="00000714">
        <w:rPr>
          <w:rFonts w:cstheme="minorHAnsi"/>
        </w:rPr>
        <w:t xml:space="preserve">Matthew Smith, </w:t>
      </w:r>
      <w:r>
        <w:rPr>
          <w:rFonts w:cstheme="minorHAnsi"/>
        </w:rPr>
        <w:t xml:space="preserve">Elaine Turkington, </w:t>
      </w:r>
      <w:r w:rsidRPr="00000714">
        <w:rPr>
          <w:rFonts w:cstheme="minorHAnsi"/>
        </w:rPr>
        <w:t>Diane McGill, Penny Neish</w:t>
      </w:r>
    </w:p>
    <w:p w14:paraId="5FB77082" w14:textId="77777777" w:rsidR="00ED1580" w:rsidRPr="00000714" w:rsidRDefault="00ED1580" w:rsidP="00ED1580">
      <w:pPr>
        <w:pStyle w:val="ListParagraph"/>
        <w:numPr>
          <w:ilvl w:val="0"/>
          <w:numId w:val="1"/>
        </w:numPr>
        <w:spacing w:after="0"/>
        <w:ind w:left="0" w:firstLine="0"/>
        <w:jc w:val="both"/>
        <w:rPr>
          <w:rFonts w:cstheme="minorHAnsi"/>
          <w:b/>
        </w:rPr>
      </w:pPr>
      <w:r w:rsidRPr="00000714">
        <w:rPr>
          <w:rFonts w:cstheme="minorHAnsi"/>
          <w:b/>
        </w:rPr>
        <w:t>Chair’s welcome</w:t>
      </w:r>
    </w:p>
    <w:p w14:paraId="1B642583" w14:textId="77777777" w:rsidR="00ED1580" w:rsidRDefault="00ED1580" w:rsidP="00ED1580">
      <w:pPr>
        <w:spacing w:after="0" w:line="240" w:lineRule="auto"/>
        <w:ind w:left="720"/>
        <w:jc w:val="both"/>
        <w:rPr>
          <w:rFonts w:cstheme="minorHAnsi"/>
        </w:rPr>
      </w:pPr>
      <w:r w:rsidRPr="00000714">
        <w:rPr>
          <w:rFonts w:cstheme="minorHAnsi"/>
        </w:rPr>
        <w:t>Keith Fulton (KF) opened the mee</w:t>
      </w:r>
      <w:r>
        <w:rPr>
          <w:rFonts w:cstheme="minorHAnsi"/>
        </w:rPr>
        <w:t xml:space="preserve">ting and welcomed everyone.  </w:t>
      </w:r>
    </w:p>
    <w:p w14:paraId="6BFFD6D9" w14:textId="77777777" w:rsidR="00ED1580" w:rsidRPr="00000714" w:rsidRDefault="00ED1580" w:rsidP="00ED1580">
      <w:pPr>
        <w:spacing w:after="0" w:line="240" w:lineRule="auto"/>
        <w:ind w:left="720"/>
        <w:jc w:val="both"/>
        <w:rPr>
          <w:rFonts w:cstheme="minorHAnsi"/>
          <w:b/>
        </w:rPr>
      </w:pPr>
    </w:p>
    <w:p w14:paraId="50E22EE1" w14:textId="77777777" w:rsidR="00ED1580" w:rsidRPr="00000714" w:rsidRDefault="00ED1580" w:rsidP="00ED1580">
      <w:pPr>
        <w:spacing w:after="0"/>
        <w:jc w:val="both"/>
        <w:rPr>
          <w:rFonts w:cstheme="minorHAnsi"/>
          <w:b/>
        </w:rPr>
      </w:pPr>
      <w:r w:rsidRPr="00000714">
        <w:rPr>
          <w:rFonts w:cstheme="minorHAnsi"/>
          <w:b/>
        </w:rPr>
        <w:t>2.</w:t>
      </w:r>
      <w:r w:rsidRPr="00000714">
        <w:rPr>
          <w:rFonts w:cstheme="minorHAnsi"/>
          <w:b/>
        </w:rPr>
        <w:tab/>
        <w:t>Apologies</w:t>
      </w:r>
    </w:p>
    <w:p w14:paraId="102D44E2" w14:textId="77777777" w:rsidR="00ED1580" w:rsidRPr="00000714" w:rsidRDefault="00ED1580" w:rsidP="00ED1580">
      <w:pPr>
        <w:ind w:left="720"/>
        <w:jc w:val="both"/>
        <w:rPr>
          <w:rFonts w:cstheme="minorHAnsi"/>
        </w:rPr>
      </w:pPr>
      <w:r w:rsidRPr="00000714">
        <w:rPr>
          <w:rFonts w:cstheme="minorHAnsi"/>
        </w:rPr>
        <w:t>As noted above.</w:t>
      </w:r>
    </w:p>
    <w:p w14:paraId="33B84F18" w14:textId="77777777" w:rsidR="00ED1580" w:rsidRPr="00000714" w:rsidRDefault="00ED1580" w:rsidP="00ED1580">
      <w:pPr>
        <w:spacing w:after="0"/>
        <w:jc w:val="both"/>
        <w:rPr>
          <w:rFonts w:cstheme="minorHAnsi"/>
          <w:b/>
        </w:rPr>
      </w:pPr>
      <w:r w:rsidRPr="00000714">
        <w:rPr>
          <w:rFonts w:cstheme="minorHAnsi"/>
          <w:b/>
        </w:rPr>
        <w:t>3.</w:t>
      </w:r>
      <w:r w:rsidRPr="00000714">
        <w:rPr>
          <w:rFonts w:cstheme="minorHAnsi"/>
          <w:b/>
        </w:rPr>
        <w:tab/>
        <w:t>Declarations of Interest</w:t>
      </w:r>
    </w:p>
    <w:p w14:paraId="40BF2003" w14:textId="77777777" w:rsidR="00ED1580" w:rsidRPr="00A34652" w:rsidRDefault="00216FFA" w:rsidP="00ED1580">
      <w:pPr>
        <w:spacing w:after="0"/>
        <w:ind w:firstLine="720"/>
        <w:jc w:val="both"/>
        <w:rPr>
          <w:rFonts w:cstheme="minorHAnsi"/>
        </w:rPr>
      </w:pPr>
      <w:r w:rsidRPr="00A34652">
        <w:rPr>
          <w:rFonts w:cstheme="minorHAnsi"/>
        </w:rPr>
        <w:t xml:space="preserve">Ronnie Smith (RS) and Ann Baxter (AB) noted their membership of the AMCOL Board.  </w:t>
      </w:r>
    </w:p>
    <w:p w14:paraId="7F3BFA30" w14:textId="77777777" w:rsidR="00ED1580" w:rsidRPr="00A34652" w:rsidRDefault="00ED1580" w:rsidP="00ED1580">
      <w:pPr>
        <w:spacing w:after="0"/>
        <w:ind w:firstLine="720"/>
        <w:jc w:val="both"/>
        <w:rPr>
          <w:rFonts w:cstheme="minorHAnsi"/>
        </w:rPr>
      </w:pPr>
    </w:p>
    <w:p w14:paraId="3AFA013E" w14:textId="77777777" w:rsidR="00ED1580" w:rsidRPr="00000714" w:rsidRDefault="00ED1580" w:rsidP="00ED1580">
      <w:pPr>
        <w:spacing w:after="0"/>
        <w:jc w:val="both"/>
        <w:rPr>
          <w:rFonts w:cstheme="minorHAnsi"/>
          <w:b/>
        </w:rPr>
      </w:pPr>
      <w:r w:rsidRPr="00000714">
        <w:rPr>
          <w:rFonts w:cstheme="minorHAnsi"/>
          <w:b/>
        </w:rPr>
        <w:t>4.</w:t>
      </w:r>
      <w:r w:rsidRPr="00000714">
        <w:rPr>
          <w:rFonts w:cstheme="minorHAnsi"/>
          <w:b/>
        </w:rPr>
        <w:tab/>
        <w:t>Minutes</w:t>
      </w:r>
    </w:p>
    <w:p w14:paraId="240E8077" w14:textId="77777777" w:rsidR="00ED1580" w:rsidRPr="00000714" w:rsidRDefault="00ED1580" w:rsidP="00ED1580">
      <w:pPr>
        <w:spacing w:after="0"/>
        <w:ind w:firstLine="720"/>
        <w:jc w:val="both"/>
        <w:rPr>
          <w:rFonts w:cstheme="minorHAnsi"/>
          <w:b/>
        </w:rPr>
      </w:pPr>
      <w:r w:rsidRPr="00000714">
        <w:rPr>
          <w:rFonts w:cstheme="minorHAnsi"/>
          <w:b/>
        </w:rPr>
        <w:t xml:space="preserve">Minutes of the RGP meeting of </w:t>
      </w:r>
      <w:r w:rsidR="00904E41">
        <w:rPr>
          <w:rFonts w:cstheme="minorHAnsi"/>
          <w:b/>
        </w:rPr>
        <w:t xml:space="preserve">20 November </w:t>
      </w:r>
      <w:r w:rsidRPr="00000714">
        <w:rPr>
          <w:rFonts w:cstheme="minorHAnsi"/>
          <w:b/>
        </w:rPr>
        <w:t>2023</w:t>
      </w:r>
    </w:p>
    <w:p w14:paraId="5B632002" w14:textId="77777777" w:rsidR="00ED1580" w:rsidRDefault="00ED1580" w:rsidP="00ED1580">
      <w:pPr>
        <w:spacing w:after="0"/>
        <w:jc w:val="both"/>
        <w:rPr>
          <w:rFonts w:cstheme="minorHAnsi"/>
        </w:rPr>
      </w:pPr>
      <w:r w:rsidRPr="00000714">
        <w:rPr>
          <w:rFonts w:cstheme="minorHAnsi"/>
        </w:rPr>
        <w:tab/>
        <w:t>The minutes were agreed.</w:t>
      </w:r>
    </w:p>
    <w:p w14:paraId="04CFD136" w14:textId="77777777" w:rsidR="00ED1580" w:rsidRPr="00000714" w:rsidRDefault="00ED1580" w:rsidP="00ED1580">
      <w:pPr>
        <w:spacing w:after="0"/>
        <w:jc w:val="both"/>
        <w:rPr>
          <w:rFonts w:cstheme="minorHAnsi"/>
        </w:rPr>
      </w:pPr>
    </w:p>
    <w:p w14:paraId="3399A7FC" w14:textId="77777777" w:rsidR="00ED1580" w:rsidRDefault="00ED1580" w:rsidP="00ED1580">
      <w:pPr>
        <w:spacing w:after="0"/>
        <w:jc w:val="both"/>
        <w:rPr>
          <w:rFonts w:cstheme="minorHAnsi"/>
          <w:b/>
        </w:rPr>
      </w:pPr>
      <w:r w:rsidRPr="00000714">
        <w:rPr>
          <w:rFonts w:cstheme="minorHAnsi"/>
          <w:b/>
        </w:rPr>
        <w:t>5.</w:t>
      </w:r>
      <w:r w:rsidRPr="00000714">
        <w:rPr>
          <w:rFonts w:cstheme="minorHAnsi"/>
          <w:b/>
        </w:rPr>
        <w:tab/>
        <w:t>Matters arising</w:t>
      </w:r>
      <w:r>
        <w:rPr>
          <w:rFonts w:cstheme="minorHAnsi"/>
          <w:b/>
        </w:rPr>
        <w:t>:</w:t>
      </w:r>
    </w:p>
    <w:p w14:paraId="28CE3E33" w14:textId="77777777" w:rsidR="00ED1580" w:rsidRDefault="00ED1580" w:rsidP="00ED1580">
      <w:pPr>
        <w:spacing w:after="0"/>
        <w:ind w:left="720"/>
        <w:jc w:val="both"/>
        <w:rPr>
          <w:rFonts w:cstheme="minorHAnsi"/>
        </w:rPr>
      </w:pPr>
      <w:r>
        <w:rPr>
          <w:rFonts w:cstheme="minorHAnsi"/>
        </w:rPr>
        <w:t>There were no matters arising which were not included in the agenda</w:t>
      </w:r>
      <w:r w:rsidR="00BC7A80">
        <w:rPr>
          <w:rFonts w:cstheme="minorHAnsi"/>
        </w:rPr>
        <w:t>.</w:t>
      </w:r>
    </w:p>
    <w:p w14:paraId="0B34E13B" w14:textId="77777777" w:rsidR="00ED1580" w:rsidRDefault="00ED1580" w:rsidP="00ED1580">
      <w:pPr>
        <w:spacing w:after="0"/>
        <w:ind w:left="720"/>
        <w:jc w:val="both"/>
        <w:rPr>
          <w:rFonts w:cstheme="minorHAnsi"/>
          <w:b/>
        </w:rPr>
      </w:pPr>
    </w:p>
    <w:p w14:paraId="06B1387A" w14:textId="77777777" w:rsidR="00ED1580" w:rsidRDefault="00ED1580" w:rsidP="00ED1580">
      <w:pPr>
        <w:spacing w:after="0"/>
        <w:ind w:left="720" w:hanging="720"/>
        <w:jc w:val="both"/>
        <w:rPr>
          <w:rFonts w:cstheme="minorHAnsi"/>
          <w:b/>
        </w:rPr>
      </w:pPr>
      <w:r>
        <w:rPr>
          <w:rFonts w:cstheme="minorHAnsi"/>
          <w:b/>
        </w:rPr>
        <w:t>5.</w:t>
      </w:r>
      <w:r w:rsidR="00904E41">
        <w:rPr>
          <w:rFonts w:cstheme="minorHAnsi"/>
          <w:b/>
        </w:rPr>
        <w:t>1</w:t>
      </w:r>
      <w:r>
        <w:rPr>
          <w:rFonts w:cstheme="minorHAnsi"/>
          <w:b/>
        </w:rPr>
        <w:tab/>
        <w:t xml:space="preserve">Update on BTO: </w:t>
      </w:r>
    </w:p>
    <w:p w14:paraId="57D061F5" w14:textId="77777777" w:rsidR="00046ADC" w:rsidRPr="00A34652" w:rsidRDefault="00ED1580" w:rsidP="004029B6">
      <w:pPr>
        <w:spacing w:after="0"/>
        <w:ind w:left="720" w:hanging="720"/>
        <w:jc w:val="both"/>
        <w:rPr>
          <w:rFonts w:cstheme="minorHAnsi"/>
        </w:rPr>
      </w:pPr>
      <w:r>
        <w:rPr>
          <w:rFonts w:cstheme="minorHAnsi"/>
        </w:rPr>
        <w:tab/>
        <w:t>KF reported that Burness Paul</w:t>
      </w:r>
      <w:r w:rsidR="004029B6">
        <w:rPr>
          <w:rFonts w:cstheme="minorHAnsi"/>
        </w:rPr>
        <w:t>/</w:t>
      </w:r>
      <w:r>
        <w:rPr>
          <w:rFonts w:cstheme="minorHAnsi"/>
        </w:rPr>
        <w:t xml:space="preserve">Galliford Try </w:t>
      </w:r>
      <w:r w:rsidR="00046ADC">
        <w:rPr>
          <w:rFonts w:cstheme="minorHAnsi"/>
        </w:rPr>
        <w:t xml:space="preserve">(BP/GT) </w:t>
      </w:r>
      <w:r w:rsidR="004029B6">
        <w:rPr>
          <w:rFonts w:cstheme="minorHAnsi"/>
        </w:rPr>
        <w:t xml:space="preserve">have requested a further 3 month extension </w:t>
      </w:r>
      <w:r w:rsidR="00046ADC">
        <w:rPr>
          <w:rFonts w:cstheme="minorHAnsi"/>
        </w:rPr>
        <w:t xml:space="preserve">to give them additional time to </w:t>
      </w:r>
      <w:r w:rsidR="00216FFA" w:rsidRPr="00A34652">
        <w:rPr>
          <w:rFonts w:cstheme="minorHAnsi"/>
        </w:rPr>
        <w:t xml:space="preserve">work with and encourage </w:t>
      </w:r>
      <w:r w:rsidR="00046ADC" w:rsidRPr="00A34652">
        <w:rPr>
          <w:rFonts w:cstheme="minorHAnsi"/>
        </w:rPr>
        <w:t>their sub-contractors</w:t>
      </w:r>
      <w:r w:rsidR="00216FFA" w:rsidRPr="00A34652">
        <w:rPr>
          <w:rFonts w:cstheme="minorHAnsi"/>
        </w:rPr>
        <w:t xml:space="preserve"> to the mediation table</w:t>
      </w:r>
      <w:r w:rsidR="00046ADC" w:rsidRPr="00A34652">
        <w:rPr>
          <w:rFonts w:cstheme="minorHAnsi"/>
        </w:rPr>
        <w:t xml:space="preserve">.  They </w:t>
      </w:r>
      <w:r w:rsidR="00912581" w:rsidRPr="00A34652">
        <w:rPr>
          <w:rFonts w:cstheme="minorHAnsi"/>
        </w:rPr>
        <w:t xml:space="preserve">have also asked NCL to send information </w:t>
      </w:r>
      <w:r w:rsidR="00216FFA" w:rsidRPr="00A34652">
        <w:rPr>
          <w:rFonts w:cstheme="minorHAnsi"/>
        </w:rPr>
        <w:t xml:space="preserve">about the matters in question so that </w:t>
      </w:r>
      <w:r w:rsidR="00912581" w:rsidRPr="00A34652">
        <w:rPr>
          <w:rFonts w:cstheme="minorHAnsi"/>
        </w:rPr>
        <w:t xml:space="preserve">they can pass </w:t>
      </w:r>
      <w:r w:rsidR="00A75BB3" w:rsidRPr="00A34652">
        <w:rPr>
          <w:rFonts w:cstheme="minorHAnsi"/>
        </w:rPr>
        <w:t xml:space="preserve">this </w:t>
      </w:r>
      <w:r w:rsidR="00912581" w:rsidRPr="00A34652">
        <w:rPr>
          <w:rFonts w:cstheme="minorHAnsi"/>
        </w:rPr>
        <w:t xml:space="preserve">on to their </w:t>
      </w:r>
      <w:r w:rsidRPr="00A34652">
        <w:rPr>
          <w:rFonts w:cstheme="minorHAnsi"/>
        </w:rPr>
        <w:t>sub-contractors</w:t>
      </w:r>
      <w:r w:rsidR="00216FFA" w:rsidRPr="00A34652">
        <w:rPr>
          <w:rFonts w:cstheme="minorHAnsi"/>
        </w:rPr>
        <w:t>, this</w:t>
      </w:r>
      <w:r w:rsidR="00912581" w:rsidRPr="00A34652">
        <w:rPr>
          <w:rFonts w:cstheme="minorHAnsi"/>
        </w:rPr>
        <w:t xml:space="preserve"> despite the fact that </w:t>
      </w:r>
      <w:r w:rsidR="00216FFA" w:rsidRPr="00A34652">
        <w:rPr>
          <w:rFonts w:cstheme="minorHAnsi"/>
        </w:rPr>
        <w:t xml:space="preserve">GT, several of its contractors and/or their representatives have benefited from previous reports and, alongside the College, partaken in visual and intrusive </w:t>
      </w:r>
      <w:r w:rsidR="00A75BB3" w:rsidRPr="00A34652">
        <w:rPr>
          <w:rFonts w:cstheme="minorHAnsi"/>
        </w:rPr>
        <w:t>external and internal inspections in the past.  The most recent of these took place on 31 October 2023.  Notwithstanding this, t</w:t>
      </w:r>
      <w:r w:rsidR="00046ADC" w:rsidRPr="00A34652">
        <w:rPr>
          <w:rFonts w:cstheme="minorHAnsi"/>
        </w:rPr>
        <w:t xml:space="preserve">he </w:t>
      </w:r>
      <w:r w:rsidR="00107276" w:rsidRPr="00A34652">
        <w:rPr>
          <w:rFonts w:cstheme="minorHAnsi"/>
        </w:rPr>
        <w:t>College</w:t>
      </w:r>
      <w:r w:rsidR="00046ADC" w:rsidRPr="00A34652">
        <w:rPr>
          <w:rFonts w:cstheme="minorHAnsi"/>
        </w:rPr>
        <w:t xml:space="preserve"> </w:t>
      </w:r>
      <w:r w:rsidR="00A75BB3" w:rsidRPr="00A34652">
        <w:rPr>
          <w:rFonts w:cstheme="minorHAnsi"/>
        </w:rPr>
        <w:t>has agreed with BTO that summary information should be made available.</w:t>
      </w:r>
    </w:p>
    <w:p w14:paraId="704AD256" w14:textId="77777777" w:rsidR="00046ADC" w:rsidRPr="00A34652" w:rsidRDefault="00046ADC" w:rsidP="004029B6">
      <w:pPr>
        <w:spacing w:after="0"/>
        <w:ind w:left="720" w:hanging="720"/>
        <w:jc w:val="both"/>
        <w:rPr>
          <w:rFonts w:cstheme="minorHAnsi"/>
        </w:rPr>
      </w:pPr>
    </w:p>
    <w:p w14:paraId="01742163" w14:textId="77777777" w:rsidR="00046ADC" w:rsidRDefault="00046ADC" w:rsidP="004029B6">
      <w:pPr>
        <w:spacing w:after="0"/>
        <w:ind w:left="720" w:hanging="720"/>
        <w:jc w:val="both"/>
        <w:rPr>
          <w:rFonts w:cstheme="minorHAnsi"/>
        </w:rPr>
      </w:pPr>
      <w:r>
        <w:rPr>
          <w:rFonts w:cstheme="minorHAnsi"/>
        </w:rPr>
        <w:tab/>
        <w:t>KF advised that the expenditure on this issue had risen slightly.  It currently stands at £671,307 in total, with less than 27% of this relating to legal costs (£180,096)</w:t>
      </w:r>
      <w:r w:rsidR="00F1657B">
        <w:rPr>
          <w:rFonts w:cstheme="minorHAnsi"/>
        </w:rPr>
        <w:t>; the remaining expenditure has been incurred on health and safety</w:t>
      </w:r>
      <w:r w:rsidR="00B1694E">
        <w:rPr>
          <w:rFonts w:cstheme="minorHAnsi"/>
        </w:rPr>
        <w:t xml:space="preserve"> matters</w:t>
      </w:r>
      <w:r w:rsidR="00F1657B">
        <w:rPr>
          <w:rFonts w:cstheme="minorHAnsi"/>
        </w:rPr>
        <w:t>, surveys and analys</w:t>
      </w:r>
      <w:r w:rsidR="00A81F5A">
        <w:rPr>
          <w:rFonts w:cstheme="minorHAnsi"/>
        </w:rPr>
        <w:t>es</w:t>
      </w:r>
      <w:r w:rsidR="00F1657B">
        <w:rPr>
          <w:rFonts w:cstheme="minorHAnsi"/>
        </w:rPr>
        <w:t xml:space="preserve"> to get the relevant information.</w:t>
      </w:r>
    </w:p>
    <w:p w14:paraId="5F31750E" w14:textId="77777777" w:rsidR="00F1657B" w:rsidRDefault="00F1657B" w:rsidP="004029B6">
      <w:pPr>
        <w:spacing w:after="0"/>
        <w:ind w:left="720" w:hanging="720"/>
        <w:jc w:val="both"/>
        <w:rPr>
          <w:rFonts w:cstheme="minorHAnsi"/>
        </w:rPr>
      </w:pPr>
    </w:p>
    <w:p w14:paraId="07648CBB" w14:textId="77777777" w:rsidR="00816A94" w:rsidRDefault="00F1657B" w:rsidP="00816A94">
      <w:pPr>
        <w:spacing w:after="0"/>
        <w:ind w:left="720" w:hanging="720"/>
        <w:jc w:val="both"/>
        <w:rPr>
          <w:rFonts w:cstheme="minorHAnsi"/>
        </w:rPr>
      </w:pPr>
      <w:r>
        <w:rPr>
          <w:rFonts w:cstheme="minorHAnsi"/>
        </w:rPr>
        <w:tab/>
        <w:t xml:space="preserve">Derek Hamill (DH) asked </w:t>
      </w:r>
      <w:r w:rsidR="00816A94">
        <w:rPr>
          <w:rFonts w:cstheme="minorHAnsi"/>
        </w:rPr>
        <w:t xml:space="preserve">for some background on the </w:t>
      </w:r>
      <w:r w:rsidR="00107276">
        <w:rPr>
          <w:rFonts w:cstheme="minorHAnsi"/>
        </w:rPr>
        <w:t>College</w:t>
      </w:r>
      <w:r w:rsidR="00816A94">
        <w:rPr>
          <w:rFonts w:cstheme="minorHAnsi"/>
        </w:rPr>
        <w:t xml:space="preserve">’s engagement with BTO and what their plan was to get to a resolution.  DH said that he was concerned to get value for money for the </w:t>
      </w:r>
      <w:r w:rsidR="00107276">
        <w:rPr>
          <w:rFonts w:cstheme="minorHAnsi"/>
        </w:rPr>
        <w:t>College</w:t>
      </w:r>
      <w:r w:rsidR="00816A94">
        <w:rPr>
          <w:rFonts w:cstheme="minorHAnsi"/>
        </w:rPr>
        <w:t xml:space="preserve"> and while he thought mediation was the way forward, the current position of </w:t>
      </w:r>
      <w:r w:rsidR="00EC07FF">
        <w:rPr>
          <w:rFonts w:cstheme="minorHAnsi"/>
        </w:rPr>
        <w:t xml:space="preserve">yet another 3 month </w:t>
      </w:r>
      <w:r w:rsidR="00816A94">
        <w:rPr>
          <w:rFonts w:cstheme="minorHAnsi"/>
        </w:rPr>
        <w:t xml:space="preserve">delay meant </w:t>
      </w:r>
      <w:r w:rsidR="002116F2">
        <w:rPr>
          <w:rFonts w:cstheme="minorHAnsi"/>
        </w:rPr>
        <w:t>additional cost to NCL</w:t>
      </w:r>
      <w:r w:rsidR="00EC07FF">
        <w:rPr>
          <w:rFonts w:cstheme="minorHAnsi"/>
        </w:rPr>
        <w:t xml:space="preserve"> with no certainty of progress at the end of this period</w:t>
      </w:r>
      <w:r w:rsidR="002116F2">
        <w:rPr>
          <w:rFonts w:cstheme="minorHAnsi"/>
        </w:rPr>
        <w:t xml:space="preserve">.  </w:t>
      </w:r>
      <w:r w:rsidR="00816A94">
        <w:rPr>
          <w:rFonts w:cstheme="minorHAnsi"/>
        </w:rPr>
        <w:t xml:space="preserve">After further discussion KF said he would welcome advice and guidance from DH on this and it was agreed that </w:t>
      </w:r>
      <w:r w:rsidR="00EC07FF">
        <w:rPr>
          <w:rFonts w:cstheme="minorHAnsi"/>
        </w:rPr>
        <w:t xml:space="preserve">KF and DH would meet to discuss next steps and keep the RGP </w:t>
      </w:r>
      <w:r w:rsidR="0088598E">
        <w:rPr>
          <w:rFonts w:cstheme="minorHAnsi"/>
        </w:rPr>
        <w:t xml:space="preserve">and the Board </w:t>
      </w:r>
      <w:r w:rsidR="00EC07FF">
        <w:rPr>
          <w:rFonts w:cstheme="minorHAnsi"/>
        </w:rPr>
        <w:t>informed.</w:t>
      </w:r>
    </w:p>
    <w:p w14:paraId="37779D6D" w14:textId="77777777" w:rsidR="00046ADC" w:rsidRDefault="00046ADC" w:rsidP="004029B6">
      <w:pPr>
        <w:spacing w:after="0"/>
        <w:ind w:left="720" w:hanging="720"/>
        <w:jc w:val="both"/>
        <w:rPr>
          <w:rFonts w:cstheme="minorHAnsi"/>
        </w:rPr>
      </w:pPr>
    </w:p>
    <w:p w14:paraId="02DF40FC" w14:textId="77777777" w:rsidR="00CF62CA" w:rsidRPr="00CF62CA" w:rsidRDefault="00CF62CA" w:rsidP="00CF62CA">
      <w:pPr>
        <w:pBdr>
          <w:top w:val="single" w:sz="4" w:space="1" w:color="auto"/>
          <w:left w:val="single" w:sz="4" w:space="4" w:color="auto"/>
          <w:bottom w:val="single" w:sz="4" w:space="1" w:color="auto"/>
          <w:right w:val="single" w:sz="4" w:space="4" w:color="auto"/>
        </w:pBdr>
        <w:spacing w:after="0"/>
        <w:ind w:left="720" w:hanging="720"/>
        <w:jc w:val="both"/>
        <w:rPr>
          <w:rFonts w:cstheme="minorHAnsi"/>
          <w:b/>
          <w:i/>
        </w:rPr>
      </w:pPr>
      <w:r w:rsidRPr="00CF62CA">
        <w:rPr>
          <w:rFonts w:cstheme="minorHAnsi"/>
          <w:b/>
          <w:i/>
        </w:rPr>
        <w:t>Action:  KF and DH to meet to discuss next steps.</w:t>
      </w:r>
    </w:p>
    <w:p w14:paraId="49CCA39E" w14:textId="77777777" w:rsidR="00CF62CA" w:rsidRDefault="00CF62CA" w:rsidP="004029B6">
      <w:pPr>
        <w:spacing w:after="0"/>
        <w:ind w:left="720" w:hanging="720"/>
        <w:jc w:val="both"/>
        <w:rPr>
          <w:rFonts w:cstheme="minorHAnsi"/>
        </w:rPr>
      </w:pPr>
    </w:p>
    <w:p w14:paraId="4AADB459" w14:textId="77777777" w:rsidR="00E875E2" w:rsidRPr="00E875E2" w:rsidRDefault="00ED1580" w:rsidP="00E875E2">
      <w:pPr>
        <w:spacing w:after="0"/>
        <w:ind w:left="720" w:hanging="720"/>
        <w:jc w:val="both"/>
        <w:rPr>
          <w:rFonts w:cstheme="minorHAnsi"/>
        </w:rPr>
      </w:pPr>
      <w:r>
        <w:rPr>
          <w:rFonts w:cstheme="minorHAnsi"/>
          <w:b/>
        </w:rPr>
        <w:t>5.</w:t>
      </w:r>
      <w:r w:rsidR="00904E41">
        <w:rPr>
          <w:rFonts w:cstheme="minorHAnsi"/>
          <w:b/>
        </w:rPr>
        <w:t>2</w:t>
      </w:r>
      <w:r w:rsidRPr="00485530">
        <w:rPr>
          <w:rFonts w:cstheme="minorHAnsi"/>
          <w:b/>
        </w:rPr>
        <w:tab/>
      </w:r>
      <w:r>
        <w:rPr>
          <w:rFonts w:cstheme="minorHAnsi"/>
          <w:b/>
        </w:rPr>
        <w:t>Nursery update</w:t>
      </w:r>
      <w:r>
        <w:rPr>
          <w:rFonts w:cstheme="minorHAnsi"/>
        </w:rPr>
        <w:t xml:space="preserve">:  </w:t>
      </w:r>
    </w:p>
    <w:p w14:paraId="04ECA3E9" w14:textId="77777777" w:rsidR="00E875E2" w:rsidRDefault="00E875E2" w:rsidP="009118C0">
      <w:pPr>
        <w:spacing w:after="0"/>
        <w:ind w:left="720"/>
        <w:jc w:val="both"/>
      </w:pPr>
      <w:r>
        <w:t xml:space="preserve">AB reported that </w:t>
      </w:r>
      <w:r w:rsidR="001C6D19">
        <w:t xml:space="preserve">the </w:t>
      </w:r>
      <w:r w:rsidRPr="00B26DA1">
        <w:rPr>
          <w:b/>
        </w:rPr>
        <w:t>Coatbridge Campus Nursery</w:t>
      </w:r>
      <w:r>
        <w:t xml:space="preserve"> operations ceased on 15 December </w:t>
      </w:r>
      <w:r w:rsidR="001C6D19">
        <w:t xml:space="preserve">2023 </w:t>
      </w:r>
      <w:r>
        <w:t xml:space="preserve">and the building was emptied in January. All utility services and supplier contracts have been given </w:t>
      </w:r>
      <w:r>
        <w:lastRenderedPageBreak/>
        <w:t xml:space="preserve">notice for disconnections. </w:t>
      </w:r>
      <w:r w:rsidR="00350D08">
        <w:t xml:space="preserve"> </w:t>
      </w:r>
      <w:r>
        <w:t>Statutory notifications have been submitted to the local authority and contractors have been engaged to demolish the building. (Circa late March 2024).</w:t>
      </w:r>
    </w:p>
    <w:p w14:paraId="0558D280" w14:textId="77777777" w:rsidR="009118C0" w:rsidRDefault="009118C0" w:rsidP="009118C0">
      <w:pPr>
        <w:spacing w:after="0"/>
        <w:ind w:left="720"/>
        <w:jc w:val="both"/>
      </w:pPr>
    </w:p>
    <w:p w14:paraId="3B903C76" w14:textId="77777777" w:rsidR="009118C0" w:rsidRPr="00A34652" w:rsidRDefault="009118C0" w:rsidP="00A34652">
      <w:pPr>
        <w:spacing w:after="0"/>
        <w:ind w:left="720"/>
        <w:jc w:val="both"/>
      </w:pPr>
      <w:r w:rsidRPr="00A34652">
        <w:t>See also Item 8 NCL Estates Update, Asset Disposal: Coatbridge Nursery.</w:t>
      </w:r>
    </w:p>
    <w:p w14:paraId="276C4B0B" w14:textId="77777777" w:rsidR="009118C0" w:rsidRDefault="009118C0" w:rsidP="00A34652">
      <w:pPr>
        <w:spacing w:after="0"/>
        <w:jc w:val="both"/>
      </w:pPr>
    </w:p>
    <w:p w14:paraId="0087A61D" w14:textId="77777777" w:rsidR="00E875E2" w:rsidRPr="00546D4A" w:rsidRDefault="00B26DA1" w:rsidP="00B26DA1">
      <w:pPr>
        <w:ind w:left="720"/>
        <w:jc w:val="both"/>
      </w:pPr>
      <w:r w:rsidRPr="00B26DA1">
        <w:rPr>
          <w:b/>
        </w:rPr>
        <w:t>Cumbernauld Nursery</w:t>
      </w:r>
      <w:r>
        <w:t xml:space="preserve">: </w:t>
      </w:r>
      <w:r w:rsidR="001C6D19">
        <w:t xml:space="preserve">A </w:t>
      </w:r>
      <w:r w:rsidR="00E875E2" w:rsidRPr="00546D4A">
        <w:t>N</w:t>
      </w:r>
      <w:r w:rsidR="00E875E2">
        <w:t xml:space="preserve">ursery </w:t>
      </w:r>
      <w:r w:rsidR="00E875E2" w:rsidRPr="00546D4A">
        <w:t>D</w:t>
      </w:r>
      <w:r w:rsidR="00E875E2">
        <w:t xml:space="preserve">evelopment </w:t>
      </w:r>
      <w:r w:rsidR="00E875E2" w:rsidRPr="00546D4A">
        <w:t>B</w:t>
      </w:r>
      <w:r w:rsidR="00E875E2">
        <w:t xml:space="preserve">oard </w:t>
      </w:r>
      <w:r w:rsidR="00E875E2" w:rsidRPr="00546D4A">
        <w:t>has been set up</w:t>
      </w:r>
      <w:r w:rsidR="00350D08">
        <w:t xml:space="preserve"> and </w:t>
      </w:r>
      <w:r w:rsidR="00E875E2" w:rsidRPr="00546D4A">
        <w:t>has Terms of Reference</w:t>
      </w:r>
      <w:r w:rsidR="001F1C5C">
        <w:t>; it</w:t>
      </w:r>
      <w:r w:rsidR="00350D08">
        <w:t xml:space="preserve"> </w:t>
      </w:r>
      <w:r w:rsidR="00E875E2" w:rsidRPr="00546D4A">
        <w:t>has met twice in full and once with a sub-group to discuss Operational Matters.</w:t>
      </w:r>
    </w:p>
    <w:p w14:paraId="6EFC5417" w14:textId="77777777" w:rsidR="0071512B" w:rsidRDefault="0071512B" w:rsidP="0071512B">
      <w:pPr>
        <w:jc w:val="both"/>
      </w:pPr>
      <w:r w:rsidRPr="0071512B">
        <w:tab/>
        <w:t xml:space="preserve">On-going </w:t>
      </w:r>
      <w:r w:rsidR="00350D08">
        <w:t>activity includes:</w:t>
      </w:r>
    </w:p>
    <w:p w14:paraId="6132E0FA" w14:textId="77777777" w:rsidR="00E875E2" w:rsidRPr="00546D4A" w:rsidRDefault="00E875E2" w:rsidP="00350D08">
      <w:pPr>
        <w:ind w:left="1440"/>
        <w:jc w:val="both"/>
      </w:pPr>
      <w:r w:rsidRPr="0071512B">
        <w:rPr>
          <w:b/>
        </w:rPr>
        <w:t>Brand Team</w:t>
      </w:r>
      <w:r w:rsidR="00B26DA1">
        <w:t xml:space="preserve">: </w:t>
      </w:r>
      <w:r w:rsidRPr="00546D4A">
        <w:t xml:space="preserve"> Marketing has widened and the key message to get across is that the Nursery is “Open to All.” Hard copy banners are on-site, with larger banners in the pipeline for motorist viewing. Social media is also heightened, promotional materials for local facilities and leaflet drops are being costed. The on-line College application process will have revised links to the Nursery.</w:t>
      </w:r>
    </w:p>
    <w:p w14:paraId="77EDCE7A" w14:textId="77777777" w:rsidR="00E875E2" w:rsidRPr="00546D4A" w:rsidRDefault="00E875E2" w:rsidP="00350D08">
      <w:pPr>
        <w:ind w:left="1440"/>
        <w:jc w:val="both"/>
      </w:pPr>
      <w:r w:rsidRPr="0071512B">
        <w:rPr>
          <w:b/>
        </w:rPr>
        <w:t>Operational</w:t>
      </w:r>
      <w:r w:rsidR="00B26DA1" w:rsidRPr="0071512B">
        <w:rPr>
          <w:b/>
        </w:rPr>
        <w:t xml:space="preserve">: </w:t>
      </w:r>
      <w:r w:rsidR="00B26DA1">
        <w:t xml:space="preserve"> </w:t>
      </w:r>
      <w:r w:rsidRPr="00546D4A">
        <w:t>Recogn</w:t>
      </w:r>
      <w:r w:rsidR="00DE3FFF">
        <w:t>ising</w:t>
      </w:r>
      <w:r w:rsidRPr="00546D4A">
        <w:t xml:space="preserve"> that the operating model has to change</w:t>
      </w:r>
      <w:r w:rsidR="00D4783C">
        <w:t>,</w:t>
      </w:r>
      <w:r w:rsidRPr="00546D4A">
        <w:t xml:space="preserve"> a sub-group met </w:t>
      </w:r>
      <w:r w:rsidR="00D4783C">
        <w:t xml:space="preserve">to </w:t>
      </w:r>
      <w:r w:rsidRPr="00546D4A">
        <w:t xml:space="preserve"> initiate reviews into a 50 week opening model, 8.00am – 6.00pm. Staff recognise the need to change to a more commercial operation for financial sustainability. A few staff can</w:t>
      </w:r>
      <w:r w:rsidR="00B26DA1">
        <w:t xml:space="preserve">not </w:t>
      </w:r>
      <w:r w:rsidRPr="00546D4A">
        <w:t xml:space="preserve">commit </w:t>
      </w:r>
      <w:r w:rsidR="00B26DA1">
        <w:t xml:space="preserve">to the longer hours </w:t>
      </w:r>
      <w:r w:rsidRPr="00546D4A">
        <w:t>due to caring responsibilities. The TU rep was present to look at any impact on Ts&amp;Cs (e.g. shift allowance) and a model will be taken forward.</w:t>
      </w:r>
    </w:p>
    <w:p w14:paraId="79172197" w14:textId="77777777" w:rsidR="00E875E2" w:rsidRDefault="00E875E2" w:rsidP="00350D08">
      <w:pPr>
        <w:ind w:left="1440"/>
        <w:jc w:val="both"/>
      </w:pPr>
      <w:r w:rsidRPr="0071512B">
        <w:rPr>
          <w:b/>
        </w:rPr>
        <w:t>Finance</w:t>
      </w:r>
      <w:r w:rsidR="00B26DA1" w:rsidRPr="0071512B">
        <w:rPr>
          <w:b/>
        </w:rPr>
        <w:t>:</w:t>
      </w:r>
      <w:r w:rsidR="00B26DA1">
        <w:t xml:space="preserve"> </w:t>
      </w:r>
      <w:r w:rsidRPr="00546D4A">
        <w:t xml:space="preserve">for the 5 month period to December, the Nursery has a deficit of £34k (excluding back-pay) against a budgeted deficit of £79k. Fees from Student Funding have been increased and the likelihood is that Private fees will move away from being aligned in the new term. </w:t>
      </w:r>
    </w:p>
    <w:p w14:paraId="0770A70E" w14:textId="77777777" w:rsidR="00E875E2" w:rsidRPr="008612FF" w:rsidRDefault="00E875E2" w:rsidP="00350D08">
      <w:pPr>
        <w:ind w:left="1440"/>
        <w:jc w:val="both"/>
      </w:pPr>
      <w:r w:rsidRPr="008612FF">
        <w:t>Student Funding advised that</w:t>
      </w:r>
      <w:r w:rsidR="00635452">
        <w:t xml:space="preserve"> there are</w:t>
      </w:r>
      <w:r w:rsidRPr="008612FF">
        <w:t xml:space="preserve"> new rates for </w:t>
      </w:r>
      <w:r w:rsidR="00635452">
        <w:t xml:space="preserve">the </w:t>
      </w:r>
      <w:r w:rsidRPr="00B00FEB">
        <w:t>Campus Nurseries</w:t>
      </w:r>
      <w:r w:rsidRPr="008612FF">
        <w:t xml:space="preserve">.  The new rates should have started from the beginning of Academic Session 2023-24 and the Student Funding Team will work at calculating the backdated payments for the </w:t>
      </w:r>
      <w:r w:rsidR="00107276">
        <w:t>College</w:t>
      </w:r>
      <w:r w:rsidRPr="008612FF">
        <w:t xml:space="preserve"> nurseries.</w:t>
      </w:r>
    </w:p>
    <w:p w14:paraId="07C567AE" w14:textId="77777777" w:rsidR="00E875E2" w:rsidRPr="008612FF" w:rsidRDefault="00E875E2" w:rsidP="00350D08">
      <w:pPr>
        <w:spacing w:after="0"/>
        <w:ind w:left="1440"/>
        <w:jc w:val="both"/>
      </w:pPr>
      <w:r w:rsidRPr="008612FF">
        <w:t>New Rates</w:t>
      </w:r>
      <w:r w:rsidR="00B00FEB">
        <w:t>:</w:t>
      </w:r>
    </w:p>
    <w:p w14:paraId="3B273C67" w14:textId="77777777" w:rsidR="00E875E2" w:rsidRPr="008612FF" w:rsidRDefault="00E875E2" w:rsidP="00350D08">
      <w:pPr>
        <w:spacing w:after="0" w:line="240" w:lineRule="auto"/>
        <w:ind w:left="1440"/>
        <w:jc w:val="both"/>
      </w:pPr>
      <w:r w:rsidRPr="008612FF">
        <w:t>Half-Day Session               £35.00</w:t>
      </w:r>
    </w:p>
    <w:p w14:paraId="6B450C1D" w14:textId="77777777" w:rsidR="00E875E2" w:rsidRPr="008612FF" w:rsidRDefault="00E875E2" w:rsidP="00350D08">
      <w:pPr>
        <w:spacing w:after="0" w:line="240" w:lineRule="auto"/>
        <w:ind w:left="1440"/>
        <w:jc w:val="both"/>
      </w:pPr>
      <w:r w:rsidRPr="008612FF">
        <w:t>Full Day Session                £70.00</w:t>
      </w:r>
    </w:p>
    <w:p w14:paraId="52EEA66D" w14:textId="77777777" w:rsidR="00B00FEB" w:rsidRDefault="00B00FEB" w:rsidP="00350D08">
      <w:pPr>
        <w:spacing w:after="0"/>
        <w:ind w:left="720" w:firstLine="720"/>
        <w:jc w:val="both"/>
      </w:pPr>
    </w:p>
    <w:p w14:paraId="28738109" w14:textId="77777777" w:rsidR="00E875E2" w:rsidRPr="00546D4A" w:rsidRDefault="00E875E2" w:rsidP="00350D08">
      <w:pPr>
        <w:spacing w:after="0"/>
        <w:ind w:left="720" w:firstLine="720"/>
        <w:jc w:val="both"/>
      </w:pPr>
      <w:r w:rsidRPr="00546D4A">
        <w:t>Student Funding continue</w:t>
      </w:r>
      <w:r w:rsidR="00B00FEB">
        <w:t>s</w:t>
      </w:r>
      <w:r w:rsidRPr="00546D4A">
        <w:t xml:space="preserve"> to promote Study Days and Childcare availability.</w:t>
      </w:r>
    </w:p>
    <w:p w14:paraId="7229FD26" w14:textId="77777777" w:rsidR="00E875E2" w:rsidRDefault="00E875E2" w:rsidP="00350D08">
      <w:pPr>
        <w:spacing w:after="0"/>
        <w:ind w:left="1440" w:hanging="720"/>
        <w:jc w:val="both"/>
        <w:rPr>
          <w:rFonts w:cstheme="minorHAnsi"/>
          <w:b/>
        </w:rPr>
      </w:pPr>
    </w:p>
    <w:p w14:paraId="4FE19490" w14:textId="77777777" w:rsidR="00D26493" w:rsidRDefault="004D7013" w:rsidP="00B00FEB">
      <w:pPr>
        <w:spacing w:after="0"/>
        <w:ind w:left="720"/>
        <w:jc w:val="both"/>
        <w:rPr>
          <w:rFonts w:cstheme="minorHAnsi"/>
        </w:rPr>
      </w:pPr>
      <w:bookmarkStart w:id="1" w:name="_Hlk160532769"/>
      <w:r>
        <w:rPr>
          <w:rFonts w:cstheme="minorHAnsi"/>
        </w:rPr>
        <w:t xml:space="preserve">RS asked </w:t>
      </w:r>
      <w:r w:rsidR="00B00FEB">
        <w:rPr>
          <w:rFonts w:cstheme="minorHAnsi"/>
        </w:rPr>
        <w:t>about the current financial position of the Cumbernauld Nursery.  CM and AB said that this information was not yet available</w:t>
      </w:r>
      <w:r w:rsidR="00A34652">
        <w:rPr>
          <w:rFonts w:cstheme="minorHAnsi"/>
        </w:rPr>
        <w:t>.</w:t>
      </w:r>
    </w:p>
    <w:bookmarkEnd w:id="1"/>
    <w:p w14:paraId="1C0D3899" w14:textId="77777777" w:rsidR="00A34652" w:rsidRDefault="00A34652" w:rsidP="00B00FEB">
      <w:pPr>
        <w:spacing w:after="0"/>
        <w:ind w:left="720"/>
        <w:jc w:val="both"/>
        <w:rPr>
          <w:rFonts w:cstheme="minorHAnsi"/>
        </w:rPr>
      </w:pPr>
    </w:p>
    <w:p w14:paraId="424108B8" w14:textId="77777777" w:rsidR="00ED1580" w:rsidRDefault="00ED1580" w:rsidP="00ED1580">
      <w:pPr>
        <w:spacing w:after="0"/>
        <w:jc w:val="both"/>
        <w:rPr>
          <w:rFonts w:cstheme="minorHAnsi"/>
        </w:rPr>
      </w:pPr>
      <w:r>
        <w:rPr>
          <w:rFonts w:cstheme="minorHAnsi"/>
          <w:b/>
        </w:rPr>
        <w:t>5</w:t>
      </w:r>
      <w:r w:rsidRPr="00485530">
        <w:rPr>
          <w:rFonts w:cstheme="minorHAnsi"/>
          <w:b/>
        </w:rPr>
        <w:t>.</w:t>
      </w:r>
      <w:r w:rsidR="00904E41">
        <w:rPr>
          <w:rFonts w:cstheme="minorHAnsi"/>
          <w:b/>
        </w:rPr>
        <w:t>3</w:t>
      </w:r>
      <w:r>
        <w:rPr>
          <w:rFonts w:cstheme="minorHAnsi"/>
        </w:rPr>
        <w:tab/>
      </w:r>
      <w:r w:rsidRPr="004E6A2E">
        <w:rPr>
          <w:rFonts w:cstheme="minorHAnsi"/>
          <w:b/>
        </w:rPr>
        <w:t>RAAC update</w:t>
      </w:r>
      <w:r>
        <w:rPr>
          <w:rFonts w:cstheme="minorHAnsi"/>
        </w:rPr>
        <w:t>:</w:t>
      </w:r>
    </w:p>
    <w:p w14:paraId="53F84B17" w14:textId="77777777" w:rsidR="007062FD" w:rsidRDefault="007062FD" w:rsidP="006A22E5">
      <w:pPr>
        <w:spacing w:after="0"/>
        <w:ind w:left="720"/>
        <w:jc w:val="both"/>
        <w:rPr>
          <w:rFonts w:cstheme="minorHAnsi"/>
        </w:rPr>
      </w:pPr>
      <w:r>
        <w:rPr>
          <w:rFonts w:cstheme="minorHAnsi"/>
        </w:rPr>
        <w:t xml:space="preserve">While expert opinion within NCL believes it is unlikely that there is RAAC on any of the campuses, the College has engaged Atkins to carry out a survey of the </w:t>
      </w:r>
      <w:r w:rsidR="00107276">
        <w:rPr>
          <w:rFonts w:cstheme="minorHAnsi"/>
        </w:rPr>
        <w:t>College</w:t>
      </w:r>
      <w:r>
        <w:rPr>
          <w:rFonts w:cstheme="minorHAnsi"/>
        </w:rPr>
        <w:t>’s current assets.  The findings will be reported to the RGP.</w:t>
      </w:r>
    </w:p>
    <w:p w14:paraId="77659FCC" w14:textId="77777777" w:rsidR="004D1CC8" w:rsidRDefault="004D1CC8" w:rsidP="006A22E5">
      <w:pPr>
        <w:spacing w:after="0"/>
        <w:ind w:left="720"/>
        <w:jc w:val="both"/>
        <w:rPr>
          <w:rFonts w:cstheme="minorHAnsi"/>
        </w:rPr>
      </w:pPr>
    </w:p>
    <w:p w14:paraId="10B04B46" w14:textId="77777777" w:rsidR="004D1CC8" w:rsidRDefault="004D1CC8" w:rsidP="006A22E5">
      <w:pPr>
        <w:spacing w:after="0"/>
        <w:ind w:left="720"/>
        <w:jc w:val="both"/>
        <w:rPr>
          <w:rFonts w:cstheme="minorHAnsi"/>
        </w:rPr>
      </w:pPr>
      <w:r>
        <w:rPr>
          <w:rFonts w:cstheme="minorHAnsi"/>
        </w:rPr>
        <w:t>KF said that he was keen for the Atkins survey to go ahead.</w:t>
      </w:r>
    </w:p>
    <w:p w14:paraId="56448123" w14:textId="77777777" w:rsidR="007062FD" w:rsidRDefault="007062FD" w:rsidP="006A22E5">
      <w:pPr>
        <w:spacing w:after="0"/>
        <w:ind w:left="720"/>
        <w:jc w:val="both"/>
        <w:rPr>
          <w:rFonts w:cstheme="minorHAnsi"/>
        </w:rPr>
      </w:pPr>
    </w:p>
    <w:p w14:paraId="1D1B0B36" w14:textId="77777777" w:rsidR="007062FD" w:rsidRDefault="00ED1580" w:rsidP="006A22E5">
      <w:pPr>
        <w:spacing w:after="0"/>
        <w:ind w:left="720"/>
        <w:jc w:val="both"/>
        <w:rPr>
          <w:rFonts w:cstheme="minorHAnsi"/>
        </w:rPr>
      </w:pPr>
      <w:r>
        <w:rPr>
          <w:rFonts w:cstheme="minorHAnsi"/>
        </w:rPr>
        <w:t xml:space="preserve">MS advised that </w:t>
      </w:r>
      <w:r w:rsidR="007062FD">
        <w:rPr>
          <w:rFonts w:cstheme="minorHAnsi"/>
        </w:rPr>
        <w:t xml:space="preserve">as requested </w:t>
      </w:r>
      <w:r>
        <w:rPr>
          <w:rFonts w:cstheme="minorHAnsi"/>
        </w:rPr>
        <w:t xml:space="preserve">William McCallum (WMcC) </w:t>
      </w:r>
      <w:r w:rsidR="007062FD">
        <w:rPr>
          <w:rFonts w:cstheme="minorHAnsi"/>
        </w:rPr>
        <w:t xml:space="preserve">was </w:t>
      </w:r>
      <w:r>
        <w:rPr>
          <w:rFonts w:cstheme="minorHAnsi"/>
        </w:rPr>
        <w:t>making weekly reports to SFC on the regular inspections being carried out by NCL</w:t>
      </w:r>
      <w:r w:rsidR="007062FD">
        <w:rPr>
          <w:rFonts w:cstheme="minorHAnsi"/>
        </w:rPr>
        <w:t xml:space="preserve">.  SFC has now advised that these reports are no longer required. </w:t>
      </w:r>
    </w:p>
    <w:p w14:paraId="3189D4E2" w14:textId="77777777" w:rsidR="00ED1580" w:rsidRDefault="00ED1580" w:rsidP="006A22E5">
      <w:pPr>
        <w:spacing w:after="0"/>
        <w:ind w:left="720" w:hanging="720"/>
        <w:jc w:val="both"/>
        <w:rPr>
          <w:rFonts w:cstheme="minorHAnsi"/>
        </w:rPr>
      </w:pPr>
      <w:r>
        <w:rPr>
          <w:rFonts w:cstheme="minorHAnsi"/>
        </w:rPr>
        <w:tab/>
      </w:r>
    </w:p>
    <w:p w14:paraId="58C9379C" w14:textId="77777777" w:rsidR="000E6C3C" w:rsidRDefault="000E6C3C">
      <w:pPr>
        <w:rPr>
          <w:rFonts w:cstheme="minorHAnsi"/>
          <w:b/>
        </w:rPr>
      </w:pPr>
      <w:r>
        <w:rPr>
          <w:rFonts w:cstheme="minorHAnsi"/>
          <w:b/>
        </w:rPr>
        <w:br w:type="page"/>
      </w:r>
    </w:p>
    <w:p w14:paraId="0FB8B9C5" w14:textId="76A9525A" w:rsidR="00ED1580" w:rsidRPr="006A02C4" w:rsidRDefault="00ED1580" w:rsidP="006A22E5">
      <w:pPr>
        <w:spacing w:after="0"/>
        <w:jc w:val="both"/>
        <w:rPr>
          <w:rFonts w:cstheme="minorHAnsi"/>
          <w:b/>
        </w:rPr>
      </w:pPr>
      <w:r w:rsidRPr="004E6A2E">
        <w:rPr>
          <w:rFonts w:cstheme="minorHAnsi"/>
          <w:b/>
        </w:rPr>
        <w:lastRenderedPageBreak/>
        <w:t>6.</w:t>
      </w:r>
      <w:r w:rsidRPr="004E6A2E">
        <w:rPr>
          <w:rFonts w:cstheme="minorHAnsi"/>
          <w:b/>
        </w:rPr>
        <w:tab/>
        <w:t>AMCOL Nursery</w:t>
      </w:r>
    </w:p>
    <w:p w14:paraId="3CBB81F9" w14:textId="77777777" w:rsidR="004E5E5D" w:rsidRDefault="004E5E5D" w:rsidP="006A22E5">
      <w:pPr>
        <w:spacing w:after="0"/>
        <w:ind w:left="720"/>
        <w:jc w:val="both"/>
      </w:pPr>
      <w:r>
        <w:t xml:space="preserve">AB </w:t>
      </w:r>
      <w:r w:rsidR="006A02C4">
        <w:t xml:space="preserve">reported that she </w:t>
      </w:r>
      <w:r>
        <w:t>and RS are</w:t>
      </w:r>
      <w:r w:rsidR="006A22E5">
        <w:t xml:space="preserve"> now</w:t>
      </w:r>
      <w:r>
        <w:t xml:space="preserve"> members of the AMCOL </w:t>
      </w:r>
      <w:r w:rsidR="006A22E5">
        <w:t>B</w:t>
      </w:r>
      <w:r>
        <w:t>oard</w:t>
      </w:r>
      <w:r w:rsidR="006A22E5">
        <w:t xml:space="preserve">; </w:t>
      </w:r>
      <w:r>
        <w:t xml:space="preserve">AB attended </w:t>
      </w:r>
      <w:r w:rsidR="006A22E5">
        <w:t xml:space="preserve">a </w:t>
      </w:r>
      <w:r>
        <w:t>meeting on 8</w:t>
      </w:r>
      <w:r w:rsidR="006A02C4">
        <w:t> </w:t>
      </w:r>
      <w:r>
        <w:t>February 2024</w:t>
      </w:r>
      <w:r w:rsidR="006A22E5">
        <w:t xml:space="preserve"> at which m</w:t>
      </w:r>
      <w:r>
        <w:t xml:space="preserve">anagement accounts and staffing </w:t>
      </w:r>
      <w:r w:rsidR="006A02C4">
        <w:t xml:space="preserve">were  </w:t>
      </w:r>
      <w:r>
        <w:t>discussed.</w:t>
      </w:r>
    </w:p>
    <w:p w14:paraId="00760B45" w14:textId="77777777" w:rsidR="00ED1580" w:rsidRDefault="004E5E5D" w:rsidP="006A22E5">
      <w:pPr>
        <w:spacing w:after="0"/>
        <w:ind w:left="720"/>
        <w:jc w:val="both"/>
      </w:pPr>
      <w:r>
        <w:t xml:space="preserve">From end of December the @nclan.ac.uk email addresses for all the Firtrees Nursery staff </w:t>
      </w:r>
      <w:r w:rsidR="006A02C4">
        <w:t xml:space="preserve">was </w:t>
      </w:r>
      <w:r>
        <w:t>disabled, with the exception of Celia Devine</w:t>
      </w:r>
      <w:r w:rsidR="00BA31C2">
        <w:t>, Managing Director of AMCOL and member of NCL staff</w:t>
      </w:r>
      <w:r>
        <w:t xml:space="preserve">. </w:t>
      </w:r>
      <w:r w:rsidR="006A02C4">
        <w:t xml:space="preserve"> </w:t>
      </w:r>
      <w:r w:rsidR="00BA31C2">
        <w:t>Nursery s</w:t>
      </w:r>
      <w:r>
        <w:t xml:space="preserve">taff will still be able to login to their computers but </w:t>
      </w:r>
      <w:r w:rsidR="006A22E5">
        <w:t>using</w:t>
      </w:r>
      <w:r>
        <w:t xml:space="preserve"> @amcol.scot email address for all communication.</w:t>
      </w:r>
    </w:p>
    <w:p w14:paraId="4B9B196D" w14:textId="77777777" w:rsidR="006A22E5" w:rsidRDefault="006A22E5" w:rsidP="006A22E5">
      <w:pPr>
        <w:spacing w:after="0"/>
        <w:ind w:left="720"/>
        <w:jc w:val="both"/>
      </w:pPr>
    </w:p>
    <w:p w14:paraId="182B4FC1" w14:textId="77777777" w:rsidR="00196428" w:rsidRDefault="00196428" w:rsidP="006A22E5">
      <w:pPr>
        <w:spacing w:after="0"/>
        <w:ind w:left="720"/>
        <w:jc w:val="both"/>
      </w:pPr>
      <w:r>
        <w:t>The recent chemical incident at the Firtrees Nursery had been the subject of a complaint to the Care Commission.  The complaint has been upheld.  This is now in the hands of the insurance company.</w:t>
      </w:r>
    </w:p>
    <w:p w14:paraId="509F664B" w14:textId="77777777" w:rsidR="00196428" w:rsidRDefault="00196428" w:rsidP="006A22E5">
      <w:pPr>
        <w:spacing w:after="0"/>
        <w:ind w:left="720"/>
        <w:jc w:val="both"/>
      </w:pPr>
    </w:p>
    <w:p w14:paraId="0E243A85" w14:textId="77777777" w:rsidR="006A22E5" w:rsidRPr="00A34652" w:rsidRDefault="00196428" w:rsidP="006A22E5">
      <w:pPr>
        <w:spacing w:after="0"/>
        <w:ind w:left="720"/>
        <w:jc w:val="both"/>
      </w:pPr>
      <w:r>
        <w:t xml:space="preserve">Concern was expressed that AMCOL had not informed NCL about the outcome of the Care Commission’s deliberations.  While as the parent company NCL would not be responsible for something done by a subsidiary company, </w:t>
      </w:r>
      <w:r w:rsidR="00BC747B">
        <w:t>NCL’s reputation could be impacted negative</w:t>
      </w:r>
      <w:r w:rsidR="002F50C9">
        <w:t>ly.</w:t>
      </w:r>
      <w:r w:rsidR="006B2060">
        <w:t xml:space="preserve">  </w:t>
      </w:r>
      <w:r w:rsidR="006B2060" w:rsidRPr="00A34652">
        <w:t>KF again sought an improvement in communications between AMCOL and the College on such matters, as this was not the first time that delays had occurred.</w:t>
      </w:r>
    </w:p>
    <w:p w14:paraId="1EE5A9AE" w14:textId="77777777" w:rsidR="00BC747B" w:rsidRDefault="00BC747B" w:rsidP="006A22E5">
      <w:pPr>
        <w:spacing w:after="0"/>
        <w:ind w:left="720"/>
        <w:jc w:val="both"/>
      </w:pPr>
    </w:p>
    <w:p w14:paraId="6BAB35E0" w14:textId="77777777" w:rsidR="00BC747B" w:rsidRDefault="00BC747B" w:rsidP="006A22E5">
      <w:pPr>
        <w:spacing w:after="0"/>
        <w:ind w:left="720"/>
        <w:jc w:val="both"/>
      </w:pPr>
      <w:r>
        <w:t xml:space="preserve">KF asked if any progress had been made </w:t>
      </w:r>
      <w:r w:rsidR="00BA31C2">
        <w:t>on</w:t>
      </w:r>
      <w:r>
        <w:t xml:space="preserve"> re-writ</w:t>
      </w:r>
      <w:r w:rsidR="00BA31C2">
        <w:t xml:space="preserve">ing </w:t>
      </w:r>
      <w:r>
        <w:t>the Service Level Agreement (SLA) between NCL and AMCOL, and AMCOL’s Articles of Association.</w:t>
      </w:r>
    </w:p>
    <w:p w14:paraId="223EBF06" w14:textId="77777777" w:rsidR="00BC747B" w:rsidRDefault="00BC747B" w:rsidP="006A22E5">
      <w:pPr>
        <w:spacing w:after="0"/>
        <w:ind w:left="720"/>
        <w:jc w:val="both"/>
      </w:pPr>
    </w:p>
    <w:p w14:paraId="5C330B57" w14:textId="77777777" w:rsidR="00BC747B" w:rsidRDefault="00BC747B" w:rsidP="006A22E5">
      <w:pPr>
        <w:spacing w:after="0"/>
        <w:ind w:left="720"/>
        <w:jc w:val="both"/>
      </w:pPr>
      <w:r>
        <w:t xml:space="preserve">Elaine Turkington (ET) advised that she had spoken to NCL’s lawyers, Anderson Strathern, who have looked at the paperwork.  They have agreed to work with the </w:t>
      </w:r>
      <w:r w:rsidR="00BA31C2">
        <w:t>C</w:t>
      </w:r>
      <w:r>
        <w:t xml:space="preserve">ollege to draw up a new SLA and Articles.  The RGP agreed that AMCOL should be included in this work and should </w:t>
      </w:r>
      <w:r w:rsidR="007B37E9">
        <w:t xml:space="preserve">be required to </w:t>
      </w:r>
      <w:r>
        <w:t>pay for the re-drafting of the Articles.</w:t>
      </w:r>
    </w:p>
    <w:p w14:paraId="2D46F15B" w14:textId="77777777" w:rsidR="00BC747B" w:rsidRDefault="00BC747B" w:rsidP="006A22E5">
      <w:pPr>
        <w:spacing w:after="0"/>
        <w:ind w:left="720"/>
        <w:jc w:val="both"/>
      </w:pPr>
    </w:p>
    <w:p w14:paraId="15A6075A" w14:textId="77777777" w:rsidR="00BC747B" w:rsidRDefault="00BC747B" w:rsidP="00E625AE">
      <w:pPr>
        <w:spacing w:after="0"/>
        <w:ind w:left="720"/>
        <w:jc w:val="both"/>
      </w:pPr>
      <w:r>
        <w:t xml:space="preserve">MS confirmed that decoupling Firtrees from the </w:t>
      </w:r>
      <w:r w:rsidR="00D4783C">
        <w:t>C</w:t>
      </w:r>
      <w:r>
        <w:t>ollege (including emails etc as reported by AB) should be completed by June 2024.</w:t>
      </w:r>
    </w:p>
    <w:p w14:paraId="1D74D2A0" w14:textId="77777777" w:rsidR="00E625AE" w:rsidRPr="006A22E5" w:rsidRDefault="00E625AE" w:rsidP="00E625AE">
      <w:pPr>
        <w:spacing w:after="0"/>
        <w:ind w:left="720"/>
        <w:jc w:val="both"/>
      </w:pPr>
    </w:p>
    <w:p w14:paraId="25C1102E" w14:textId="77777777" w:rsidR="00ED1580" w:rsidRDefault="00ED1580" w:rsidP="006A22E5">
      <w:pPr>
        <w:spacing w:after="0"/>
        <w:jc w:val="both"/>
        <w:rPr>
          <w:rFonts w:cstheme="minorHAnsi"/>
          <w:b/>
        </w:rPr>
      </w:pPr>
      <w:r w:rsidRPr="00000714">
        <w:rPr>
          <w:rFonts w:cstheme="minorHAnsi"/>
          <w:b/>
        </w:rPr>
        <w:t>7</w:t>
      </w:r>
      <w:r w:rsidRPr="00000714">
        <w:rPr>
          <w:rFonts w:cstheme="minorHAnsi"/>
          <w:b/>
        </w:rPr>
        <w:tab/>
        <w:t xml:space="preserve">College Registrar’s </w:t>
      </w:r>
      <w:r>
        <w:rPr>
          <w:rFonts w:cstheme="minorHAnsi"/>
          <w:b/>
        </w:rPr>
        <w:t>report</w:t>
      </w:r>
    </w:p>
    <w:p w14:paraId="7A967632" w14:textId="77777777" w:rsidR="00ED1580" w:rsidRDefault="00ED1580" w:rsidP="006A22E5">
      <w:pPr>
        <w:spacing w:after="0"/>
        <w:ind w:firstLine="720"/>
        <w:jc w:val="both"/>
        <w:rPr>
          <w:rFonts w:cstheme="minorHAnsi"/>
        </w:rPr>
      </w:pPr>
      <w:r w:rsidRPr="00223FBB">
        <w:rPr>
          <w:rFonts w:cstheme="minorHAnsi"/>
        </w:rPr>
        <w:t>ET spoke to her paper</w:t>
      </w:r>
      <w:r>
        <w:rPr>
          <w:rFonts w:cstheme="minorHAnsi"/>
        </w:rPr>
        <w:t xml:space="preserve"> and highlighted:</w:t>
      </w:r>
    </w:p>
    <w:p w14:paraId="794152EC" w14:textId="77777777" w:rsidR="00071AEE" w:rsidRDefault="00ED1580" w:rsidP="006A22E5">
      <w:pPr>
        <w:pStyle w:val="paragraph"/>
        <w:spacing w:before="0" w:beforeAutospacing="0" w:after="0" w:afterAutospacing="0"/>
        <w:ind w:left="720"/>
        <w:jc w:val="both"/>
        <w:textAlignment w:val="baseline"/>
        <w:rPr>
          <w:rStyle w:val="normaltextrun"/>
          <w:rFonts w:ascii="Calibri" w:hAnsi="Calibri" w:cs="Calibri"/>
          <w:b/>
          <w:bCs/>
          <w:sz w:val="22"/>
          <w:szCs w:val="22"/>
        </w:rPr>
      </w:pPr>
      <w:r w:rsidRPr="0074628C">
        <w:rPr>
          <w:rStyle w:val="normaltextrun"/>
          <w:rFonts w:ascii="Calibri" w:hAnsi="Calibri" w:cs="Calibri"/>
          <w:b/>
          <w:bCs/>
          <w:sz w:val="22"/>
          <w:szCs w:val="22"/>
        </w:rPr>
        <w:t>Voluntary Severance Scheme</w:t>
      </w:r>
      <w:r>
        <w:rPr>
          <w:rStyle w:val="normaltextrun"/>
          <w:rFonts w:ascii="Calibri" w:hAnsi="Calibri" w:cs="Calibri"/>
          <w:b/>
          <w:bCs/>
          <w:sz w:val="22"/>
          <w:szCs w:val="22"/>
        </w:rPr>
        <w:t xml:space="preserve">: </w:t>
      </w:r>
    </w:p>
    <w:p w14:paraId="5A172430" w14:textId="77777777" w:rsidR="00071AEE" w:rsidRDefault="00071AEE" w:rsidP="00071AEE">
      <w:pPr>
        <w:pStyle w:val="paragraph"/>
        <w:spacing w:before="0" w:beforeAutospacing="0" w:after="0" w:afterAutospacing="0"/>
        <w:ind w:left="720"/>
        <w:jc w:val="both"/>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As part of the College’s plan to address the budget shortfall for the academic year 2023/24, a self-funded Voluntary Severance Scheme was opened to all staff from 22 May 2023.  Two business cases for extensions to the Scheme were approved by the Scottish Funding Council which enabled the College to consider applications until 30 September 2023 and then again until 31 January 2024.  To date, the College has been able to accept Voluntary Severance applications from 32 Academic and 33 Professional Services employees.</w:t>
      </w:r>
    </w:p>
    <w:p w14:paraId="44D43A67" w14:textId="77777777" w:rsidR="00833C45" w:rsidRDefault="00833C45" w:rsidP="00682C72">
      <w:pPr>
        <w:pStyle w:val="paragraph"/>
        <w:spacing w:before="0" w:beforeAutospacing="0" w:after="0" w:afterAutospacing="0"/>
        <w:jc w:val="both"/>
        <w:textAlignment w:val="baseline"/>
        <w:rPr>
          <w:rFonts w:ascii="Segoe UI" w:hAnsi="Segoe UI" w:cs="Segoe UI"/>
          <w:sz w:val="18"/>
          <w:szCs w:val="18"/>
        </w:rPr>
      </w:pPr>
    </w:p>
    <w:p w14:paraId="1CD149A7" w14:textId="77777777" w:rsidR="00ED1580" w:rsidRPr="0074628C" w:rsidRDefault="00ED1580" w:rsidP="00833C45">
      <w:pPr>
        <w:pStyle w:val="paragraph"/>
        <w:spacing w:before="0" w:beforeAutospacing="0" w:after="0" w:afterAutospacing="0"/>
        <w:ind w:left="720"/>
        <w:jc w:val="both"/>
        <w:textAlignment w:val="baseline"/>
        <w:rPr>
          <w:rFonts w:ascii="Segoe UI" w:hAnsi="Segoe UI" w:cs="Segoe UI"/>
          <w:sz w:val="22"/>
          <w:szCs w:val="22"/>
        </w:rPr>
      </w:pPr>
      <w:r w:rsidRPr="0074628C">
        <w:rPr>
          <w:rStyle w:val="normaltextrun"/>
          <w:rFonts w:ascii="Calibri" w:hAnsi="Calibri" w:cs="Calibri"/>
          <w:b/>
          <w:bCs/>
          <w:sz w:val="22"/>
          <w:szCs w:val="22"/>
        </w:rPr>
        <w:t>Executive Board Restructure Proposal</w:t>
      </w:r>
      <w:r>
        <w:rPr>
          <w:rStyle w:val="eop"/>
          <w:rFonts w:ascii="Calibri" w:hAnsi="Calibri" w:cs="Calibri"/>
          <w:sz w:val="22"/>
          <w:szCs w:val="22"/>
        </w:rPr>
        <w:t xml:space="preserve">: </w:t>
      </w:r>
    </w:p>
    <w:p w14:paraId="2403430B" w14:textId="77777777" w:rsidR="00833C45" w:rsidRDefault="00833C45" w:rsidP="00833C45">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There have been no successful applications for the new post of Deputy Principal for Professional Services at this time, and in the meantime the following appointments have been made:</w:t>
      </w:r>
      <w:r>
        <w:rPr>
          <w:rStyle w:val="eop"/>
          <w:rFonts w:ascii="Calibri" w:hAnsi="Calibri" w:cs="Calibri"/>
          <w:sz w:val="22"/>
          <w:szCs w:val="22"/>
        </w:rPr>
        <w:t> </w:t>
      </w:r>
    </w:p>
    <w:p w14:paraId="2C2FB964" w14:textId="77777777" w:rsidR="00833C45" w:rsidRDefault="00833C45" w:rsidP="00833C45">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An interim post of Deputy Principal </w:t>
      </w:r>
      <w:r>
        <w:rPr>
          <w:rStyle w:val="eop"/>
          <w:rFonts w:ascii="Calibri" w:hAnsi="Calibri" w:cs="Calibri"/>
          <w:sz w:val="22"/>
          <w:szCs w:val="22"/>
        </w:rPr>
        <w:t> </w:t>
      </w:r>
    </w:p>
    <w:p w14:paraId="3DE7F43D" w14:textId="77777777" w:rsidR="00833C45" w:rsidRDefault="00833C45" w:rsidP="00833C45">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Creation of a new position - Chief Resource Officer, an ex-officio member of Executive Board.</w:t>
      </w:r>
      <w:r>
        <w:rPr>
          <w:rStyle w:val="eop"/>
          <w:rFonts w:ascii="Calibri" w:hAnsi="Calibri" w:cs="Calibri"/>
          <w:sz w:val="22"/>
          <w:szCs w:val="22"/>
        </w:rPr>
        <w:t> </w:t>
      </w:r>
    </w:p>
    <w:p w14:paraId="0691A9DF" w14:textId="77777777" w:rsidR="008D33EB" w:rsidRDefault="008D33EB" w:rsidP="00833C45">
      <w:pPr>
        <w:pStyle w:val="paragraph"/>
        <w:spacing w:before="0" w:beforeAutospacing="0" w:after="0" w:afterAutospacing="0"/>
        <w:ind w:left="720"/>
        <w:jc w:val="both"/>
        <w:textAlignment w:val="baseline"/>
        <w:rPr>
          <w:rStyle w:val="normaltextrun"/>
          <w:rFonts w:ascii="Calibri" w:hAnsi="Calibri" w:cs="Calibri"/>
          <w:sz w:val="22"/>
          <w:szCs w:val="22"/>
        </w:rPr>
      </w:pPr>
    </w:p>
    <w:p w14:paraId="1D2E7E18" w14:textId="77777777" w:rsidR="00833C45" w:rsidRDefault="00833C45" w:rsidP="00833C45">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Recruitment activity for the permanent position of Deputy Principal will resume in due course.</w:t>
      </w:r>
      <w:r>
        <w:rPr>
          <w:rStyle w:val="eop"/>
          <w:rFonts w:ascii="Calibri" w:hAnsi="Calibri" w:cs="Calibri"/>
          <w:sz w:val="22"/>
          <w:szCs w:val="22"/>
        </w:rPr>
        <w:t> </w:t>
      </w:r>
    </w:p>
    <w:p w14:paraId="1BA82D65" w14:textId="77777777" w:rsidR="00833C45" w:rsidRDefault="00833C45" w:rsidP="00833C45">
      <w:pPr>
        <w:pStyle w:val="paragraph"/>
        <w:spacing w:before="0" w:beforeAutospacing="0" w:after="0" w:afterAutospacing="0"/>
        <w:ind w:left="720"/>
        <w:jc w:val="both"/>
        <w:textAlignment w:val="baseline"/>
        <w:rPr>
          <w:rStyle w:val="eop"/>
          <w:rFonts w:ascii="Calibri" w:hAnsi="Calibri" w:cs="Calibri"/>
          <w:sz w:val="22"/>
          <w:szCs w:val="22"/>
        </w:rPr>
      </w:pPr>
      <w:r>
        <w:rPr>
          <w:rStyle w:val="normaltextrun"/>
          <w:rFonts w:ascii="Calibri" w:hAnsi="Calibri" w:cs="Calibri"/>
          <w:sz w:val="22"/>
          <w:szCs w:val="22"/>
        </w:rPr>
        <w:t>Additionally, following the resignation of the Dean for Staff Development Academy, this position will not be replaced.  Line management responsibility for the Staff Development Academy will be assumed by the Dean of Learning &amp; Teaching.</w:t>
      </w:r>
      <w:r>
        <w:rPr>
          <w:rStyle w:val="eop"/>
          <w:rFonts w:ascii="Calibri" w:hAnsi="Calibri" w:cs="Calibri"/>
          <w:sz w:val="22"/>
          <w:szCs w:val="22"/>
        </w:rPr>
        <w:t> </w:t>
      </w:r>
    </w:p>
    <w:p w14:paraId="1DE24AE5" w14:textId="77777777" w:rsidR="00ED1580" w:rsidRDefault="00ED1580" w:rsidP="00ED1580">
      <w:pPr>
        <w:pStyle w:val="paragraph"/>
        <w:spacing w:before="0" w:beforeAutospacing="0" w:after="0" w:afterAutospacing="0"/>
        <w:ind w:firstLine="720"/>
        <w:jc w:val="both"/>
        <w:textAlignment w:val="baseline"/>
        <w:rPr>
          <w:rStyle w:val="normaltextrun"/>
          <w:rFonts w:ascii="Calibri" w:hAnsi="Calibri" w:cs="Calibri"/>
          <w:b/>
          <w:bCs/>
          <w:sz w:val="22"/>
          <w:szCs w:val="22"/>
        </w:rPr>
      </w:pPr>
    </w:p>
    <w:p w14:paraId="0D5FE672" w14:textId="3A6751AF" w:rsidR="00ED1580" w:rsidRPr="006C2AAC" w:rsidRDefault="000E6C3C" w:rsidP="000E6C3C">
      <w:pPr>
        <w:pStyle w:val="paragraph"/>
        <w:spacing w:before="0" w:beforeAutospacing="0" w:after="0" w:afterAutospacing="0"/>
        <w:ind w:left="720"/>
        <w:jc w:val="both"/>
        <w:textAlignment w:val="baseline"/>
        <w:rPr>
          <w:rFonts w:ascii="Calibri" w:hAnsi="Calibri" w:cs="Calibri"/>
          <w:b/>
          <w:sz w:val="22"/>
          <w:szCs w:val="22"/>
        </w:rPr>
      </w:pPr>
      <w:r>
        <w:rPr>
          <w:rFonts w:ascii="Calibri" w:hAnsi="Calibri" w:cs="Calibri"/>
          <w:b/>
          <w:sz w:val="22"/>
          <w:szCs w:val="22"/>
        </w:rPr>
        <w:lastRenderedPageBreak/>
        <w:br/>
      </w:r>
      <w:r w:rsidR="00ED1580" w:rsidRPr="00D142CA">
        <w:rPr>
          <w:rFonts w:ascii="Calibri" w:hAnsi="Calibri" w:cs="Calibri"/>
          <w:b/>
          <w:sz w:val="22"/>
          <w:szCs w:val="22"/>
        </w:rPr>
        <w:t>College Employers Scotland</w:t>
      </w:r>
      <w:r w:rsidR="00ED1580">
        <w:rPr>
          <w:rFonts w:ascii="Calibri" w:hAnsi="Calibri" w:cs="Calibri"/>
          <w:b/>
          <w:sz w:val="22"/>
          <w:szCs w:val="22"/>
        </w:rPr>
        <w:t xml:space="preserve"> (CES):</w:t>
      </w:r>
    </w:p>
    <w:p w14:paraId="3318602F" w14:textId="77777777" w:rsidR="007D6D5B" w:rsidRDefault="007D6D5B" w:rsidP="00ED1580">
      <w:pPr>
        <w:pStyle w:val="paragraph"/>
        <w:spacing w:before="0" w:beforeAutospacing="0" w:after="0" w:afterAutospacing="0"/>
        <w:ind w:left="72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The RGP was advised that the lecturers’ and the professional services’ trades unions have rejected the current pay offer.  </w:t>
      </w:r>
      <w:r w:rsidR="0050340B" w:rsidRPr="00A34652">
        <w:rPr>
          <w:rFonts w:asciiTheme="minorHAnsi" w:hAnsiTheme="minorHAnsi" w:cstheme="minorHAnsi"/>
          <w:sz w:val="22"/>
          <w:szCs w:val="22"/>
        </w:rPr>
        <w:t xml:space="preserve">(With regard to the professional services’ trades unions, </w:t>
      </w:r>
      <w:r w:rsidR="007D56E4" w:rsidRPr="00A34652">
        <w:rPr>
          <w:rFonts w:asciiTheme="minorHAnsi" w:hAnsiTheme="minorHAnsi" w:cstheme="minorHAnsi"/>
          <w:sz w:val="22"/>
          <w:szCs w:val="22"/>
        </w:rPr>
        <w:t xml:space="preserve">GMB and Unite have accepted the 3 year offer.  However, as it continues to be rejected by Unison, it cannot be implemented).  </w:t>
      </w:r>
      <w:r>
        <w:rPr>
          <w:rFonts w:asciiTheme="minorHAnsi" w:hAnsiTheme="minorHAnsi" w:cstheme="minorHAnsi"/>
          <w:sz w:val="22"/>
          <w:szCs w:val="22"/>
        </w:rPr>
        <w:t>The lecturers are taking ASOS (Action Short of Strike) action</w:t>
      </w:r>
      <w:r w:rsidR="008D33EB">
        <w:rPr>
          <w:rFonts w:asciiTheme="minorHAnsi" w:hAnsiTheme="minorHAnsi" w:cstheme="minorHAnsi"/>
          <w:sz w:val="22"/>
          <w:szCs w:val="22"/>
        </w:rPr>
        <w:t>.  A</w:t>
      </w:r>
      <w:r>
        <w:rPr>
          <w:rFonts w:asciiTheme="minorHAnsi" w:hAnsiTheme="minorHAnsi" w:cstheme="minorHAnsi"/>
          <w:sz w:val="22"/>
          <w:szCs w:val="22"/>
        </w:rPr>
        <w:t xml:space="preserve"> national strike called by both unions will take place on 29 February 2024.</w:t>
      </w:r>
    </w:p>
    <w:p w14:paraId="492EAA77" w14:textId="77777777" w:rsidR="007D6D5B" w:rsidRDefault="007D6D5B" w:rsidP="00ED1580">
      <w:pPr>
        <w:pStyle w:val="paragraph"/>
        <w:spacing w:before="0" w:beforeAutospacing="0" w:after="0" w:afterAutospacing="0"/>
        <w:ind w:left="720"/>
        <w:jc w:val="both"/>
        <w:textAlignment w:val="baseline"/>
        <w:rPr>
          <w:rFonts w:asciiTheme="minorHAnsi" w:hAnsiTheme="minorHAnsi" w:cstheme="minorHAnsi"/>
          <w:sz w:val="22"/>
          <w:szCs w:val="22"/>
        </w:rPr>
      </w:pPr>
    </w:p>
    <w:p w14:paraId="1E4E6456" w14:textId="77777777" w:rsidR="00ED1580" w:rsidRDefault="00ED1580" w:rsidP="00ED1580">
      <w:pPr>
        <w:pStyle w:val="paragraph"/>
        <w:spacing w:before="0" w:beforeAutospacing="0" w:after="0" w:afterAutospacing="0"/>
        <w:ind w:left="720"/>
        <w:jc w:val="both"/>
        <w:textAlignment w:val="baseline"/>
        <w:rPr>
          <w:rFonts w:asciiTheme="minorHAnsi" w:hAnsiTheme="minorHAnsi" w:cstheme="minorHAnsi"/>
          <w:b/>
          <w:sz w:val="22"/>
          <w:szCs w:val="22"/>
        </w:rPr>
      </w:pPr>
      <w:r w:rsidRPr="006C4230">
        <w:rPr>
          <w:rFonts w:asciiTheme="minorHAnsi" w:hAnsiTheme="minorHAnsi" w:cstheme="minorHAnsi"/>
          <w:b/>
          <w:sz w:val="22"/>
          <w:szCs w:val="22"/>
        </w:rPr>
        <w:t>Job evaluation:</w:t>
      </w:r>
      <w:r>
        <w:rPr>
          <w:rFonts w:asciiTheme="minorHAnsi" w:hAnsiTheme="minorHAnsi" w:cstheme="minorHAnsi"/>
          <w:b/>
          <w:sz w:val="22"/>
          <w:szCs w:val="22"/>
        </w:rPr>
        <w:t xml:space="preserve"> </w:t>
      </w:r>
    </w:p>
    <w:p w14:paraId="406BE732" w14:textId="77777777" w:rsidR="007D6D5B" w:rsidRPr="007D6D5B" w:rsidRDefault="00FB0A0F" w:rsidP="00ED1580">
      <w:pPr>
        <w:pStyle w:val="paragraph"/>
        <w:spacing w:before="0" w:beforeAutospacing="0" w:after="0" w:afterAutospacing="0"/>
        <w:ind w:left="72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The framework delivered to colleges has </w:t>
      </w:r>
      <w:r w:rsidR="008D33EB">
        <w:rPr>
          <w:rFonts w:asciiTheme="minorHAnsi" w:hAnsiTheme="minorHAnsi" w:cstheme="minorHAnsi"/>
          <w:sz w:val="22"/>
          <w:szCs w:val="22"/>
        </w:rPr>
        <w:t xml:space="preserve">not </w:t>
      </w:r>
      <w:r>
        <w:rPr>
          <w:rFonts w:asciiTheme="minorHAnsi" w:hAnsiTheme="minorHAnsi" w:cstheme="minorHAnsi"/>
          <w:sz w:val="22"/>
          <w:szCs w:val="22"/>
        </w:rPr>
        <w:t xml:space="preserve">been well received either by the colleges or the unions.  </w:t>
      </w:r>
      <w:r w:rsidR="007D6D5B" w:rsidRPr="007D6D5B">
        <w:rPr>
          <w:rFonts w:asciiTheme="minorHAnsi" w:hAnsiTheme="minorHAnsi" w:cstheme="minorHAnsi"/>
          <w:sz w:val="22"/>
          <w:szCs w:val="22"/>
        </w:rPr>
        <w:t>National discussions are at an impasse on next steps</w:t>
      </w:r>
      <w:r>
        <w:rPr>
          <w:rFonts w:asciiTheme="minorHAnsi" w:hAnsiTheme="minorHAnsi" w:cstheme="minorHAnsi"/>
          <w:sz w:val="22"/>
          <w:szCs w:val="22"/>
        </w:rPr>
        <w:t>.</w:t>
      </w:r>
    </w:p>
    <w:p w14:paraId="06914C99" w14:textId="77777777" w:rsidR="00ED1580" w:rsidRDefault="00ED1580" w:rsidP="00ED1580">
      <w:pPr>
        <w:pStyle w:val="paragraph"/>
        <w:spacing w:before="0" w:beforeAutospacing="0" w:after="0" w:afterAutospacing="0"/>
        <w:ind w:left="720"/>
        <w:jc w:val="both"/>
        <w:textAlignment w:val="baseline"/>
        <w:rPr>
          <w:rFonts w:asciiTheme="minorHAnsi" w:hAnsiTheme="minorHAnsi" w:cstheme="minorHAnsi"/>
          <w:sz w:val="22"/>
          <w:szCs w:val="22"/>
        </w:rPr>
      </w:pPr>
    </w:p>
    <w:p w14:paraId="0F343E7C" w14:textId="77777777" w:rsidR="00ED1580" w:rsidRDefault="00ED1580" w:rsidP="00ED1580">
      <w:pPr>
        <w:pStyle w:val="paragraph"/>
        <w:spacing w:before="0" w:beforeAutospacing="0" w:after="0" w:afterAutospacing="0"/>
        <w:ind w:left="720"/>
        <w:jc w:val="both"/>
        <w:textAlignment w:val="baseline"/>
        <w:rPr>
          <w:rStyle w:val="normaltextrun"/>
          <w:rFonts w:ascii="Calibri" w:hAnsi="Calibri" w:cs="Calibri"/>
          <w:color w:val="000000"/>
          <w:sz w:val="22"/>
          <w:szCs w:val="22"/>
          <w:shd w:val="clear" w:color="auto" w:fill="FFFFFF"/>
        </w:rPr>
      </w:pPr>
      <w:r>
        <w:rPr>
          <w:rFonts w:asciiTheme="minorHAnsi" w:hAnsiTheme="minorHAnsi" w:cstheme="minorHAnsi"/>
          <w:b/>
          <w:sz w:val="22"/>
          <w:szCs w:val="22"/>
        </w:rPr>
        <w:t xml:space="preserve">NCL </w:t>
      </w:r>
      <w:r w:rsidRPr="00AC4B5F">
        <w:rPr>
          <w:rFonts w:asciiTheme="minorHAnsi" w:hAnsiTheme="minorHAnsi" w:cstheme="minorHAnsi"/>
          <w:b/>
          <w:sz w:val="22"/>
          <w:szCs w:val="22"/>
        </w:rPr>
        <w:t>JNC Professional Services:</w:t>
      </w:r>
      <w:r>
        <w:rPr>
          <w:rFonts w:asciiTheme="minorHAnsi" w:hAnsiTheme="minorHAnsi" w:cstheme="minorHAnsi"/>
          <w:sz w:val="22"/>
          <w:szCs w:val="22"/>
        </w:rPr>
        <w:t xml:space="preserve">  </w:t>
      </w:r>
      <w:r>
        <w:rPr>
          <w:rStyle w:val="normaltextrun"/>
          <w:rFonts w:ascii="Calibri" w:hAnsi="Calibri" w:cs="Calibri"/>
          <w:color w:val="000000"/>
          <w:sz w:val="22"/>
          <w:szCs w:val="22"/>
          <w:shd w:val="clear" w:color="auto" w:fill="FFFFFF"/>
        </w:rPr>
        <w:t>The local Recognition and Procedure Agreement template remains the subject of</w:t>
      </w:r>
      <w:r w:rsidR="00B84601">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discussion between management and Unison and Unite representatives.</w:t>
      </w:r>
    </w:p>
    <w:p w14:paraId="624DD7A9" w14:textId="77777777" w:rsidR="00EC1BE7" w:rsidRDefault="00ED1580" w:rsidP="00ED1580">
      <w:pPr>
        <w:pStyle w:val="paragraph"/>
        <w:spacing w:before="0" w:beforeAutospacing="0" w:after="0" w:afterAutospacing="0"/>
        <w:ind w:left="720"/>
        <w:jc w:val="both"/>
        <w:textAlignment w:val="baseline"/>
        <w:rPr>
          <w:rFonts w:asciiTheme="minorHAnsi" w:hAnsiTheme="minorHAnsi" w:cstheme="minorHAnsi"/>
          <w:sz w:val="22"/>
          <w:szCs w:val="22"/>
        </w:rPr>
      </w:pPr>
      <w:r w:rsidRPr="00AC4B5F">
        <w:rPr>
          <w:rFonts w:asciiTheme="minorHAnsi" w:hAnsiTheme="minorHAnsi" w:cstheme="minorHAnsi"/>
          <w:sz w:val="22"/>
          <w:szCs w:val="22"/>
        </w:rPr>
        <w:t>The unions are seeking a route to the Board for dispute procedures.</w:t>
      </w:r>
      <w:r>
        <w:rPr>
          <w:rFonts w:asciiTheme="minorHAnsi" w:hAnsiTheme="minorHAnsi" w:cstheme="minorHAnsi"/>
          <w:sz w:val="22"/>
          <w:szCs w:val="22"/>
        </w:rPr>
        <w:t xml:space="preserve">  </w:t>
      </w:r>
    </w:p>
    <w:p w14:paraId="5F576C92" w14:textId="77777777" w:rsidR="00EC1BE7" w:rsidRDefault="00EC1BE7" w:rsidP="00ED1580">
      <w:pPr>
        <w:pStyle w:val="paragraph"/>
        <w:spacing w:before="0" w:beforeAutospacing="0" w:after="0" w:afterAutospacing="0"/>
        <w:ind w:left="720"/>
        <w:jc w:val="both"/>
        <w:textAlignment w:val="baseline"/>
        <w:rPr>
          <w:rFonts w:asciiTheme="minorHAnsi" w:hAnsiTheme="minorHAnsi" w:cstheme="minorHAnsi"/>
          <w:sz w:val="22"/>
          <w:szCs w:val="22"/>
        </w:rPr>
      </w:pPr>
    </w:p>
    <w:p w14:paraId="37ED18BF" w14:textId="77777777" w:rsidR="00ED1580" w:rsidRPr="000B262F" w:rsidRDefault="00ED1580" w:rsidP="00ED1580">
      <w:pPr>
        <w:pStyle w:val="paragraph"/>
        <w:spacing w:before="0" w:beforeAutospacing="0" w:after="0" w:afterAutospacing="0"/>
        <w:ind w:left="720"/>
        <w:jc w:val="both"/>
        <w:textAlignment w:val="baseline"/>
        <w:rPr>
          <w:rFonts w:asciiTheme="minorHAnsi" w:hAnsiTheme="minorHAnsi" w:cstheme="minorHAnsi"/>
          <w:sz w:val="22"/>
          <w:szCs w:val="22"/>
        </w:rPr>
      </w:pPr>
      <w:r>
        <w:rPr>
          <w:rFonts w:asciiTheme="minorHAnsi" w:hAnsiTheme="minorHAnsi" w:cstheme="minorHAnsi"/>
          <w:sz w:val="22"/>
          <w:szCs w:val="22"/>
        </w:rPr>
        <w:t>Th</w:t>
      </w:r>
      <w:r w:rsidR="00EC1BE7">
        <w:rPr>
          <w:rFonts w:asciiTheme="minorHAnsi" w:hAnsiTheme="minorHAnsi" w:cstheme="minorHAnsi"/>
          <w:sz w:val="22"/>
          <w:szCs w:val="22"/>
        </w:rPr>
        <w:t>e wording</w:t>
      </w:r>
      <w:r w:rsidR="00B84601">
        <w:rPr>
          <w:rFonts w:asciiTheme="minorHAnsi" w:hAnsiTheme="minorHAnsi" w:cstheme="minorHAnsi"/>
          <w:sz w:val="22"/>
          <w:szCs w:val="22"/>
        </w:rPr>
        <w:t xml:space="preserve"> to accommodate this </w:t>
      </w:r>
      <w:r w:rsidR="00A44489">
        <w:rPr>
          <w:rFonts w:asciiTheme="minorHAnsi" w:hAnsiTheme="minorHAnsi" w:cstheme="minorHAnsi"/>
          <w:sz w:val="22"/>
          <w:szCs w:val="22"/>
        </w:rPr>
        <w:t>with</w:t>
      </w:r>
      <w:r w:rsidR="008D33EB">
        <w:rPr>
          <w:rFonts w:asciiTheme="minorHAnsi" w:hAnsiTheme="minorHAnsi" w:cstheme="minorHAnsi"/>
          <w:sz w:val="22"/>
          <w:szCs w:val="22"/>
        </w:rPr>
        <w:t>in</w:t>
      </w:r>
      <w:r w:rsidR="00A44489">
        <w:rPr>
          <w:rFonts w:asciiTheme="minorHAnsi" w:hAnsiTheme="minorHAnsi" w:cstheme="minorHAnsi"/>
          <w:sz w:val="22"/>
          <w:szCs w:val="22"/>
        </w:rPr>
        <w:t xml:space="preserve"> </w:t>
      </w:r>
      <w:r w:rsidR="00B84601">
        <w:rPr>
          <w:rFonts w:asciiTheme="minorHAnsi" w:hAnsiTheme="minorHAnsi" w:cstheme="minorHAnsi"/>
          <w:sz w:val="22"/>
          <w:szCs w:val="22"/>
        </w:rPr>
        <w:t>the RPA</w:t>
      </w:r>
      <w:r>
        <w:rPr>
          <w:rFonts w:asciiTheme="minorHAnsi" w:hAnsiTheme="minorHAnsi" w:cstheme="minorHAnsi"/>
          <w:sz w:val="22"/>
          <w:szCs w:val="22"/>
        </w:rPr>
        <w:t xml:space="preserve"> is now with </w:t>
      </w:r>
      <w:r w:rsidR="00975DF9">
        <w:rPr>
          <w:rFonts w:asciiTheme="minorHAnsi" w:hAnsiTheme="minorHAnsi" w:cstheme="minorHAnsi"/>
          <w:sz w:val="22"/>
          <w:szCs w:val="22"/>
        </w:rPr>
        <w:t xml:space="preserve">the College’s </w:t>
      </w:r>
      <w:r>
        <w:rPr>
          <w:rFonts w:asciiTheme="minorHAnsi" w:hAnsiTheme="minorHAnsi" w:cstheme="minorHAnsi"/>
          <w:sz w:val="22"/>
          <w:szCs w:val="22"/>
        </w:rPr>
        <w:t>lawyers.</w:t>
      </w:r>
    </w:p>
    <w:p w14:paraId="1DDB2CF5" w14:textId="77777777" w:rsidR="00ED1580" w:rsidRDefault="00ED1580" w:rsidP="00ED1580">
      <w:pPr>
        <w:pStyle w:val="paragraph"/>
        <w:spacing w:before="0" w:beforeAutospacing="0" w:after="0" w:afterAutospacing="0"/>
        <w:jc w:val="both"/>
        <w:textAlignment w:val="baseline"/>
        <w:rPr>
          <w:rFonts w:asciiTheme="minorHAnsi" w:hAnsiTheme="minorHAnsi" w:cstheme="minorHAnsi"/>
          <w:sz w:val="22"/>
          <w:szCs w:val="22"/>
        </w:rPr>
      </w:pPr>
    </w:p>
    <w:p w14:paraId="7C58771C" w14:textId="77777777" w:rsidR="00F65DA8" w:rsidRDefault="00D5145A" w:rsidP="00ED1580">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CM left the meeting</w:t>
      </w:r>
      <w:r w:rsidR="008D33EB">
        <w:rPr>
          <w:rFonts w:asciiTheme="minorHAnsi" w:hAnsiTheme="minorHAnsi" w:cstheme="minorHAnsi"/>
          <w:sz w:val="22"/>
          <w:szCs w:val="22"/>
        </w:rPr>
        <w:t xml:space="preserve"> to attend another appointment.</w:t>
      </w:r>
    </w:p>
    <w:p w14:paraId="68DE71A5" w14:textId="77777777" w:rsidR="00AA6C92" w:rsidRDefault="00AA6C92" w:rsidP="00ED1580">
      <w:pPr>
        <w:pStyle w:val="paragraph"/>
        <w:spacing w:before="0" w:beforeAutospacing="0" w:after="0" w:afterAutospacing="0"/>
        <w:jc w:val="both"/>
        <w:textAlignment w:val="baseline"/>
        <w:rPr>
          <w:rFonts w:asciiTheme="minorHAnsi" w:hAnsiTheme="minorHAnsi" w:cstheme="minorHAnsi"/>
          <w:sz w:val="22"/>
          <w:szCs w:val="22"/>
        </w:rPr>
      </w:pPr>
    </w:p>
    <w:p w14:paraId="38BAA62D" w14:textId="77777777" w:rsidR="00EF7DF2" w:rsidRDefault="00AA6C92" w:rsidP="00184B94">
      <w:pPr>
        <w:pStyle w:val="paragraph"/>
        <w:spacing w:before="0" w:beforeAutospacing="0" w:after="0" w:afterAutospacing="0"/>
        <w:ind w:left="72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KF asked RS for any feedback from the recent CES meeting which he had been unable to attend and which RS and CM had attended.  RS said that </w:t>
      </w:r>
      <w:r w:rsidR="00345E3B">
        <w:rPr>
          <w:rFonts w:asciiTheme="minorHAnsi" w:hAnsiTheme="minorHAnsi" w:cstheme="minorHAnsi"/>
          <w:sz w:val="22"/>
          <w:szCs w:val="22"/>
        </w:rPr>
        <w:t>as regards the pay offer what is on the table is the full and final offer</w:t>
      </w:r>
      <w:r w:rsidR="00184B94">
        <w:rPr>
          <w:rFonts w:asciiTheme="minorHAnsi" w:hAnsiTheme="minorHAnsi" w:cstheme="minorHAnsi"/>
          <w:sz w:val="22"/>
          <w:szCs w:val="22"/>
        </w:rPr>
        <w:t>,</w:t>
      </w:r>
      <w:r w:rsidR="00345E3B">
        <w:rPr>
          <w:rFonts w:asciiTheme="minorHAnsi" w:hAnsiTheme="minorHAnsi" w:cstheme="minorHAnsi"/>
          <w:sz w:val="22"/>
          <w:szCs w:val="22"/>
        </w:rPr>
        <w:t xml:space="preserve"> and on the deduction of pay for EIS members participating in ASOS there was not yet an agreed </w:t>
      </w:r>
      <w:r w:rsidR="000E56FE">
        <w:rPr>
          <w:rFonts w:asciiTheme="minorHAnsi" w:hAnsiTheme="minorHAnsi" w:cstheme="minorHAnsi"/>
          <w:sz w:val="22"/>
          <w:szCs w:val="22"/>
        </w:rPr>
        <w:t xml:space="preserve">sector </w:t>
      </w:r>
      <w:r w:rsidR="00345E3B">
        <w:rPr>
          <w:rFonts w:asciiTheme="minorHAnsi" w:hAnsiTheme="minorHAnsi" w:cstheme="minorHAnsi"/>
          <w:sz w:val="22"/>
          <w:szCs w:val="22"/>
        </w:rPr>
        <w:t xml:space="preserve">position.  The issue </w:t>
      </w:r>
      <w:r w:rsidR="000E56FE">
        <w:rPr>
          <w:rFonts w:asciiTheme="minorHAnsi" w:hAnsiTheme="minorHAnsi" w:cstheme="minorHAnsi"/>
          <w:sz w:val="22"/>
          <w:szCs w:val="22"/>
        </w:rPr>
        <w:t>centres on how</w:t>
      </w:r>
      <w:r w:rsidR="00345E3B">
        <w:rPr>
          <w:rFonts w:asciiTheme="minorHAnsi" w:hAnsiTheme="minorHAnsi" w:cstheme="minorHAnsi"/>
          <w:sz w:val="22"/>
          <w:szCs w:val="22"/>
        </w:rPr>
        <w:t xml:space="preserve"> ASOS affects resulting for students, ie entering their course results into </w:t>
      </w:r>
      <w:r w:rsidR="00107276">
        <w:rPr>
          <w:rFonts w:asciiTheme="minorHAnsi" w:hAnsiTheme="minorHAnsi" w:cstheme="minorHAnsi"/>
          <w:sz w:val="22"/>
          <w:szCs w:val="22"/>
        </w:rPr>
        <w:t>College</w:t>
      </w:r>
      <w:r w:rsidR="00345E3B">
        <w:rPr>
          <w:rFonts w:asciiTheme="minorHAnsi" w:hAnsiTheme="minorHAnsi" w:cstheme="minorHAnsi"/>
          <w:sz w:val="22"/>
          <w:szCs w:val="22"/>
        </w:rPr>
        <w:t xml:space="preserve"> systems, which is a breach of contract entailing the loss of 1/365 of salary.  However, this is a very sensitive issue on which there needs to be consistency across the sector.  NCL will take legal advice before the implementation of any action. </w:t>
      </w:r>
    </w:p>
    <w:p w14:paraId="6B85E104" w14:textId="77777777" w:rsidR="00EF7DF2" w:rsidRDefault="00EF7DF2" w:rsidP="00ED1580">
      <w:pPr>
        <w:pStyle w:val="paragraph"/>
        <w:spacing w:before="0" w:beforeAutospacing="0" w:after="0" w:afterAutospacing="0"/>
        <w:jc w:val="both"/>
        <w:textAlignment w:val="baseline"/>
        <w:rPr>
          <w:rFonts w:asciiTheme="minorHAnsi" w:hAnsiTheme="minorHAnsi" w:cstheme="minorHAnsi"/>
          <w:sz w:val="22"/>
          <w:szCs w:val="22"/>
        </w:rPr>
      </w:pPr>
    </w:p>
    <w:p w14:paraId="0A163A09" w14:textId="77777777" w:rsidR="00ED1580" w:rsidRDefault="00ED1580" w:rsidP="00A90F76">
      <w:pPr>
        <w:pStyle w:val="NoSpacing"/>
        <w:jc w:val="both"/>
        <w:rPr>
          <w:rFonts w:cstheme="minorHAnsi"/>
          <w:b/>
          <w:bCs/>
        </w:rPr>
      </w:pPr>
      <w:r w:rsidRPr="000B3864">
        <w:rPr>
          <w:rFonts w:cstheme="minorHAnsi"/>
          <w:b/>
          <w:bCs/>
        </w:rPr>
        <w:t>8.</w:t>
      </w:r>
      <w:r w:rsidRPr="000B3864">
        <w:rPr>
          <w:rFonts w:cstheme="minorHAnsi"/>
          <w:b/>
          <w:bCs/>
        </w:rPr>
        <w:tab/>
        <w:t xml:space="preserve">NCL Estates Update:  </w:t>
      </w:r>
    </w:p>
    <w:p w14:paraId="11BD2E2F" w14:textId="77777777" w:rsidR="00021B7B" w:rsidRPr="005C75CF" w:rsidRDefault="00021B7B" w:rsidP="005C75CF">
      <w:pPr>
        <w:ind w:left="720"/>
        <w:jc w:val="both"/>
        <w:rPr>
          <w:rFonts w:cstheme="minorHAnsi"/>
          <w:bCs/>
        </w:rPr>
      </w:pPr>
      <w:r>
        <w:rPr>
          <w:rFonts w:cstheme="minorHAnsi"/>
          <w:bCs/>
        </w:rPr>
        <w:t>MS made his report.</w:t>
      </w:r>
    </w:p>
    <w:p w14:paraId="21A17C6B"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lang w:eastAsia="en-GB"/>
        </w:rPr>
      </w:pPr>
      <w:r>
        <w:rPr>
          <w:rFonts w:eastAsia="Times New Roman" w:cs="Calibri"/>
          <w:lang w:eastAsia="en-GB"/>
        </w:rPr>
        <w:t>D</w:t>
      </w:r>
      <w:r w:rsidRPr="00021B7B">
        <w:rPr>
          <w:rFonts w:eastAsia="Times New Roman" w:cs="Calibri"/>
          <w:lang w:eastAsia="en-GB"/>
        </w:rPr>
        <w:t xml:space="preserve">uring the Christmas holidays </w:t>
      </w:r>
      <w:r w:rsidRPr="00021B7B">
        <w:rPr>
          <w:rFonts w:eastAsia="Times New Roman" w:cs="Calibri"/>
          <w:b/>
          <w:lang w:eastAsia="en-GB"/>
        </w:rPr>
        <w:t>essential maintenance works</w:t>
      </w:r>
      <w:r w:rsidRPr="00021B7B">
        <w:rPr>
          <w:rFonts w:eastAsia="Times New Roman" w:cs="Calibri"/>
          <w:lang w:eastAsia="en-GB"/>
        </w:rPr>
        <w:t xml:space="preserve"> were carried out including a large scale building energy controls replacement project at Motherwell. </w:t>
      </w:r>
      <w:r>
        <w:rPr>
          <w:rFonts w:eastAsia="Times New Roman" w:cs="Calibri"/>
          <w:lang w:eastAsia="en-GB"/>
        </w:rPr>
        <w:t xml:space="preserve"> There was </w:t>
      </w:r>
      <w:r w:rsidRPr="00021B7B">
        <w:rPr>
          <w:rFonts w:eastAsia="Times New Roman" w:cs="Calibri"/>
          <w:lang w:eastAsia="en-GB"/>
        </w:rPr>
        <w:t>no noticeable disruption to the staff and students on their return in January.</w:t>
      </w:r>
    </w:p>
    <w:p w14:paraId="4B2EE951"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lang w:eastAsia="en-GB"/>
        </w:rPr>
      </w:pPr>
    </w:p>
    <w:p w14:paraId="61B99719"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lang w:eastAsia="en-GB"/>
        </w:rPr>
      </w:pPr>
      <w:r w:rsidRPr="00021B7B">
        <w:rPr>
          <w:rFonts w:eastAsia="Times New Roman" w:cs="Calibri"/>
          <w:lang w:eastAsia="en-GB"/>
        </w:rPr>
        <w:t>Warm spaces have had a good use across all the campuses</w:t>
      </w:r>
      <w:r w:rsidR="007B75E2">
        <w:rPr>
          <w:rFonts w:eastAsia="Times New Roman" w:cs="Calibri"/>
          <w:lang w:eastAsia="en-GB"/>
        </w:rPr>
        <w:t>.</w:t>
      </w:r>
    </w:p>
    <w:p w14:paraId="27E68FA5"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lang w:eastAsia="en-GB"/>
        </w:rPr>
      </w:pPr>
    </w:p>
    <w:p w14:paraId="5321868E" w14:textId="77777777" w:rsidR="00021B7B" w:rsidRDefault="00021B7B" w:rsidP="00F577B9">
      <w:pPr>
        <w:widowControl w:val="0"/>
        <w:autoSpaceDE w:val="0"/>
        <w:autoSpaceDN w:val="0"/>
        <w:adjustRightInd w:val="0"/>
        <w:spacing w:after="0" w:line="240" w:lineRule="auto"/>
        <w:ind w:left="720"/>
        <w:jc w:val="both"/>
        <w:rPr>
          <w:rFonts w:eastAsia="Times New Roman" w:cs="Calibri"/>
          <w:lang w:eastAsia="en-GB"/>
        </w:rPr>
      </w:pPr>
      <w:r w:rsidRPr="00021B7B">
        <w:rPr>
          <w:rFonts w:eastAsia="Times New Roman" w:cs="Calibri"/>
          <w:lang w:eastAsia="en-GB"/>
        </w:rPr>
        <w:t xml:space="preserve">Preliminary discussions and design concepts are underway to remodel the Social Space at Motherwell, the Den at Cumbernauld and F5 in Coatbridge as the new Wellbeing Centres. </w:t>
      </w:r>
    </w:p>
    <w:p w14:paraId="4833D8B7" w14:textId="77777777" w:rsidR="00021B7B" w:rsidRPr="00021B7B" w:rsidRDefault="00021B7B" w:rsidP="00F577B9">
      <w:pPr>
        <w:widowControl w:val="0"/>
        <w:autoSpaceDE w:val="0"/>
        <w:autoSpaceDN w:val="0"/>
        <w:adjustRightInd w:val="0"/>
        <w:spacing w:after="0" w:line="240" w:lineRule="auto"/>
        <w:jc w:val="both"/>
        <w:rPr>
          <w:rFonts w:eastAsia="Times New Roman" w:cs="Calibri"/>
          <w:lang w:eastAsia="en-GB"/>
        </w:rPr>
      </w:pPr>
    </w:p>
    <w:p w14:paraId="080DCA3D"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b/>
          <w:lang w:eastAsia="en-GB"/>
        </w:rPr>
      </w:pPr>
      <w:r w:rsidRPr="00021B7B">
        <w:rPr>
          <w:rFonts w:eastAsia="Times New Roman" w:cs="Calibri"/>
          <w:b/>
          <w:lang w:eastAsia="en-GB"/>
        </w:rPr>
        <w:t>Sustainability</w:t>
      </w:r>
      <w:r w:rsidR="005C75CF">
        <w:rPr>
          <w:rFonts w:eastAsia="Times New Roman" w:cs="Calibri"/>
          <w:b/>
          <w:lang w:eastAsia="en-GB"/>
        </w:rPr>
        <w:t xml:space="preserve">:  </w:t>
      </w:r>
      <w:r>
        <w:rPr>
          <w:rFonts w:eastAsia="Times New Roman" w:cs="Calibri"/>
          <w:lang w:eastAsia="en-GB"/>
        </w:rPr>
        <w:t>P</w:t>
      </w:r>
      <w:r w:rsidRPr="00021B7B">
        <w:rPr>
          <w:rFonts w:eastAsia="Times New Roman" w:cs="Calibri"/>
          <w:lang w:eastAsia="en-GB"/>
        </w:rPr>
        <w:t>roposals for the introduction of centralised recycling bins and the removal of waste paper baskets throughout offices and classrooms</w:t>
      </w:r>
      <w:r>
        <w:rPr>
          <w:rFonts w:eastAsia="Times New Roman" w:cs="Calibri"/>
          <w:lang w:eastAsia="en-GB"/>
        </w:rPr>
        <w:t xml:space="preserve"> have been drawn up</w:t>
      </w:r>
      <w:r w:rsidRPr="00021B7B">
        <w:rPr>
          <w:rFonts w:eastAsia="Times New Roman" w:cs="Calibri"/>
          <w:lang w:eastAsia="en-GB"/>
        </w:rPr>
        <w:t xml:space="preserve">. </w:t>
      </w:r>
      <w:r>
        <w:rPr>
          <w:rFonts w:eastAsia="Times New Roman" w:cs="Calibri"/>
          <w:lang w:eastAsia="en-GB"/>
        </w:rPr>
        <w:t xml:space="preserve">The </w:t>
      </w:r>
      <w:r w:rsidRPr="00021B7B">
        <w:rPr>
          <w:rFonts w:eastAsia="Times New Roman" w:cs="Calibri"/>
          <w:lang w:eastAsia="en-GB"/>
        </w:rPr>
        <w:t xml:space="preserve">Sustainability committee met during this period and further works are in progress with communications, web page and energy saving initiatives being discussed. </w:t>
      </w:r>
    </w:p>
    <w:p w14:paraId="14142CE7" w14:textId="77777777" w:rsidR="00021B7B" w:rsidRPr="00021B7B" w:rsidRDefault="00021B7B" w:rsidP="00F577B9">
      <w:pPr>
        <w:widowControl w:val="0"/>
        <w:autoSpaceDE w:val="0"/>
        <w:autoSpaceDN w:val="0"/>
        <w:adjustRightInd w:val="0"/>
        <w:spacing w:after="0" w:line="240" w:lineRule="auto"/>
        <w:jc w:val="both"/>
        <w:rPr>
          <w:rFonts w:eastAsia="Times New Roman" w:cs="Calibri"/>
          <w:lang w:eastAsia="en-GB"/>
        </w:rPr>
      </w:pPr>
    </w:p>
    <w:p w14:paraId="650B49DF" w14:textId="77777777" w:rsidR="00021B7B" w:rsidRDefault="00021B7B" w:rsidP="00F577B9">
      <w:pPr>
        <w:widowControl w:val="0"/>
        <w:autoSpaceDE w:val="0"/>
        <w:autoSpaceDN w:val="0"/>
        <w:adjustRightInd w:val="0"/>
        <w:spacing w:after="0" w:line="240" w:lineRule="auto"/>
        <w:ind w:left="720"/>
        <w:jc w:val="both"/>
        <w:rPr>
          <w:rFonts w:eastAsia="Times New Roman" w:cs="Calibri"/>
          <w:lang w:eastAsia="en-GB"/>
        </w:rPr>
      </w:pPr>
      <w:r w:rsidRPr="00021B7B">
        <w:rPr>
          <w:rFonts w:eastAsia="Times New Roman" w:cs="Calibri"/>
          <w:lang w:eastAsia="en-GB"/>
        </w:rPr>
        <w:t xml:space="preserve">The 2022/23 </w:t>
      </w:r>
      <w:r w:rsidRPr="00021B7B">
        <w:rPr>
          <w:rFonts w:ascii="Calibri" w:eastAsia="Times New Roman" w:hAnsi="Calibri" w:cs="Calibri"/>
          <w:lang w:eastAsia="en-GB"/>
        </w:rPr>
        <w:t xml:space="preserve">Public Bodies Climate Change Reporting </w:t>
      </w:r>
      <w:r w:rsidRPr="00021B7B">
        <w:rPr>
          <w:rFonts w:eastAsia="Times New Roman" w:cs="Calibri"/>
          <w:lang w:eastAsia="en-GB"/>
        </w:rPr>
        <w:t xml:space="preserve">submissions were completed in November and Estates collated data from various sources to publish our carbon footprint via the </w:t>
      </w:r>
      <w:r w:rsidRPr="00021B7B">
        <w:rPr>
          <w:rFonts w:ascii="Calibri" w:eastAsia="Times New Roman" w:hAnsi="Calibri" w:cs="Calibri"/>
          <w:lang w:eastAsia="en-GB"/>
        </w:rPr>
        <w:t xml:space="preserve">PBCCR </w:t>
      </w:r>
      <w:r w:rsidRPr="00021B7B">
        <w:rPr>
          <w:rFonts w:eastAsia="Times New Roman" w:cs="Calibri"/>
          <w:lang w:eastAsia="en-GB"/>
        </w:rPr>
        <w:t>portal. The results are due to be published on Sustainable Network Scotland.</w:t>
      </w:r>
    </w:p>
    <w:p w14:paraId="7D1DD370" w14:textId="77777777" w:rsidR="00C62FA7" w:rsidRDefault="00C62FA7" w:rsidP="00F577B9">
      <w:pPr>
        <w:widowControl w:val="0"/>
        <w:autoSpaceDE w:val="0"/>
        <w:autoSpaceDN w:val="0"/>
        <w:adjustRightInd w:val="0"/>
        <w:spacing w:after="0" w:line="240" w:lineRule="auto"/>
        <w:ind w:left="720"/>
        <w:jc w:val="both"/>
        <w:rPr>
          <w:rFonts w:eastAsia="Times New Roman" w:cs="Calibri"/>
          <w:lang w:eastAsia="en-GB"/>
        </w:rPr>
      </w:pPr>
    </w:p>
    <w:p w14:paraId="7C45714F" w14:textId="77777777" w:rsidR="00C62FA7" w:rsidRPr="00021B7B" w:rsidRDefault="00C62FA7" w:rsidP="00F577B9">
      <w:pPr>
        <w:widowControl w:val="0"/>
        <w:autoSpaceDE w:val="0"/>
        <w:autoSpaceDN w:val="0"/>
        <w:adjustRightInd w:val="0"/>
        <w:spacing w:after="0" w:line="240" w:lineRule="auto"/>
        <w:ind w:left="720"/>
        <w:jc w:val="both"/>
        <w:rPr>
          <w:rFonts w:eastAsia="Times New Roman" w:cs="Calibri"/>
          <w:lang w:eastAsia="en-GB"/>
        </w:rPr>
      </w:pPr>
      <w:r w:rsidRPr="00C62FA7">
        <w:rPr>
          <w:rFonts w:eastAsia="Times New Roman" w:cs="Calibri"/>
          <w:b/>
          <w:lang w:eastAsia="en-GB"/>
        </w:rPr>
        <w:t xml:space="preserve">Cladding: </w:t>
      </w:r>
      <w:r>
        <w:rPr>
          <w:rFonts w:eastAsia="Times New Roman" w:cs="Calibri"/>
          <w:lang w:eastAsia="en-GB"/>
        </w:rPr>
        <w:t xml:space="preserve"> The Estates Team continues to ensure that the fixtures and the netting are regularly inspected; the netting will be re-roped shortly.</w:t>
      </w:r>
    </w:p>
    <w:p w14:paraId="0F18ED32"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lang w:eastAsia="en-GB"/>
        </w:rPr>
      </w:pPr>
    </w:p>
    <w:p w14:paraId="4A5056A1"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b/>
          <w:lang w:eastAsia="en-GB"/>
        </w:rPr>
      </w:pPr>
      <w:r w:rsidRPr="00021B7B">
        <w:rPr>
          <w:rFonts w:eastAsia="Times New Roman" w:cs="Calibri"/>
          <w:b/>
          <w:lang w:eastAsia="en-GB"/>
        </w:rPr>
        <w:t>Resources</w:t>
      </w:r>
      <w:r w:rsidR="005C75CF">
        <w:rPr>
          <w:rFonts w:eastAsia="Times New Roman" w:cs="Calibri"/>
          <w:b/>
          <w:lang w:eastAsia="en-GB"/>
        </w:rPr>
        <w:t xml:space="preserve">:  </w:t>
      </w:r>
      <w:r>
        <w:rPr>
          <w:rFonts w:eastAsia="Times New Roman" w:cs="Calibri"/>
          <w:lang w:eastAsia="en-GB"/>
        </w:rPr>
        <w:t>T</w:t>
      </w:r>
      <w:r w:rsidRPr="00021B7B">
        <w:rPr>
          <w:rFonts w:eastAsia="Times New Roman" w:cs="Calibri"/>
          <w:lang w:eastAsia="en-GB"/>
        </w:rPr>
        <w:t xml:space="preserve">here has been some resource changes in Estates supervision with the promotion of a </w:t>
      </w:r>
      <w:r w:rsidRPr="00021B7B">
        <w:rPr>
          <w:rFonts w:eastAsia="Times New Roman" w:cs="Calibri"/>
          <w:lang w:eastAsia="en-GB"/>
        </w:rPr>
        <w:lastRenderedPageBreak/>
        <w:t xml:space="preserve">cleaner to Supervisor at Motherwell and an Estates Supervisor at Cumbernauld. These posts were internal and no additional staff were added to the existing teams. A significant </w:t>
      </w:r>
      <w:r>
        <w:rPr>
          <w:rFonts w:eastAsia="Times New Roman" w:cs="Calibri"/>
          <w:lang w:eastAsia="en-GB"/>
        </w:rPr>
        <w:t>increase</w:t>
      </w:r>
      <w:r w:rsidRPr="00021B7B">
        <w:rPr>
          <w:rFonts w:eastAsia="Times New Roman" w:cs="Calibri"/>
          <w:lang w:eastAsia="en-GB"/>
        </w:rPr>
        <w:t xml:space="preserve"> in new projects, room alterations and lifecycle capital maintenance works ha</w:t>
      </w:r>
      <w:r w:rsidR="00B066F6">
        <w:rPr>
          <w:rFonts w:eastAsia="Times New Roman" w:cs="Calibri"/>
          <w:lang w:eastAsia="en-GB"/>
        </w:rPr>
        <w:t>s</w:t>
      </w:r>
      <w:r w:rsidRPr="00021B7B">
        <w:rPr>
          <w:rFonts w:eastAsia="Times New Roman" w:cs="Calibri"/>
          <w:lang w:eastAsia="en-GB"/>
        </w:rPr>
        <w:t xml:space="preserve"> increased the workload for Estates Managers on all campuses</w:t>
      </w:r>
      <w:r w:rsidR="00B066F6">
        <w:rPr>
          <w:rFonts w:eastAsia="Times New Roman" w:cs="Calibri"/>
          <w:lang w:eastAsia="en-GB"/>
        </w:rPr>
        <w:t>.</w:t>
      </w:r>
    </w:p>
    <w:p w14:paraId="07183290"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lang w:eastAsia="en-GB"/>
        </w:rPr>
      </w:pPr>
    </w:p>
    <w:p w14:paraId="46586A25"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lang w:eastAsia="en-GB"/>
        </w:rPr>
      </w:pPr>
      <w:r w:rsidRPr="00021B7B">
        <w:rPr>
          <w:rFonts w:eastAsia="Times New Roman" w:cs="Calibri"/>
          <w:lang w:eastAsia="en-GB"/>
        </w:rPr>
        <w:t>Absenteeism in term time cleaners is still high, however; with improved support, supervision and rota improvements, we are confident that progress will be made. Two members of the cleaning team are now due to go on maternity and cover for these posts has been submitted to the EB for approval.</w:t>
      </w:r>
    </w:p>
    <w:p w14:paraId="48ECF13F" w14:textId="77777777" w:rsidR="00021B7B" w:rsidRPr="00021B7B" w:rsidRDefault="00021B7B" w:rsidP="00F577B9">
      <w:pPr>
        <w:widowControl w:val="0"/>
        <w:autoSpaceDE w:val="0"/>
        <w:autoSpaceDN w:val="0"/>
        <w:adjustRightInd w:val="0"/>
        <w:spacing w:after="0" w:line="240" w:lineRule="auto"/>
        <w:ind w:left="720"/>
        <w:jc w:val="both"/>
        <w:rPr>
          <w:rFonts w:eastAsia="Times New Roman" w:cs="Calibri"/>
          <w:u w:val="single"/>
          <w:lang w:eastAsia="en-GB"/>
        </w:rPr>
      </w:pPr>
    </w:p>
    <w:p w14:paraId="44EFD5A1" w14:textId="77777777" w:rsidR="00021B7B" w:rsidRDefault="00021B7B" w:rsidP="009118C0">
      <w:pPr>
        <w:widowControl w:val="0"/>
        <w:autoSpaceDE w:val="0"/>
        <w:autoSpaceDN w:val="0"/>
        <w:adjustRightInd w:val="0"/>
        <w:spacing w:after="0" w:line="240" w:lineRule="auto"/>
        <w:ind w:left="720"/>
        <w:jc w:val="both"/>
        <w:rPr>
          <w:rFonts w:eastAsia="Times New Roman" w:cs="Calibri"/>
          <w:lang w:eastAsia="en-GB"/>
        </w:rPr>
      </w:pPr>
      <w:r w:rsidRPr="00021B7B">
        <w:rPr>
          <w:rFonts w:eastAsia="Times New Roman" w:cs="Calibri"/>
          <w:b/>
          <w:lang w:eastAsia="en-GB"/>
        </w:rPr>
        <w:t>Asset Disposal</w:t>
      </w:r>
      <w:r w:rsidR="007B75E2">
        <w:rPr>
          <w:rFonts w:eastAsia="Times New Roman" w:cs="Calibri"/>
          <w:b/>
          <w:lang w:eastAsia="en-GB"/>
        </w:rPr>
        <w:t>:</w:t>
      </w:r>
      <w:r w:rsidR="007B75E2">
        <w:rPr>
          <w:rFonts w:eastAsia="Times New Roman" w:cs="Calibri"/>
          <w:lang w:eastAsia="en-GB"/>
        </w:rPr>
        <w:t xml:space="preserve"> </w:t>
      </w:r>
      <w:r w:rsidRPr="00021B7B">
        <w:rPr>
          <w:rFonts w:eastAsia="Times New Roman" w:cs="Calibri"/>
          <w:b/>
          <w:lang w:eastAsia="en-GB"/>
        </w:rPr>
        <w:t>Coatbridge Nursery</w:t>
      </w:r>
      <w:r w:rsidRPr="00021B7B">
        <w:rPr>
          <w:rFonts w:eastAsia="Times New Roman" w:cs="Calibri"/>
          <w:lang w:eastAsia="en-GB"/>
        </w:rPr>
        <w:t xml:space="preserve"> operations </w:t>
      </w:r>
      <w:r w:rsidR="007B75E2">
        <w:rPr>
          <w:rFonts w:eastAsia="Times New Roman" w:cs="Calibri"/>
          <w:lang w:eastAsia="en-GB"/>
        </w:rPr>
        <w:t>ceased</w:t>
      </w:r>
      <w:r w:rsidRPr="00021B7B">
        <w:rPr>
          <w:rFonts w:eastAsia="Times New Roman" w:cs="Calibri"/>
          <w:lang w:eastAsia="en-GB"/>
        </w:rPr>
        <w:t xml:space="preserve"> in December</w:t>
      </w:r>
      <w:r w:rsidR="009118C0">
        <w:rPr>
          <w:rFonts w:eastAsia="Times New Roman" w:cs="Calibri"/>
          <w:lang w:eastAsia="en-GB"/>
        </w:rPr>
        <w:t xml:space="preserve">.  </w:t>
      </w:r>
      <w:r w:rsidR="009118C0" w:rsidRPr="00F577B9">
        <w:rPr>
          <w:rFonts w:eastAsia="Times New Roman" w:cs="Calibri"/>
          <w:lang w:eastAsia="en-GB"/>
        </w:rPr>
        <w:t xml:space="preserve">KF </w:t>
      </w:r>
      <w:r w:rsidR="009118C0">
        <w:rPr>
          <w:rFonts w:eastAsia="Times New Roman" w:cs="Calibri"/>
          <w:lang w:eastAsia="en-GB"/>
        </w:rPr>
        <w:t>said that in response to a request from DA, the report from Allied Surveyors Scotland on the Coatbridge Nursery site had been included in the meeting papers.  The report had been considered and it had been agreed to proceed with the demolition of the building in light of concerns around asbestos, the potential for vandalism together with the anticipated bad December/January weather.  NCL has applied to the Council for the necessary permission to go ahead with the demolition.  Contractors are now lined up to undertake the work.</w:t>
      </w:r>
    </w:p>
    <w:p w14:paraId="3FE34FDD" w14:textId="77777777" w:rsidR="009118C0" w:rsidRDefault="009118C0" w:rsidP="00F577B9">
      <w:pPr>
        <w:widowControl w:val="0"/>
        <w:autoSpaceDE w:val="0"/>
        <w:autoSpaceDN w:val="0"/>
        <w:adjustRightInd w:val="0"/>
        <w:spacing w:after="0" w:line="240" w:lineRule="auto"/>
        <w:ind w:left="720"/>
        <w:jc w:val="both"/>
        <w:rPr>
          <w:rFonts w:eastAsia="Times New Roman" w:cs="Calibri"/>
          <w:lang w:eastAsia="en-GB"/>
        </w:rPr>
      </w:pPr>
      <w:r>
        <w:rPr>
          <w:rFonts w:eastAsia="Times New Roman" w:cs="Calibri"/>
          <w:lang w:eastAsia="en-GB"/>
        </w:rPr>
        <w:t xml:space="preserve"> </w:t>
      </w:r>
    </w:p>
    <w:p w14:paraId="0E7BAAFA" w14:textId="77777777" w:rsidR="00AA5381" w:rsidRDefault="00AA5381" w:rsidP="00F577B9">
      <w:pPr>
        <w:widowControl w:val="0"/>
        <w:autoSpaceDE w:val="0"/>
        <w:autoSpaceDN w:val="0"/>
        <w:adjustRightInd w:val="0"/>
        <w:spacing w:after="0" w:line="240" w:lineRule="auto"/>
        <w:ind w:left="720"/>
        <w:jc w:val="both"/>
        <w:rPr>
          <w:rFonts w:eastAsia="Times New Roman" w:cs="Calibri"/>
          <w:lang w:eastAsia="en-GB"/>
        </w:rPr>
      </w:pPr>
      <w:r>
        <w:rPr>
          <w:rFonts w:eastAsia="Times New Roman" w:cs="Calibri"/>
          <w:b/>
          <w:lang w:eastAsia="en-GB"/>
        </w:rPr>
        <w:t xml:space="preserve">Kirkintilloch Campus: </w:t>
      </w:r>
      <w:r w:rsidRPr="00AA5381">
        <w:rPr>
          <w:rFonts w:eastAsia="Times New Roman" w:cs="Calibri"/>
          <w:lang w:eastAsia="en-GB"/>
        </w:rPr>
        <w:t>NCL is in discussion with East Dunbarton</w:t>
      </w:r>
      <w:r w:rsidR="009267C6">
        <w:rPr>
          <w:rFonts w:eastAsia="Times New Roman" w:cs="Calibri"/>
          <w:lang w:eastAsia="en-GB"/>
        </w:rPr>
        <w:t>shire</w:t>
      </w:r>
      <w:r w:rsidRPr="00AA5381">
        <w:rPr>
          <w:rFonts w:eastAsia="Times New Roman" w:cs="Calibri"/>
          <w:lang w:eastAsia="en-GB"/>
        </w:rPr>
        <w:t xml:space="preserve"> Council on the disposal of this building.  The Council </w:t>
      </w:r>
      <w:r w:rsidR="009267C6">
        <w:rPr>
          <w:rFonts w:eastAsia="Times New Roman" w:cs="Calibri"/>
          <w:lang w:eastAsia="en-GB"/>
        </w:rPr>
        <w:t>is</w:t>
      </w:r>
      <w:r w:rsidRPr="00AA5381">
        <w:rPr>
          <w:rFonts w:eastAsia="Times New Roman" w:cs="Calibri"/>
          <w:lang w:eastAsia="en-GB"/>
        </w:rPr>
        <w:t xml:space="preserve"> happy to work with the </w:t>
      </w:r>
      <w:r w:rsidR="00107276">
        <w:rPr>
          <w:rFonts w:eastAsia="Times New Roman" w:cs="Calibri"/>
          <w:lang w:eastAsia="en-GB"/>
        </w:rPr>
        <w:t>College</w:t>
      </w:r>
      <w:r w:rsidRPr="00AA5381">
        <w:rPr>
          <w:rFonts w:eastAsia="Times New Roman" w:cs="Calibri"/>
          <w:lang w:eastAsia="en-GB"/>
        </w:rPr>
        <w:t xml:space="preserve"> on the sale of the site</w:t>
      </w:r>
      <w:r>
        <w:rPr>
          <w:rFonts w:eastAsia="Times New Roman" w:cs="Calibri"/>
          <w:lang w:eastAsia="en-GB"/>
        </w:rPr>
        <w:t xml:space="preserve"> as a complete entity</w:t>
      </w:r>
      <w:r w:rsidR="00627693">
        <w:rPr>
          <w:rFonts w:eastAsia="Times New Roman" w:cs="Calibri"/>
          <w:lang w:eastAsia="en-GB"/>
        </w:rPr>
        <w:t>; a market valuation is currently being investigated.</w:t>
      </w:r>
      <w:r w:rsidR="00F577B9">
        <w:rPr>
          <w:rFonts w:eastAsia="Times New Roman" w:cs="Calibri"/>
          <w:lang w:eastAsia="en-GB"/>
        </w:rPr>
        <w:t xml:space="preserve">  The College is taking the lead on marketing the sale of the building.  RS said that before the sale can go ahead, he needs reassurance from SFC/Scottish Government that the </w:t>
      </w:r>
      <w:r w:rsidR="00107276">
        <w:rPr>
          <w:rFonts w:eastAsia="Times New Roman" w:cs="Calibri"/>
          <w:lang w:eastAsia="en-GB"/>
        </w:rPr>
        <w:t>College</w:t>
      </w:r>
      <w:r w:rsidR="00F577B9">
        <w:rPr>
          <w:rFonts w:eastAsia="Times New Roman" w:cs="Calibri"/>
          <w:lang w:eastAsia="en-GB"/>
        </w:rPr>
        <w:t xml:space="preserve"> will be allowed to retain the majority of the proceeds.  MS said that it was encouraging to have the support of the RGP.</w:t>
      </w:r>
    </w:p>
    <w:p w14:paraId="395AFC8E" w14:textId="77777777" w:rsidR="00021B7B" w:rsidRPr="00021B7B" w:rsidRDefault="00021B7B" w:rsidP="009118C0">
      <w:pPr>
        <w:widowControl w:val="0"/>
        <w:autoSpaceDE w:val="0"/>
        <w:autoSpaceDN w:val="0"/>
        <w:adjustRightInd w:val="0"/>
        <w:spacing w:after="0" w:line="240" w:lineRule="auto"/>
        <w:jc w:val="both"/>
        <w:rPr>
          <w:rFonts w:eastAsia="Times New Roman" w:cs="Calibri"/>
          <w:lang w:eastAsia="en-GB"/>
        </w:rPr>
      </w:pPr>
    </w:p>
    <w:p w14:paraId="7297B537" w14:textId="77777777" w:rsidR="00021B7B" w:rsidRDefault="00021B7B" w:rsidP="005C75CF">
      <w:pPr>
        <w:widowControl w:val="0"/>
        <w:autoSpaceDE w:val="0"/>
        <w:autoSpaceDN w:val="0"/>
        <w:adjustRightInd w:val="0"/>
        <w:spacing w:after="0" w:line="240" w:lineRule="auto"/>
        <w:ind w:left="720"/>
        <w:rPr>
          <w:rFonts w:eastAsia="Times New Roman" w:cs="Calibri"/>
          <w:lang w:eastAsia="en-GB"/>
        </w:rPr>
      </w:pPr>
      <w:r w:rsidRPr="00021B7B">
        <w:rPr>
          <w:rFonts w:eastAsia="Times New Roman" w:cs="Calibri"/>
          <w:b/>
          <w:lang w:eastAsia="en-GB"/>
        </w:rPr>
        <w:t>Procurement, Funding and Finance</w:t>
      </w:r>
      <w:r w:rsidR="005C75CF" w:rsidRPr="005C75CF">
        <w:rPr>
          <w:rFonts w:eastAsia="Times New Roman" w:cs="Calibri"/>
          <w:lang w:eastAsia="en-GB"/>
        </w:rPr>
        <w:t xml:space="preserve">:  </w:t>
      </w:r>
      <w:r w:rsidRPr="00021B7B">
        <w:rPr>
          <w:rFonts w:eastAsia="Times New Roman" w:cs="Calibri"/>
          <w:lang w:eastAsia="en-GB"/>
        </w:rPr>
        <w:t>Estates continue</w:t>
      </w:r>
      <w:r w:rsidR="007B75E2">
        <w:rPr>
          <w:rFonts w:eastAsia="Times New Roman" w:cs="Calibri"/>
          <w:lang w:eastAsia="en-GB"/>
        </w:rPr>
        <w:t>s to</w:t>
      </w:r>
      <w:r w:rsidRPr="00021B7B">
        <w:rPr>
          <w:rFonts w:eastAsia="Times New Roman" w:cs="Calibri"/>
          <w:lang w:eastAsia="en-GB"/>
        </w:rPr>
        <w:t xml:space="preserve"> work with procurement colleagues to provide due diligence in contract and project delivery. </w:t>
      </w:r>
      <w:r w:rsidR="00F221DE">
        <w:rPr>
          <w:rFonts w:eastAsia="Times New Roman" w:cs="Calibri"/>
          <w:lang w:eastAsia="en-GB"/>
        </w:rPr>
        <w:t>William McCallum (WMcC) will attend the next meeting of the RGP to update on projects for 24/25.</w:t>
      </w:r>
    </w:p>
    <w:p w14:paraId="410FF2D2" w14:textId="77777777" w:rsidR="00F221DE" w:rsidRDefault="00F221DE" w:rsidP="005C75CF">
      <w:pPr>
        <w:widowControl w:val="0"/>
        <w:autoSpaceDE w:val="0"/>
        <w:autoSpaceDN w:val="0"/>
        <w:adjustRightInd w:val="0"/>
        <w:spacing w:after="0" w:line="240" w:lineRule="auto"/>
        <w:ind w:left="720"/>
        <w:rPr>
          <w:rFonts w:eastAsia="Times New Roman" w:cs="Calibri"/>
          <w:u w:val="single"/>
          <w:lang w:eastAsia="en-GB"/>
        </w:rPr>
      </w:pPr>
    </w:p>
    <w:p w14:paraId="1BE3353D" w14:textId="77777777" w:rsidR="00F221DE" w:rsidRPr="00021B7B" w:rsidRDefault="00F221DE" w:rsidP="005C75CF">
      <w:pPr>
        <w:widowControl w:val="0"/>
        <w:autoSpaceDE w:val="0"/>
        <w:autoSpaceDN w:val="0"/>
        <w:adjustRightInd w:val="0"/>
        <w:spacing w:after="0" w:line="240" w:lineRule="auto"/>
        <w:ind w:left="720"/>
        <w:rPr>
          <w:rFonts w:eastAsia="Times New Roman" w:cs="Calibri"/>
          <w:lang w:eastAsia="en-GB"/>
        </w:rPr>
      </w:pPr>
      <w:r w:rsidRPr="00F221DE">
        <w:rPr>
          <w:rFonts w:eastAsia="Times New Roman" w:cs="Calibri"/>
          <w:lang w:eastAsia="en-GB"/>
        </w:rPr>
        <w:t xml:space="preserve">MS concluded </w:t>
      </w:r>
      <w:r>
        <w:rPr>
          <w:rFonts w:eastAsia="Times New Roman" w:cs="Calibri"/>
          <w:lang w:eastAsia="en-GB"/>
        </w:rPr>
        <w:t>his report by stating that there are no estates issues around strategic compliance.</w:t>
      </w:r>
    </w:p>
    <w:p w14:paraId="767E1B8E" w14:textId="77777777" w:rsidR="00ED1580" w:rsidRPr="000B3864" w:rsidRDefault="00ED1580" w:rsidP="00ED1580">
      <w:pPr>
        <w:pStyle w:val="NoSpacing"/>
        <w:jc w:val="both"/>
        <w:rPr>
          <w:rFonts w:cstheme="minorHAnsi"/>
        </w:rPr>
      </w:pPr>
    </w:p>
    <w:p w14:paraId="5EF411D7" w14:textId="77777777" w:rsidR="00ED1580" w:rsidRPr="000B3864" w:rsidRDefault="00ED1580" w:rsidP="00ED1580">
      <w:pPr>
        <w:pStyle w:val="NoSpacing"/>
        <w:jc w:val="both"/>
        <w:rPr>
          <w:rFonts w:cstheme="minorHAnsi"/>
          <w:b/>
          <w:bCs/>
        </w:rPr>
      </w:pPr>
      <w:r w:rsidRPr="000B3864">
        <w:rPr>
          <w:rFonts w:cstheme="minorHAnsi"/>
          <w:b/>
          <w:bCs/>
        </w:rPr>
        <w:t>9.</w:t>
      </w:r>
      <w:r w:rsidRPr="000B3864">
        <w:rPr>
          <w:rFonts w:cstheme="minorHAnsi"/>
          <w:b/>
          <w:bCs/>
        </w:rPr>
        <w:tab/>
        <w:t>ICT Update:</w:t>
      </w:r>
    </w:p>
    <w:p w14:paraId="545D5DAA" w14:textId="77777777" w:rsidR="00735884" w:rsidRDefault="001A327B" w:rsidP="00735884">
      <w:pPr>
        <w:spacing w:after="0" w:line="240" w:lineRule="auto"/>
        <w:ind w:left="720"/>
        <w:contextualSpacing/>
        <w:jc w:val="both"/>
        <w:rPr>
          <w:rFonts w:eastAsia="Times New Roman" w:cstheme="minorHAnsi"/>
          <w:bCs/>
          <w:lang w:eastAsia="en-GB"/>
        </w:rPr>
      </w:pPr>
      <w:r>
        <w:rPr>
          <w:rFonts w:eastAsia="Times New Roman" w:cstheme="minorHAnsi"/>
          <w:bCs/>
          <w:lang w:eastAsia="en-GB"/>
        </w:rPr>
        <w:t>Ronnie Gilmour (RG) made this report</w:t>
      </w:r>
      <w:r w:rsidR="00735884">
        <w:rPr>
          <w:rFonts w:eastAsia="Times New Roman" w:cstheme="minorHAnsi"/>
          <w:bCs/>
          <w:lang w:eastAsia="en-GB"/>
        </w:rPr>
        <w:t xml:space="preserve"> and ran through the projects being carried out and identified those under:</w:t>
      </w:r>
    </w:p>
    <w:p w14:paraId="1CDF2691" w14:textId="77777777" w:rsidR="00735884" w:rsidRDefault="00735884" w:rsidP="00735884">
      <w:pPr>
        <w:pStyle w:val="ListParagraph"/>
        <w:numPr>
          <w:ilvl w:val="0"/>
          <w:numId w:val="13"/>
        </w:numPr>
        <w:spacing w:after="0" w:line="240" w:lineRule="auto"/>
        <w:jc w:val="both"/>
        <w:rPr>
          <w:rFonts w:eastAsia="Times New Roman" w:cstheme="minorHAnsi"/>
          <w:bCs/>
          <w:lang w:eastAsia="en-GB"/>
        </w:rPr>
      </w:pPr>
      <w:r w:rsidRPr="00735884">
        <w:rPr>
          <w:rFonts w:eastAsia="Times New Roman" w:cstheme="minorHAnsi"/>
          <w:bCs/>
          <w:lang w:eastAsia="en-GB"/>
        </w:rPr>
        <w:t>the Capital Maintenance Fund</w:t>
      </w:r>
      <w:r w:rsidR="005A7DA3">
        <w:rPr>
          <w:rFonts w:eastAsia="Times New Roman" w:cstheme="minorHAnsi"/>
          <w:bCs/>
          <w:lang w:eastAsia="en-GB"/>
        </w:rPr>
        <w:t xml:space="preserve"> and </w:t>
      </w:r>
    </w:p>
    <w:p w14:paraId="37D73A0E" w14:textId="77777777" w:rsidR="00735884" w:rsidRDefault="00735884" w:rsidP="00735884">
      <w:pPr>
        <w:pStyle w:val="ListParagraph"/>
        <w:numPr>
          <w:ilvl w:val="0"/>
          <w:numId w:val="13"/>
        </w:numPr>
        <w:spacing w:after="0" w:line="240" w:lineRule="auto"/>
        <w:jc w:val="both"/>
        <w:rPr>
          <w:rFonts w:eastAsia="Times New Roman" w:cstheme="minorHAnsi"/>
          <w:bCs/>
          <w:lang w:eastAsia="en-GB"/>
        </w:rPr>
      </w:pPr>
      <w:r>
        <w:rPr>
          <w:rFonts w:eastAsia="Times New Roman" w:cstheme="minorHAnsi"/>
          <w:bCs/>
          <w:lang w:eastAsia="en-GB"/>
        </w:rPr>
        <w:t>t</w:t>
      </w:r>
      <w:r w:rsidRPr="00735884">
        <w:rPr>
          <w:rFonts w:eastAsia="Times New Roman" w:cstheme="minorHAnsi"/>
          <w:bCs/>
          <w:lang w:eastAsia="en-GB"/>
        </w:rPr>
        <w:t>he Digital Poverty Fund</w:t>
      </w:r>
      <w:r w:rsidR="009118C0">
        <w:rPr>
          <w:rFonts w:eastAsia="Times New Roman" w:cstheme="minorHAnsi"/>
          <w:bCs/>
          <w:lang w:eastAsia="en-GB"/>
        </w:rPr>
        <w:t>.</w:t>
      </w:r>
    </w:p>
    <w:p w14:paraId="56DAF976" w14:textId="77777777" w:rsidR="009118C0" w:rsidRDefault="009118C0" w:rsidP="0050340B">
      <w:pPr>
        <w:pStyle w:val="ListParagraph"/>
        <w:spacing w:after="0" w:line="240" w:lineRule="auto"/>
        <w:ind w:left="1490"/>
        <w:jc w:val="both"/>
        <w:rPr>
          <w:rFonts w:eastAsia="Times New Roman" w:cstheme="minorHAnsi"/>
          <w:bCs/>
          <w:lang w:eastAsia="en-GB"/>
        </w:rPr>
      </w:pPr>
    </w:p>
    <w:p w14:paraId="29A0FD8F" w14:textId="77777777" w:rsidR="00B52F8E" w:rsidRPr="00B52F8E" w:rsidRDefault="005A7DA3" w:rsidP="00B52F8E">
      <w:pPr>
        <w:spacing w:after="0" w:line="240" w:lineRule="auto"/>
        <w:ind w:left="720"/>
        <w:jc w:val="both"/>
        <w:rPr>
          <w:rFonts w:eastAsia="Times New Roman" w:cstheme="minorHAnsi"/>
          <w:bCs/>
          <w:lang w:eastAsia="en-GB"/>
        </w:rPr>
      </w:pPr>
      <w:r>
        <w:rPr>
          <w:rFonts w:eastAsia="Times New Roman" w:cstheme="minorHAnsi"/>
          <w:bCs/>
          <w:lang w:eastAsia="en-GB"/>
        </w:rPr>
        <w:t>He</w:t>
      </w:r>
      <w:r w:rsidR="00B52F8E">
        <w:rPr>
          <w:rFonts w:eastAsia="Times New Roman" w:cstheme="minorHAnsi"/>
          <w:bCs/>
          <w:lang w:eastAsia="en-GB"/>
        </w:rPr>
        <w:t xml:space="preserve"> updated on ongoing activities:</w:t>
      </w:r>
    </w:p>
    <w:p w14:paraId="202C1AB0" w14:textId="77777777" w:rsidR="001A327B" w:rsidRPr="00735884" w:rsidRDefault="00735884" w:rsidP="00735884">
      <w:pPr>
        <w:pStyle w:val="ListParagraph"/>
        <w:numPr>
          <w:ilvl w:val="0"/>
          <w:numId w:val="13"/>
        </w:numPr>
        <w:spacing w:after="0" w:line="240" w:lineRule="auto"/>
        <w:jc w:val="both"/>
        <w:rPr>
          <w:rStyle w:val="normaltextrun"/>
          <w:rFonts w:eastAsia="Times New Roman" w:cstheme="minorHAnsi"/>
          <w:bCs/>
          <w:lang w:eastAsia="en-GB"/>
        </w:rPr>
      </w:pPr>
      <w:r w:rsidRPr="00735884">
        <w:rPr>
          <w:rFonts w:eastAsia="Times New Roman" w:cstheme="minorHAnsi"/>
          <w:bCs/>
          <w:lang w:eastAsia="en-GB"/>
        </w:rPr>
        <w:t xml:space="preserve">the </w:t>
      </w:r>
      <w:r w:rsidRPr="00735884">
        <w:rPr>
          <w:rStyle w:val="normaltextrun"/>
          <w:rFonts w:ascii="Calibri" w:hAnsi="Calibri" w:cs="Calibri"/>
          <w:bCs/>
          <w:color w:val="000000"/>
          <w:shd w:val="clear" w:color="auto" w:fill="FFFFFF"/>
        </w:rPr>
        <w:t>annual Desktop &amp; Laptop refresh cycle (working towards 5</w:t>
      </w:r>
      <w:r w:rsidR="00083BF6">
        <w:rPr>
          <w:rStyle w:val="normaltextrun"/>
          <w:rFonts w:ascii="Calibri" w:hAnsi="Calibri" w:cs="Calibri"/>
          <w:bCs/>
          <w:color w:val="000000"/>
          <w:shd w:val="clear" w:color="auto" w:fill="FFFFFF"/>
        </w:rPr>
        <w:t>-</w:t>
      </w:r>
      <w:r w:rsidRPr="00735884">
        <w:rPr>
          <w:rStyle w:val="normaltextrun"/>
          <w:rFonts w:ascii="Calibri" w:hAnsi="Calibri" w:cs="Calibri"/>
          <w:bCs/>
          <w:color w:val="000000"/>
          <w:shd w:val="clear" w:color="auto" w:fill="FFFFFF"/>
        </w:rPr>
        <w:t>6 year replacement lifecycle</w:t>
      </w:r>
      <w:r w:rsidR="00B52F8E">
        <w:rPr>
          <w:rStyle w:val="normaltextrun"/>
          <w:rFonts w:ascii="Calibri" w:hAnsi="Calibri" w:cs="Calibri"/>
          <w:bCs/>
          <w:color w:val="000000"/>
          <w:shd w:val="clear" w:color="auto" w:fill="FFFFFF"/>
        </w:rPr>
        <w:t>)</w:t>
      </w:r>
      <w:r>
        <w:rPr>
          <w:rStyle w:val="normaltextrun"/>
          <w:rFonts w:ascii="Calibri" w:hAnsi="Calibri" w:cs="Calibri"/>
          <w:bCs/>
          <w:color w:val="000000"/>
          <w:shd w:val="clear" w:color="auto" w:fill="FFFFFF"/>
        </w:rPr>
        <w:t>;</w:t>
      </w:r>
    </w:p>
    <w:p w14:paraId="57088D34" w14:textId="77777777" w:rsidR="00735884" w:rsidRPr="00735884" w:rsidRDefault="00735884" w:rsidP="00735884">
      <w:pPr>
        <w:pStyle w:val="ListParagraph"/>
        <w:numPr>
          <w:ilvl w:val="0"/>
          <w:numId w:val="13"/>
        </w:numPr>
        <w:spacing w:after="0" w:line="240" w:lineRule="auto"/>
        <w:jc w:val="both"/>
        <w:rPr>
          <w:rStyle w:val="normaltextrun"/>
          <w:rFonts w:eastAsia="Times New Roman" w:cstheme="minorHAnsi"/>
          <w:bCs/>
          <w:lang w:eastAsia="en-GB"/>
        </w:rPr>
      </w:pPr>
      <w:r w:rsidRPr="00735884">
        <w:rPr>
          <w:rStyle w:val="normaltextrun"/>
          <w:rFonts w:ascii="Calibri" w:hAnsi="Calibri" w:cs="Calibri"/>
          <w:bCs/>
        </w:rPr>
        <w:t>the replacement of the Cisco VOIP Telephone System with Microsoft Teams Telephony;</w:t>
      </w:r>
    </w:p>
    <w:p w14:paraId="7E1DF7BA" w14:textId="77777777" w:rsidR="00735884" w:rsidRDefault="00735884" w:rsidP="00735884">
      <w:pPr>
        <w:pStyle w:val="ListParagraph"/>
        <w:numPr>
          <w:ilvl w:val="0"/>
          <w:numId w:val="13"/>
        </w:numPr>
        <w:spacing w:after="0" w:line="240" w:lineRule="auto"/>
        <w:jc w:val="both"/>
        <w:rPr>
          <w:rFonts w:eastAsia="Times New Roman" w:cstheme="minorHAnsi"/>
          <w:bCs/>
          <w:lang w:eastAsia="en-GB"/>
        </w:rPr>
      </w:pPr>
      <w:r w:rsidRPr="00735884">
        <w:rPr>
          <w:rFonts w:eastAsia="Times New Roman" w:cstheme="minorHAnsi"/>
          <w:bCs/>
          <w:lang w:eastAsia="en-GB"/>
        </w:rPr>
        <w:t>the upgrading of the LAN Core Switch at Motherwell Campus</w:t>
      </w:r>
      <w:r w:rsidR="00B52F8E">
        <w:rPr>
          <w:rFonts w:eastAsia="Times New Roman" w:cstheme="minorHAnsi"/>
          <w:bCs/>
          <w:lang w:eastAsia="en-GB"/>
        </w:rPr>
        <w:t>;</w:t>
      </w:r>
    </w:p>
    <w:p w14:paraId="5EB593BA" w14:textId="77777777" w:rsidR="00B52F8E" w:rsidRDefault="00B52F8E" w:rsidP="00735884">
      <w:pPr>
        <w:pStyle w:val="ListParagraph"/>
        <w:numPr>
          <w:ilvl w:val="0"/>
          <w:numId w:val="13"/>
        </w:numPr>
        <w:spacing w:after="0" w:line="240" w:lineRule="auto"/>
        <w:jc w:val="both"/>
        <w:rPr>
          <w:rFonts w:eastAsia="Times New Roman" w:cstheme="minorHAnsi"/>
          <w:bCs/>
          <w:lang w:eastAsia="en-GB"/>
        </w:rPr>
      </w:pPr>
      <w:r>
        <w:rPr>
          <w:rFonts w:eastAsia="Times New Roman" w:cstheme="minorHAnsi"/>
          <w:bCs/>
          <w:lang w:eastAsia="en-GB"/>
        </w:rPr>
        <w:t>Cyber security;</w:t>
      </w:r>
    </w:p>
    <w:p w14:paraId="76F13BD4" w14:textId="77777777" w:rsidR="00B52F8E" w:rsidRDefault="00B52F8E" w:rsidP="00735884">
      <w:pPr>
        <w:pStyle w:val="ListParagraph"/>
        <w:numPr>
          <w:ilvl w:val="0"/>
          <w:numId w:val="13"/>
        </w:numPr>
        <w:spacing w:after="0" w:line="240" w:lineRule="auto"/>
        <w:jc w:val="both"/>
        <w:rPr>
          <w:rFonts w:eastAsia="Times New Roman" w:cstheme="minorHAnsi"/>
          <w:bCs/>
          <w:lang w:eastAsia="en-GB"/>
        </w:rPr>
      </w:pPr>
      <w:r>
        <w:rPr>
          <w:rFonts w:eastAsia="Times New Roman" w:cstheme="minorHAnsi"/>
          <w:bCs/>
          <w:lang w:eastAsia="en-GB"/>
        </w:rPr>
        <w:t>The activity to decouple AMCOL Firtrees Nursery from NCL (nclan) systems;</w:t>
      </w:r>
    </w:p>
    <w:p w14:paraId="1F913E7C" w14:textId="77777777" w:rsidR="00B52F8E" w:rsidRDefault="00B52F8E" w:rsidP="00735884">
      <w:pPr>
        <w:pStyle w:val="ListParagraph"/>
        <w:numPr>
          <w:ilvl w:val="0"/>
          <w:numId w:val="13"/>
        </w:numPr>
        <w:spacing w:after="0" w:line="240" w:lineRule="auto"/>
        <w:jc w:val="both"/>
        <w:rPr>
          <w:rFonts w:eastAsia="Times New Roman" w:cstheme="minorHAnsi"/>
          <w:bCs/>
          <w:lang w:eastAsia="en-GB"/>
        </w:rPr>
      </w:pPr>
      <w:r>
        <w:rPr>
          <w:rFonts w:eastAsia="Times New Roman" w:cstheme="minorHAnsi"/>
          <w:bCs/>
          <w:lang w:eastAsia="en-GB"/>
        </w:rPr>
        <w:t>ICT staff resources and development.</w:t>
      </w:r>
    </w:p>
    <w:p w14:paraId="2216E84D" w14:textId="77777777" w:rsidR="005A7DA3" w:rsidRDefault="005A7DA3" w:rsidP="005A7DA3">
      <w:pPr>
        <w:spacing w:after="0" w:line="240" w:lineRule="auto"/>
        <w:jc w:val="both"/>
        <w:rPr>
          <w:rFonts w:eastAsia="Times New Roman" w:cstheme="minorHAnsi"/>
          <w:bCs/>
          <w:lang w:eastAsia="en-GB"/>
        </w:rPr>
      </w:pPr>
    </w:p>
    <w:p w14:paraId="63DA8FDD" w14:textId="77777777" w:rsidR="005A7DA3" w:rsidRDefault="005A7DA3" w:rsidP="005A7DA3">
      <w:pPr>
        <w:spacing w:after="0" w:line="240" w:lineRule="auto"/>
        <w:ind w:left="720"/>
        <w:jc w:val="both"/>
        <w:rPr>
          <w:rFonts w:eastAsia="Times New Roman" w:cstheme="minorHAnsi"/>
          <w:bCs/>
          <w:lang w:eastAsia="en-GB"/>
        </w:rPr>
      </w:pPr>
      <w:r>
        <w:rPr>
          <w:rFonts w:eastAsia="Times New Roman" w:cstheme="minorHAnsi"/>
          <w:bCs/>
          <w:lang w:eastAsia="en-GB"/>
        </w:rPr>
        <w:t>KF commented that some of these projects would incur considerable expenditure and sought reassurance that they would be completed by the end of March or that extensions had been sought from SFC.  RG said that ICT was confident that the projects would be completed within the</w:t>
      </w:r>
      <w:r w:rsidR="000E56FE">
        <w:rPr>
          <w:rFonts w:eastAsia="Times New Roman" w:cstheme="minorHAnsi"/>
          <w:bCs/>
          <w:lang w:eastAsia="en-GB"/>
        </w:rPr>
        <w:t>ir respective</w:t>
      </w:r>
      <w:r>
        <w:rPr>
          <w:rFonts w:eastAsia="Times New Roman" w:cstheme="minorHAnsi"/>
          <w:bCs/>
          <w:lang w:eastAsia="en-GB"/>
        </w:rPr>
        <w:t xml:space="preserve"> agreed timeframe</w:t>
      </w:r>
      <w:r w:rsidR="000E56FE">
        <w:rPr>
          <w:rFonts w:eastAsia="Times New Roman" w:cstheme="minorHAnsi"/>
          <w:bCs/>
          <w:lang w:eastAsia="en-GB"/>
        </w:rPr>
        <w:t>s</w:t>
      </w:r>
      <w:r>
        <w:rPr>
          <w:rFonts w:eastAsia="Times New Roman" w:cstheme="minorHAnsi"/>
          <w:bCs/>
          <w:lang w:eastAsia="en-GB"/>
        </w:rPr>
        <w:t xml:space="preserve">.  </w:t>
      </w:r>
    </w:p>
    <w:p w14:paraId="52CDEC79" w14:textId="77777777" w:rsidR="005A7DA3" w:rsidRDefault="005A7DA3" w:rsidP="005A7DA3">
      <w:pPr>
        <w:spacing w:after="0" w:line="240" w:lineRule="auto"/>
        <w:jc w:val="both"/>
        <w:rPr>
          <w:rFonts w:eastAsia="Times New Roman" w:cstheme="minorHAnsi"/>
          <w:bCs/>
          <w:lang w:eastAsia="en-GB"/>
        </w:rPr>
      </w:pPr>
    </w:p>
    <w:p w14:paraId="40F5B9F8" w14:textId="77777777" w:rsidR="00C35E19" w:rsidRDefault="005A7DA3" w:rsidP="005A7DA3">
      <w:pPr>
        <w:spacing w:after="0" w:line="240" w:lineRule="auto"/>
        <w:ind w:left="720"/>
        <w:jc w:val="both"/>
        <w:rPr>
          <w:rFonts w:eastAsia="Times New Roman" w:cstheme="minorHAnsi"/>
          <w:bCs/>
          <w:lang w:eastAsia="en-GB"/>
        </w:rPr>
      </w:pPr>
      <w:r>
        <w:rPr>
          <w:rFonts w:eastAsia="Times New Roman" w:cstheme="minorHAnsi"/>
          <w:bCs/>
          <w:lang w:eastAsia="en-GB"/>
        </w:rPr>
        <w:lastRenderedPageBreak/>
        <w:t>MS added that in going through the budgets of p</w:t>
      </w:r>
      <w:r w:rsidR="00C35E19">
        <w:rPr>
          <w:rFonts w:eastAsia="Times New Roman" w:cstheme="minorHAnsi"/>
          <w:bCs/>
          <w:lang w:eastAsia="en-GB"/>
        </w:rPr>
        <w:t>revious</w:t>
      </w:r>
      <w:r>
        <w:rPr>
          <w:rFonts w:eastAsia="Times New Roman" w:cstheme="minorHAnsi"/>
          <w:bCs/>
          <w:lang w:eastAsia="en-GB"/>
        </w:rPr>
        <w:t xml:space="preserve"> Estate/ICT projects a number of small residual funds had been collated and advised to SFC.  NCL had been allowed to retain this funding </w:t>
      </w:r>
      <w:r w:rsidR="00C35E19">
        <w:rPr>
          <w:rFonts w:eastAsia="Times New Roman" w:cstheme="minorHAnsi"/>
          <w:bCs/>
          <w:lang w:eastAsia="en-GB"/>
        </w:rPr>
        <w:t>(£112k) which can be used for such projects as the demolition of the Coatbridge nursery building.</w:t>
      </w:r>
    </w:p>
    <w:p w14:paraId="2DEC3B08" w14:textId="77777777" w:rsidR="00C35E19" w:rsidRDefault="00C35E19" w:rsidP="005A7DA3">
      <w:pPr>
        <w:spacing w:after="0" w:line="240" w:lineRule="auto"/>
        <w:ind w:left="720"/>
        <w:jc w:val="both"/>
        <w:rPr>
          <w:rFonts w:eastAsia="Times New Roman" w:cstheme="minorHAnsi"/>
          <w:bCs/>
          <w:lang w:eastAsia="en-GB"/>
        </w:rPr>
      </w:pPr>
    </w:p>
    <w:p w14:paraId="5AA176E0" w14:textId="77777777" w:rsidR="005A7DA3" w:rsidRDefault="00C35E19" w:rsidP="005A7DA3">
      <w:pPr>
        <w:spacing w:after="0" w:line="240" w:lineRule="auto"/>
        <w:ind w:left="720"/>
        <w:jc w:val="both"/>
        <w:rPr>
          <w:rFonts w:eastAsia="Times New Roman" w:cstheme="minorHAnsi"/>
          <w:bCs/>
          <w:lang w:eastAsia="en-GB"/>
        </w:rPr>
      </w:pPr>
      <w:r>
        <w:rPr>
          <w:rFonts w:eastAsia="Times New Roman" w:cstheme="minorHAnsi"/>
          <w:bCs/>
          <w:lang w:eastAsia="en-GB"/>
        </w:rPr>
        <w:t xml:space="preserve"> Estates and ICT are already working on next year’s budget.</w:t>
      </w:r>
    </w:p>
    <w:p w14:paraId="7F5A4876" w14:textId="77777777" w:rsidR="00C35E19" w:rsidRDefault="00C35E19" w:rsidP="005A7DA3">
      <w:pPr>
        <w:spacing w:after="0" w:line="240" w:lineRule="auto"/>
        <w:ind w:left="720"/>
        <w:jc w:val="both"/>
        <w:rPr>
          <w:rFonts w:eastAsia="Times New Roman" w:cstheme="minorHAnsi"/>
          <w:bCs/>
          <w:lang w:eastAsia="en-GB"/>
        </w:rPr>
      </w:pPr>
    </w:p>
    <w:p w14:paraId="459AD5F2" w14:textId="77777777" w:rsidR="00C35E19" w:rsidRDefault="00C35E19" w:rsidP="005A7DA3">
      <w:pPr>
        <w:spacing w:after="0" w:line="240" w:lineRule="auto"/>
        <w:ind w:left="720"/>
        <w:jc w:val="both"/>
        <w:rPr>
          <w:rFonts w:eastAsia="Times New Roman" w:cstheme="minorHAnsi"/>
          <w:bCs/>
          <w:lang w:eastAsia="en-GB"/>
        </w:rPr>
      </w:pPr>
      <w:r>
        <w:rPr>
          <w:rFonts w:eastAsia="Times New Roman" w:cstheme="minorHAnsi"/>
          <w:bCs/>
          <w:lang w:eastAsia="en-GB"/>
        </w:rPr>
        <w:t>RS said he fully endorsed all of the activities and projects outlined but that he was keen to see NCL form alliances with other colleges where appropriate to maximise the spend.  The RGP was advised that NCL is working with Edinburgh College’s Development Team to find out where savings can be made.  RS was pleased to hear this and said that he has already raised the need to develop such collaborations across the sector with Colleges Scotland.  KF supported this approach.</w:t>
      </w:r>
    </w:p>
    <w:p w14:paraId="600E8126" w14:textId="77777777" w:rsidR="00ED1580" w:rsidRPr="007B7AA2" w:rsidRDefault="00ED1580" w:rsidP="00ED1580">
      <w:pPr>
        <w:spacing w:after="0" w:line="240" w:lineRule="auto"/>
        <w:jc w:val="both"/>
        <w:rPr>
          <w:rStyle w:val="normaltextrun"/>
          <w:rFonts w:ascii="Calibri" w:hAnsi="Calibri" w:cs="Calibri"/>
          <w:shd w:val="clear" w:color="auto" w:fill="FFFFFF"/>
        </w:rPr>
      </w:pPr>
    </w:p>
    <w:p w14:paraId="277D7FA6" w14:textId="77777777" w:rsidR="00ED1580" w:rsidRPr="0050340B" w:rsidRDefault="00ED1580" w:rsidP="0050340B">
      <w:pPr>
        <w:rPr>
          <w:rFonts w:cstheme="minorHAnsi"/>
          <w:b/>
        </w:rPr>
      </w:pPr>
      <w:r w:rsidRPr="000B3864">
        <w:rPr>
          <w:rFonts w:cstheme="minorHAnsi"/>
          <w:b/>
        </w:rPr>
        <w:t>10.</w:t>
      </w:r>
      <w:r w:rsidRPr="000B3864">
        <w:rPr>
          <w:rFonts w:cstheme="minorHAnsi"/>
        </w:rPr>
        <w:tab/>
      </w:r>
      <w:r w:rsidRPr="000B3864">
        <w:rPr>
          <w:rFonts w:cstheme="minorHAnsi"/>
          <w:b/>
        </w:rPr>
        <w:t>Health</w:t>
      </w:r>
      <w:r w:rsidR="001F07AA">
        <w:rPr>
          <w:rFonts w:cstheme="minorHAnsi"/>
          <w:b/>
        </w:rPr>
        <w:t xml:space="preserve">, </w:t>
      </w:r>
      <w:r w:rsidRPr="000B3864">
        <w:rPr>
          <w:rFonts w:cstheme="minorHAnsi"/>
          <w:b/>
        </w:rPr>
        <w:t xml:space="preserve">Safety </w:t>
      </w:r>
      <w:r w:rsidR="001F07AA">
        <w:rPr>
          <w:rFonts w:cstheme="minorHAnsi"/>
          <w:b/>
        </w:rPr>
        <w:t xml:space="preserve">and Wellbeing </w:t>
      </w:r>
      <w:r w:rsidRPr="000B3864">
        <w:rPr>
          <w:rFonts w:cstheme="minorHAnsi"/>
          <w:b/>
        </w:rPr>
        <w:t>update</w:t>
      </w:r>
    </w:p>
    <w:p w14:paraId="1496CBEA" w14:textId="77777777" w:rsidR="001F07AA" w:rsidRDefault="00ED1580" w:rsidP="00ED1580">
      <w:pPr>
        <w:pStyle w:val="NoSpacing"/>
        <w:ind w:left="720" w:hanging="720"/>
        <w:jc w:val="both"/>
        <w:rPr>
          <w:rFonts w:cstheme="minorHAnsi"/>
        </w:rPr>
      </w:pPr>
      <w:r w:rsidRPr="000B3864">
        <w:rPr>
          <w:rFonts w:cstheme="minorHAnsi"/>
        </w:rPr>
        <w:tab/>
      </w:r>
      <w:r w:rsidR="001F07AA">
        <w:rPr>
          <w:rFonts w:cstheme="minorHAnsi"/>
        </w:rPr>
        <w:t>The HSW report covered:</w:t>
      </w:r>
    </w:p>
    <w:p w14:paraId="781983DB" w14:textId="77777777" w:rsidR="00ED1580" w:rsidRDefault="00A40399" w:rsidP="001F07AA">
      <w:pPr>
        <w:pStyle w:val="NoSpacing"/>
        <w:numPr>
          <w:ilvl w:val="0"/>
          <w:numId w:val="16"/>
        </w:numPr>
        <w:jc w:val="both"/>
        <w:rPr>
          <w:rFonts w:cstheme="minorHAnsi"/>
        </w:rPr>
      </w:pPr>
      <w:r>
        <w:rPr>
          <w:rFonts w:cstheme="minorHAnsi"/>
        </w:rPr>
        <w:t>The f</w:t>
      </w:r>
      <w:r w:rsidR="00DC1BB9">
        <w:rPr>
          <w:rFonts w:cstheme="minorHAnsi"/>
        </w:rPr>
        <w:t xml:space="preserve">ive </w:t>
      </w:r>
      <w:r w:rsidR="00ED1580">
        <w:rPr>
          <w:rFonts w:cstheme="minorHAnsi"/>
        </w:rPr>
        <w:t>significant incidents reported during this academic year</w:t>
      </w:r>
      <w:r>
        <w:rPr>
          <w:rFonts w:cstheme="minorHAnsi"/>
        </w:rPr>
        <w:t xml:space="preserve">;  </w:t>
      </w:r>
      <w:r w:rsidR="00ED1580">
        <w:rPr>
          <w:rFonts w:cstheme="minorHAnsi"/>
        </w:rPr>
        <w:t>all</w:t>
      </w:r>
      <w:r>
        <w:rPr>
          <w:rFonts w:cstheme="minorHAnsi"/>
        </w:rPr>
        <w:t xml:space="preserve"> are deta</w:t>
      </w:r>
      <w:r w:rsidR="001F07AA">
        <w:rPr>
          <w:rFonts w:cstheme="minorHAnsi"/>
        </w:rPr>
        <w:t>iled in the HSW report</w:t>
      </w:r>
      <w:r>
        <w:rPr>
          <w:rFonts w:cstheme="minorHAnsi"/>
        </w:rPr>
        <w:t>;</w:t>
      </w:r>
    </w:p>
    <w:p w14:paraId="05E45D13" w14:textId="77777777" w:rsidR="001F07AA" w:rsidRDefault="001F07AA" w:rsidP="001F07AA">
      <w:pPr>
        <w:pStyle w:val="NoSpacing"/>
        <w:numPr>
          <w:ilvl w:val="0"/>
          <w:numId w:val="16"/>
        </w:numPr>
        <w:jc w:val="both"/>
        <w:rPr>
          <w:rFonts w:cstheme="minorHAnsi"/>
        </w:rPr>
      </w:pPr>
      <w:r>
        <w:rPr>
          <w:rFonts w:cstheme="minorHAnsi"/>
        </w:rPr>
        <w:t>Update on the Health and Safety management system;</w:t>
      </w:r>
    </w:p>
    <w:p w14:paraId="24D366C3" w14:textId="77777777" w:rsidR="001F07AA" w:rsidRDefault="001F07AA" w:rsidP="001F07AA">
      <w:pPr>
        <w:pStyle w:val="NoSpacing"/>
        <w:numPr>
          <w:ilvl w:val="0"/>
          <w:numId w:val="16"/>
        </w:numPr>
        <w:jc w:val="both"/>
        <w:rPr>
          <w:rFonts w:cstheme="minorHAnsi"/>
        </w:rPr>
      </w:pPr>
      <w:r>
        <w:rPr>
          <w:rFonts w:cstheme="minorHAnsi"/>
        </w:rPr>
        <w:t>Update on audits and inspections;</w:t>
      </w:r>
    </w:p>
    <w:p w14:paraId="5D1A1DE8" w14:textId="77777777" w:rsidR="001F07AA" w:rsidRDefault="001F07AA" w:rsidP="001F07AA">
      <w:pPr>
        <w:pStyle w:val="NoSpacing"/>
        <w:numPr>
          <w:ilvl w:val="0"/>
          <w:numId w:val="16"/>
        </w:numPr>
        <w:jc w:val="both"/>
        <w:rPr>
          <w:rFonts w:cstheme="minorHAnsi"/>
        </w:rPr>
      </w:pPr>
      <w:r>
        <w:rPr>
          <w:rFonts w:cstheme="minorHAnsi"/>
        </w:rPr>
        <w:t>Ongoing work to ensure legal compliance.  The HSW Team is:</w:t>
      </w:r>
    </w:p>
    <w:p w14:paraId="4DFA29AB" w14:textId="77777777" w:rsidR="001F07AA" w:rsidRPr="001F07AA" w:rsidRDefault="004A3C81" w:rsidP="001F07AA">
      <w:pPr>
        <w:pStyle w:val="NoSpacing"/>
        <w:numPr>
          <w:ilvl w:val="1"/>
          <w:numId w:val="16"/>
        </w:numPr>
        <w:jc w:val="both"/>
        <w:rPr>
          <w:rStyle w:val="eop"/>
          <w:rFonts w:cstheme="minorHAnsi"/>
        </w:rPr>
      </w:pPr>
      <w:r>
        <w:rPr>
          <w:rStyle w:val="normaltextrun"/>
          <w:rFonts w:ascii="Calibri" w:hAnsi="Calibri" w:cs="Calibri"/>
        </w:rPr>
        <w:t>S</w:t>
      </w:r>
      <w:r w:rsidR="001F07AA">
        <w:rPr>
          <w:rStyle w:val="normaltextrun"/>
          <w:rFonts w:ascii="Calibri" w:hAnsi="Calibri" w:cs="Calibri"/>
        </w:rPr>
        <w:t xml:space="preserve">eeking </w:t>
      </w:r>
      <w:r w:rsidR="001F07AA" w:rsidRPr="001F07AA">
        <w:rPr>
          <w:rStyle w:val="normaltextrun"/>
          <w:rFonts w:ascii="Calibri" w:hAnsi="Calibri" w:cs="Calibri"/>
        </w:rPr>
        <w:t>quotations to conduct workplace hygiene monitoring across the campuses</w:t>
      </w:r>
      <w:r w:rsidR="001F07AA">
        <w:rPr>
          <w:rStyle w:val="normaltextrun"/>
          <w:rFonts w:ascii="Calibri" w:hAnsi="Calibri" w:cs="Calibri"/>
        </w:rPr>
        <w:t>;</w:t>
      </w:r>
    </w:p>
    <w:p w14:paraId="111D5D8A" w14:textId="77777777" w:rsidR="001F07AA" w:rsidRDefault="001F07AA" w:rsidP="001F07AA">
      <w:pPr>
        <w:pStyle w:val="NoSpacing"/>
        <w:numPr>
          <w:ilvl w:val="1"/>
          <w:numId w:val="16"/>
        </w:numPr>
        <w:jc w:val="both"/>
        <w:rPr>
          <w:rStyle w:val="normaltextrun"/>
          <w:rFonts w:cstheme="minorHAnsi"/>
        </w:rPr>
      </w:pPr>
      <w:r>
        <w:rPr>
          <w:rFonts w:cstheme="minorHAnsi"/>
        </w:rPr>
        <w:t xml:space="preserve">Continuing to work </w:t>
      </w:r>
      <w:r w:rsidRPr="001F07AA">
        <w:rPr>
          <w:rStyle w:val="normaltextrun"/>
          <w:rFonts w:ascii="Calibri" w:hAnsi="Calibri" w:cs="Calibri"/>
        </w:rPr>
        <w:t>in conjunction with the construction and engineering departments to complete machinery risk assessments</w:t>
      </w:r>
      <w:r>
        <w:rPr>
          <w:rStyle w:val="normaltextrun"/>
          <w:rFonts w:ascii="Calibri" w:hAnsi="Calibri" w:cs="Calibri"/>
        </w:rPr>
        <w:t>;</w:t>
      </w:r>
    </w:p>
    <w:p w14:paraId="2E9A377F" w14:textId="77777777" w:rsidR="001F07AA" w:rsidRPr="00A40399" w:rsidRDefault="001F07AA" w:rsidP="004A3C81">
      <w:pPr>
        <w:pStyle w:val="NoSpacing"/>
        <w:numPr>
          <w:ilvl w:val="1"/>
          <w:numId w:val="16"/>
        </w:numPr>
        <w:jc w:val="both"/>
        <w:rPr>
          <w:rStyle w:val="eop"/>
          <w:rFonts w:cstheme="minorHAnsi"/>
        </w:rPr>
      </w:pPr>
      <w:r>
        <w:rPr>
          <w:rFonts w:cstheme="minorHAnsi"/>
        </w:rPr>
        <w:t xml:space="preserve">Developing audit proformas to ensure </w:t>
      </w:r>
      <w:r w:rsidR="00A10C8C">
        <w:rPr>
          <w:rFonts w:cstheme="minorHAnsi"/>
        </w:rPr>
        <w:t xml:space="preserve">NCL is </w:t>
      </w:r>
      <w:r w:rsidRPr="004A3C81">
        <w:rPr>
          <w:rStyle w:val="normaltextrun"/>
          <w:rFonts w:ascii="Calibri" w:hAnsi="Calibri" w:cs="Calibri"/>
        </w:rPr>
        <w:t>the standards set by our policies and procedures. </w:t>
      </w:r>
      <w:r w:rsidRPr="004A3C81">
        <w:rPr>
          <w:rStyle w:val="eop"/>
          <w:rFonts w:ascii="Calibri" w:hAnsi="Calibri" w:cs="Calibri"/>
        </w:rPr>
        <w:t> </w:t>
      </w:r>
    </w:p>
    <w:p w14:paraId="6D4FDE19" w14:textId="77777777" w:rsidR="00A40399" w:rsidRPr="00AB1399" w:rsidRDefault="00A40399" w:rsidP="00A40399">
      <w:pPr>
        <w:pStyle w:val="NoSpacing"/>
        <w:numPr>
          <w:ilvl w:val="0"/>
          <w:numId w:val="16"/>
        </w:numPr>
        <w:jc w:val="both"/>
        <w:rPr>
          <w:rStyle w:val="eop"/>
          <w:rFonts w:cstheme="minorHAnsi"/>
        </w:rPr>
      </w:pPr>
      <w:r w:rsidRPr="00056A10">
        <w:rPr>
          <w:rStyle w:val="normaltextrun"/>
          <w:rFonts w:ascii="Calibri" w:hAnsi="Calibri" w:cs="Calibri"/>
          <w:b/>
        </w:rPr>
        <w:t>Training</w:t>
      </w:r>
      <w:r w:rsidRPr="00056A10">
        <w:rPr>
          <w:rStyle w:val="eop"/>
          <w:rFonts w:ascii="Calibri" w:hAnsi="Calibri" w:cs="Calibri"/>
          <w:b/>
        </w:rPr>
        <w:t>:</w:t>
      </w:r>
      <w:r>
        <w:rPr>
          <w:rStyle w:val="eop"/>
          <w:rFonts w:ascii="Calibri" w:hAnsi="Calibri" w:cs="Calibri"/>
        </w:rPr>
        <w:t xml:space="preserve">  </w:t>
      </w:r>
      <w:r w:rsidRPr="00A40399">
        <w:rPr>
          <w:rStyle w:val="normaltextrun"/>
          <w:rFonts w:ascii="Calibri" w:hAnsi="Calibri" w:cs="Calibri"/>
        </w:rPr>
        <w:t>The HSW dept is working in conjunction with the SD</w:t>
      </w:r>
      <w:r w:rsidR="00D94B85">
        <w:rPr>
          <w:rStyle w:val="normaltextrun"/>
          <w:rFonts w:ascii="Calibri" w:hAnsi="Calibri" w:cs="Calibri"/>
        </w:rPr>
        <w:t>S</w:t>
      </w:r>
      <w:r w:rsidRPr="00A40399">
        <w:rPr>
          <w:rStyle w:val="normaltextrun"/>
          <w:rFonts w:ascii="Calibri" w:hAnsi="Calibri" w:cs="Calibri"/>
        </w:rPr>
        <w:t xml:space="preserve"> to develop two NCL learning modules. One will focus on risk assessment and the use of display screen equipment and the other on fire safety. These will complement the All Staff Essentials module and will replace </w:t>
      </w:r>
      <w:r>
        <w:rPr>
          <w:rStyle w:val="normaltextrun"/>
          <w:rFonts w:ascii="Calibri" w:hAnsi="Calibri" w:cs="Calibri"/>
        </w:rPr>
        <w:t xml:space="preserve">the </w:t>
      </w:r>
      <w:r w:rsidRPr="00A40399">
        <w:rPr>
          <w:rStyle w:val="normaltextrun"/>
          <w:rFonts w:ascii="Calibri" w:hAnsi="Calibri" w:cs="Calibri"/>
        </w:rPr>
        <w:t>external safety e-learning platform via Worksite providing cost savings and a more tailored programme of training.</w:t>
      </w:r>
      <w:r w:rsidRPr="00A40399">
        <w:rPr>
          <w:rStyle w:val="eop"/>
          <w:rFonts w:ascii="Calibri" w:hAnsi="Calibri" w:cs="Calibri"/>
        </w:rPr>
        <w:t> </w:t>
      </w:r>
    </w:p>
    <w:p w14:paraId="2C08528E" w14:textId="77777777" w:rsidR="00056A10" w:rsidRPr="00056A10" w:rsidRDefault="00A40399" w:rsidP="00056A10">
      <w:pPr>
        <w:pStyle w:val="NoSpacing"/>
        <w:numPr>
          <w:ilvl w:val="0"/>
          <w:numId w:val="16"/>
        </w:numPr>
        <w:jc w:val="both"/>
        <w:rPr>
          <w:rStyle w:val="eop"/>
          <w:rFonts w:cstheme="minorHAnsi"/>
        </w:rPr>
      </w:pPr>
      <w:r w:rsidRPr="00056A10">
        <w:rPr>
          <w:rStyle w:val="normaltextrun"/>
          <w:rFonts w:ascii="Calibri" w:hAnsi="Calibri" w:cs="Calibri"/>
          <w:b/>
          <w:bCs/>
        </w:rPr>
        <w:t>NCL Joint Health, Safety, and Wellbeing Committee</w:t>
      </w:r>
      <w:r w:rsidR="00AB1399">
        <w:rPr>
          <w:rStyle w:val="normaltextrun"/>
          <w:rFonts w:ascii="Calibri" w:hAnsi="Calibri" w:cs="Calibri"/>
          <w:bCs/>
        </w:rPr>
        <w:t xml:space="preserve">:  </w:t>
      </w:r>
      <w:r w:rsidRPr="00AB1399">
        <w:rPr>
          <w:rStyle w:val="eop"/>
          <w:rFonts w:ascii="Calibri" w:hAnsi="Calibri" w:cs="Calibri"/>
        </w:rPr>
        <w:t> </w:t>
      </w:r>
      <w:r w:rsidRPr="00AB1399">
        <w:rPr>
          <w:rStyle w:val="normaltextrun"/>
          <w:rFonts w:ascii="Calibri" w:hAnsi="Calibri" w:cs="Calibri"/>
        </w:rPr>
        <w:t xml:space="preserve">The NCL Joint HS&amp;W Committee </w:t>
      </w:r>
      <w:r w:rsidR="00AB1399" w:rsidRPr="00AB1399">
        <w:rPr>
          <w:rStyle w:val="normaltextrun"/>
          <w:rFonts w:ascii="Calibri" w:hAnsi="Calibri" w:cs="Calibri"/>
        </w:rPr>
        <w:t>met on</w:t>
      </w:r>
      <w:r w:rsidRPr="00AB1399">
        <w:rPr>
          <w:rStyle w:val="normaltextrun"/>
          <w:rFonts w:ascii="Calibri" w:hAnsi="Calibri" w:cs="Calibri"/>
        </w:rPr>
        <w:t xml:space="preserve"> 21 February 2024. </w:t>
      </w:r>
      <w:r w:rsidR="00AB1399" w:rsidRPr="00AB1399">
        <w:rPr>
          <w:rStyle w:val="normaltextrun"/>
          <w:rFonts w:ascii="Calibri" w:hAnsi="Calibri" w:cs="Calibri"/>
        </w:rPr>
        <w:t xml:space="preserve">The RGP will be updated </w:t>
      </w:r>
      <w:r w:rsidR="00AB1399">
        <w:rPr>
          <w:rStyle w:val="normaltextrun"/>
          <w:rFonts w:ascii="Calibri" w:hAnsi="Calibri" w:cs="Calibri"/>
        </w:rPr>
        <w:t xml:space="preserve">on </w:t>
      </w:r>
      <w:r w:rsidR="005C7617">
        <w:rPr>
          <w:rStyle w:val="normaltextrun"/>
          <w:rFonts w:ascii="Calibri" w:hAnsi="Calibri" w:cs="Calibri"/>
        </w:rPr>
        <w:t>those discussions</w:t>
      </w:r>
      <w:r w:rsidR="00AB1399">
        <w:rPr>
          <w:rStyle w:val="normaltextrun"/>
          <w:rFonts w:ascii="Calibri" w:hAnsi="Calibri" w:cs="Calibri"/>
        </w:rPr>
        <w:t xml:space="preserve">.  The </w:t>
      </w:r>
      <w:r w:rsidRPr="00AB1399">
        <w:rPr>
          <w:rStyle w:val="normaltextrun"/>
          <w:rFonts w:ascii="Calibri" w:hAnsi="Calibri" w:cs="Calibri"/>
        </w:rPr>
        <w:t>EIS has successfully recruited an additional H&amp;S Rep</w:t>
      </w:r>
      <w:r w:rsidR="000E56FE">
        <w:rPr>
          <w:rStyle w:val="normaltextrun"/>
          <w:rFonts w:ascii="Calibri" w:hAnsi="Calibri" w:cs="Calibri"/>
        </w:rPr>
        <w:t>resentative</w:t>
      </w:r>
      <w:r w:rsidRPr="00AB1399">
        <w:rPr>
          <w:rStyle w:val="normaltextrun"/>
          <w:rFonts w:ascii="Calibri" w:hAnsi="Calibri" w:cs="Calibri"/>
        </w:rPr>
        <w:t>.</w:t>
      </w:r>
      <w:r w:rsidRPr="00AB1399">
        <w:rPr>
          <w:rStyle w:val="eop"/>
          <w:rFonts w:ascii="Calibri" w:hAnsi="Calibri" w:cs="Calibri"/>
        </w:rPr>
        <w:t> </w:t>
      </w:r>
    </w:p>
    <w:p w14:paraId="5653D399" w14:textId="77777777" w:rsidR="00056A10" w:rsidRPr="00056A10" w:rsidRDefault="00A40399" w:rsidP="00056A10">
      <w:pPr>
        <w:pStyle w:val="NoSpacing"/>
        <w:numPr>
          <w:ilvl w:val="0"/>
          <w:numId w:val="16"/>
        </w:numPr>
        <w:jc w:val="both"/>
        <w:rPr>
          <w:rStyle w:val="eop"/>
          <w:rFonts w:cstheme="minorHAnsi"/>
        </w:rPr>
      </w:pPr>
      <w:r w:rsidRPr="00056A10">
        <w:rPr>
          <w:rStyle w:val="normaltextrun"/>
          <w:rFonts w:ascii="Calibri" w:hAnsi="Calibri" w:cs="Calibri"/>
          <w:b/>
          <w:bCs/>
        </w:rPr>
        <w:t>Health &amp; Wellbeing</w:t>
      </w:r>
      <w:r w:rsidR="00056A10">
        <w:rPr>
          <w:rStyle w:val="eop"/>
          <w:rFonts w:ascii="Calibri" w:hAnsi="Calibri" w:cs="Calibri"/>
        </w:rPr>
        <w:t xml:space="preserve">: The NCL </w:t>
      </w:r>
      <w:r w:rsidRPr="00056A10">
        <w:rPr>
          <w:rStyle w:val="normaltextrun"/>
          <w:rFonts w:ascii="Calibri" w:hAnsi="Calibri" w:cs="Calibri"/>
        </w:rPr>
        <w:t xml:space="preserve">Occupational Health Advisor ran confidential health clinics across </w:t>
      </w:r>
      <w:r w:rsidR="005C7617">
        <w:rPr>
          <w:rStyle w:val="normaltextrun"/>
          <w:rFonts w:ascii="Calibri" w:hAnsi="Calibri" w:cs="Calibri"/>
        </w:rPr>
        <w:t>the</w:t>
      </w:r>
      <w:r w:rsidRPr="00056A10">
        <w:rPr>
          <w:rStyle w:val="normaltextrun"/>
          <w:rFonts w:ascii="Calibri" w:hAnsi="Calibri" w:cs="Calibri"/>
        </w:rPr>
        <w:t xml:space="preserve"> three main campuses in December. These clinics were open to all staff and offered services such as checks of blood pressure, lung function, and hearing as well as weight Management advice. The clinics were well attended and received positive feedback from staff.</w:t>
      </w:r>
      <w:r w:rsidRPr="00056A10">
        <w:rPr>
          <w:rStyle w:val="eop"/>
          <w:rFonts w:ascii="Calibri" w:hAnsi="Calibri" w:cs="Calibri"/>
        </w:rPr>
        <w:t> </w:t>
      </w:r>
    </w:p>
    <w:p w14:paraId="68E96F65" w14:textId="77777777" w:rsidR="00A40399" w:rsidRPr="00056A10" w:rsidRDefault="00056A10" w:rsidP="00056A10">
      <w:pPr>
        <w:pStyle w:val="NoSpacing"/>
        <w:numPr>
          <w:ilvl w:val="0"/>
          <w:numId w:val="16"/>
        </w:numPr>
        <w:jc w:val="both"/>
        <w:rPr>
          <w:rFonts w:cstheme="minorHAnsi"/>
        </w:rPr>
      </w:pPr>
      <w:r>
        <w:rPr>
          <w:rStyle w:val="normaltextrun"/>
          <w:rFonts w:ascii="Calibri" w:hAnsi="Calibri" w:cs="Calibri"/>
        </w:rPr>
        <w:t xml:space="preserve">The Team is </w:t>
      </w:r>
      <w:r w:rsidR="00A40399" w:rsidRPr="00056A10">
        <w:rPr>
          <w:rStyle w:val="normaltextrun"/>
          <w:rFonts w:ascii="Calibri" w:hAnsi="Calibri" w:cs="Calibri"/>
        </w:rPr>
        <w:t xml:space="preserve">working to create a new Wellbeing area on the intranet for staff and students as part of </w:t>
      </w:r>
      <w:r>
        <w:rPr>
          <w:rStyle w:val="normaltextrun"/>
          <w:rFonts w:ascii="Calibri" w:hAnsi="Calibri" w:cs="Calibri"/>
        </w:rPr>
        <w:t>the</w:t>
      </w:r>
      <w:r w:rsidR="00A40399" w:rsidRPr="00056A10">
        <w:rPr>
          <w:rStyle w:val="normaltextrun"/>
          <w:rFonts w:ascii="Calibri" w:hAnsi="Calibri" w:cs="Calibri"/>
        </w:rPr>
        <w:t xml:space="preserve"> launch and promotion of Mental Health First Aid</w:t>
      </w:r>
      <w:r w:rsidR="00A40399" w:rsidRPr="00D94B85">
        <w:rPr>
          <w:rStyle w:val="eop"/>
        </w:rPr>
        <w:t>.</w:t>
      </w:r>
      <w:r w:rsidR="00A40399" w:rsidRPr="00056A10">
        <w:rPr>
          <w:rStyle w:val="eop"/>
          <w:rFonts w:ascii="Calibri" w:hAnsi="Calibri" w:cs="Calibri"/>
        </w:rPr>
        <w:t> </w:t>
      </w:r>
    </w:p>
    <w:p w14:paraId="5E635539" w14:textId="77777777" w:rsidR="00ED1580" w:rsidRDefault="00ED1580" w:rsidP="00ED1580">
      <w:pPr>
        <w:pStyle w:val="NoSpacing"/>
        <w:ind w:left="720" w:hanging="720"/>
        <w:jc w:val="both"/>
        <w:rPr>
          <w:rFonts w:cstheme="minorHAnsi"/>
        </w:rPr>
      </w:pPr>
    </w:p>
    <w:p w14:paraId="23C95C40" w14:textId="77777777" w:rsidR="00ED1580" w:rsidRDefault="00ED1580" w:rsidP="00ED1580">
      <w:pPr>
        <w:spacing w:after="0"/>
        <w:jc w:val="both"/>
        <w:rPr>
          <w:rFonts w:cstheme="minorHAnsi"/>
          <w:b/>
        </w:rPr>
      </w:pPr>
      <w:r w:rsidRPr="000B3864">
        <w:rPr>
          <w:rFonts w:cstheme="minorHAnsi"/>
          <w:b/>
        </w:rPr>
        <w:t>11.</w:t>
      </w:r>
      <w:r w:rsidRPr="000B3864">
        <w:rPr>
          <w:rFonts w:cstheme="minorHAnsi"/>
          <w:b/>
        </w:rPr>
        <w:tab/>
        <w:t>Brand update</w:t>
      </w:r>
    </w:p>
    <w:p w14:paraId="7EE4D658" w14:textId="77777777" w:rsidR="00ED1580" w:rsidRPr="00D74748" w:rsidRDefault="00ED1580" w:rsidP="00ED1580">
      <w:pPr>
        <w:pStyle w:val="paragraph"/>
        <w:spacing w:before="0" w:beforeAutospacing="0" w:after="0" w:afterAutospacing="0"/>
        <w:ind w:left="720"/>
        <w:jc w:val="both"/>
        <w:textAlignment w:val="baseline"/>
        <w:rPr>
          <w:rFonts w:ascii="Segoe UI" w:hAnsi="Segoe UI" w:cs="Segoe UI"/>
          <w:sz w:val="18"/>
          <w:szCs w:val="18"/>
        </w:rPr>
      </w:pPr>
      <w:r w:rsidRPr="00D74748">
        <w:rPr>
          <w:rFonts w:ascii="Calibri" w:hAnsi="Calibri" w:cs="Calibri"/>
          <w:sz w:val="22"/>
          <w:szCs w:val="22"/>
        </w:rPr>
        <w:t xml:space="preserve">The RGP </w:t>
      </w:r>
      <w:r>
        <w:rPr>
          <w:rFonts w:ascii="Calibri" w:hAnsi="Calibri" w:cs="Calibri"/>
          <w:sz w:val="22"/>
          <w:szCs w:val="22"/>
        </w:rPr>
        <w:t xml:space="preserve">welcomed the information and graphic lay out of the Brand Dashboard and </w:t>
      </w:r>
      <w:r w:rsidRPr="00D74748">
        <w:rPr>
          <w:rFonts w:ascii="Calibri" w:hAnsi="Calibri" w:cs="Calibri"/>
          <w:sz w:val="22"/>
          <w:szCs w:val="22"/>
        </w:rPr>
        <w:t>noted the</w:t>
      </w:r>
      <w:r>
        <w:rPr>
          <w:rFonts w:ascii="Calibri" w:hAnsi="Calibri" w:cs="Calibri"/>
          <w:sz w:val="22"/>
          <w:szCs w:val="22"/>
        </w:rPr>
        <w:t xml:space="preserve"> wide</w:t>
      </w:r>
      <w:r w:rsidRPr="00D74748">
        <w:rPr>
          <w:rFonts w:ascii="Calibri" w:hAnsi="Calibri" w:cs="Calibri"/>
          <w:sz w:val="22"/>
          <w:szCs w:val="22"/>
        </w:rPr>
        <w:t xml:space="preserve"> range of activities in which the </w:t>
      </w:r>
      <w:r w:rsidR="00107276">
        <w:rPr>
          <w:rFonts w:ascii="Calibri" w:hAnsi="Calibri" w:cs="Calibri"/>
          <w:sz w:val="22"/>
          <w:szCs w:val="22"/>
        </w:rPr>
        <w:t>College</w:t>
      </w:r>
      <w:r w:rsidRPr="00D74748">
        <w:rPr>
          <w:rFonts w:ascii="Calibri" w:hAnsi="Calibri" w:cs="Calibri"/>
          <w:sz w:val="22"/>
          <w:szCs w:val="22"/>
        </w:rPr>
        <w:t xml:space="preserve"> is involved.  </w:t>
      </w:r>
      <w:r w:rsidR="005C7617">
        <w:rPr>
          <w:rFonts w:ascii="Calibri" w:hAnsi="Calibri" w:cs="Calibri"/>
          <w:sz w:val="22"/>
          <w:szCs w:val="22"/>
        </w:rPr>
        <w:t>KF welcomed the inclusion, where possible, of the consequences of some of the actions, although ET said that this was difficult to quantify.</w:t>
      </w:r>
    </w:p>
    <w:p w14:paraId="2BFFD8AB" w14:textId="77777777" w:rsidR="00ED1580" w:rsidRPr="00D74748" w:rsidRDefault="00ED1580" w:rsidP="00ED1580">
      <w:pPr>
        <w:spacing w:after="0" w:line="240" w:lineRule="auto"/>
        <w:ind w:left="720"/>
        <w:jc w:val="both"/>
        <w:textAlignment w:val="baseline"/>
        <w:rPr>
          <w:rFonts w:ascii="Segoe UI" w:eastAsia="Times New Roman" w:hAnsi="Segoe UI" w:cs="Segoe UI"/>
          <w:sz w:val="18"/>
          <w:szCs w:val="18"/>
          <w:lang w:eastAsia="en-GB"/>
        </w:rPr>
      </w:pPr>
      <w:r w:rsidRPr="00D74748">
        <w:rPr>
          <w:rFonts w:ascii="Calibri" w:eastAsia="Times New Roman" w:hAnsi="Calibri" w:cs="Calibri"/>
          <w:lang w:eastAsia="en-GB"/>
        </w:rPr>
        <w:t> </w:t>
      </w:r>
    </w:p>
    <w:p w14:paraId="1127E4C7" w14:textId="77777777" w:rsidR="007D56E4" w:rsidRDefault="00ED1580" w:rsidP="00A34652">
      <w:pPr>
        <w:spacing w:after="0" w:line="240" w:lineRule="auto"/>
        <w:ind w:left="720"/>
        <w:jc w:val="both"/>
        <w:textAlignment w:val="baseline"/>
        <w:rPr>
          <w:rFonts w:ascii="Calibri" w:eastAsia="Times New Roman" w:hAnsi="Calibri" w:cs="Calibri"/>
          <w:lang w:eastAsia="en-GB"/>
        </w:rPr>
      </w:pPr>
      <w:r>
        <w:rPr>
          <w:rFonts w:ascii="Calibri" w:eastAsia="Times New Roman" w:hAnsi="Calibri" w:cs="Calibri"/>
          <w:lang w:eastAsia="en-GB"/>
        </w:rPr>
        <w:t>ET advised that the exploration of the effectiveness of the brand is on-going and will be reported to the RGP at its next meeting.</w:t>
      </w:r>
    </w:p>
    <w:p w14:paraId="428052CD" w14:textId="77777777" w:rsidR="00ED1580" w:rsidRPr="000B3864" w:rsidRDefault="00ED1580" w:rsidP="00ED1580">
      <w:pPr>
        <w:spacing w:after="0"/>
        <w:jc w:val="both"/>
        <w:rPr>
          <w:rFonts w:cstheme="minorHAnsi"/>
          <w:b/>
        </w:rPr>
      </w:pPr>
    </w:p>
    <w:p w14:paraId="4FF55844" w14:textId="77777777" w:rsidR="00ED1580" w:rsidRDefault="00ED1580" w:rsidP="00ED1580">
      <w:pPr>
        <w:spacing w:after="0"/>
        <w:jc w:val="both"/>
        <w:rPr>
          <w:rFonts w:cstheme="minorHAnsi"/>
          <w:b/>
        </w:rPr>
      </w:pPr>
      <w:r w:rsidRPr="000B3864">
        <w:rPr>
          <w:rFonts w:cstheme="minorHAnsi"/>
          <w:b/>
        </w:rPr>
        <w:t>12.</w:t>
      </w:r>
      <w:r w:rsidRPr="000B3864">
        <w:rPr>
          <w:rFonts w:cstheme="minorHAnsi"/>
          <w:b/>
        </w:rPr>
        <w:tab/>
        <w:t>NCL College update</w:t>
      </w:r>
    </w:p>
    <w:p w14:paraId="124801B9" w14:textId="77777777" w:rsidR="00D94B85" w:rsidRDefault="00D94B85" w:rsidP="00D94B85">
      <w:pPr>
        <w:spacing w:after="0"/>
        <w:ind w:left="720"/>
        <w:jc w:val="both"/>
        <w:rPr>
          <w:rFonts w:cstheme="minorHAnsi"/>
        </w:rPr>
      </w:pPr>
      <w:r w:rsidRPr="00D94B85">
        <w:rPr>
          <w:rFonts w:cstheme="minorHAnsi"/>
        </w:rPr>
        <w:t xml:space="preserve">AB reported that </w:t>
      </w:r>
      <w:r>
        <w:rPr>
          <w:rFonts w:cstheme="minorHAnsi"/>
        </w:rPr>
        <w:t>the Executive Board and the Deans Group has engaged with North Lanarkshire Council, SDS and South Lanarkshire College on Graduate Apprenticeships.</w:t>
      </w:r>
    </w:p>
    <w:p w14:paraId="6F76C197" w14:textId="77777777" w:rsidR="00D94B85" w:rsidRDefault="00D94B85" w:rsidP="00D94B85">
      <w:pPr>
        <w:spacing w:after="0"/>
        <w:ind w:left="720"/>
        <w:jc w:val="both"/>
        <w:rPr>
          <w:rFonts w:cstheme="minorHAnsi"/>
        </w:rPr>
      </w:pPr>
      <w:r>
        <w:rPr>
          <w:rFonts w:cstheme="minorHAnsi"/>
        </w:rPr>
        <w:lastRenderedPageBreak/>
        <w:t>The final report of Education Scotland’s visit to NCL in December has now been received and is very positive.</w:t>
      </w:r>
    </w:p>
    <w:p w14:paraId="39ED9E37" w14:textId="77777777" w:rsidR="0050340B" w:rsidRDefault="0050340B" w:rsidP="00D94B85">
      <w:pPr>
        <w:spacing w:after="0"/>
        <w:ind w:left="720"/>
        <w:jc w:val="both"/>
        <w:rPr>
          <w:rFonts w:cstheme="minorHAnsi"/>
        </w:rPr>
      </w:pPr>
    </w:p>
    <w:p w14:paraId="6BDB6E3B" w14:textId="77777777" w:rsidR="00D94B85" w:rsidRDefault="00D94B85" w:rsidP="00D94B85">
      <w:pPr>
        <w:spacing w:after="0"/>
        <w:ind w:left="720"/>
        <w:jc w:val="both"/>
        <w:rPr>
          <w:rFonts w:cstheme="minorHAnsi"/>
        </w:rPr>
      </w:pPr>
      <w:r>
        <w:rPr>
          <w:rFonts w:cstheme="minorHAnsi"/>
        </w:rPr>
        <w:t>NCL Graduation will take place on 9 March at the Coatbridge Campus.  The Events Team has the arrangements well in hand.</w:t>
      </w:r>
    </w:p>
    <w:p w14:paraId="5C20CDDC" w14:textId="77777777" w:rsidR="00D94B85" w:rsidRPr="00D94B85" w:rsidRDefault="00D94B85" w:rsidP="00ED1580">
      <w:pPr>
        <w:spacing w:after="0"/>
        <w:jc w:val="both"/>
        <w:rPr>
          <w:rFonts w:cstheme="minorHAnsi"/>
        </w:rPr>
      </w:pPr>
    </w:p>
    <w:p w14:paraId="718657A5" w14:textId="77777777" w:rsidR="00ED1580" w:rsidRDefault="00ED1580" w:rsidP="00ED1580">
      <w:pPr>
        <w:pStyle w:val="NoSpacing"/>
        <w:jc w:val="both"/>
        <w:rPr>
          <w:rFonts w:cstheme="minorHAnsi"/>
          <w:b/>
        </w:rPr>
      </w:pPr>
      <w:r w:rsidRPr="000B3864">
        <w:rPr>
          <w:rFonts w:cstheme="minorHAnsi"/>
          <w:b/>
        </w:rPr>
        <w:t>13.</w:t>
      </w:r>
      <w:r w:rsidRPr="000B3864">
        <w:rPr>
          <w:rFonts w:cstheme="minorHAnsi"/>
          <w:b/>
        </w:rPr>
        <w:tab/>
        <w:t>RSB and Assigned College update</w:t>
      </w:r>
    </w:p>
    <w:p w14:paraId="49DD5644" w14:textId="77777777" w:rsidR="00ED1580" w:rsidRDefault="00626A41" w:rsidP="000A3FB9">
      <w:pPr>
        <w:pStyle w:val="NoSpacing"/>
        <w:ind w:left="720"/>
        <w:jc w:val="both"/>
        <w:rPr>
          <w:rFonts w:cstheme="minorHAnsi"/>
        </w:rPr>
      </w:pPr>
      <w:r>
        <w:rPr>
          <w:rFonts w:cstheme="minorHAnsi"/>
        </w:rPr>
        <w:t>RS reported that he had had a meeting with the Minister on 7 February</w:t>
      </w:r>
      <w:r w:rsidR="000A3FB9">
        <w:rPr>
          <w:rFonts w:cstheme="minorHAnsi"/>
        </w:rPr>
        <w:t>.  The Minister is still considering next steps for the Lanarkshire Board with dissolution remaining his preferred option at the current time.  RS said that in their discussion, he had said that he would not oppose dissolution but sought assurance from the Minister that collaborative agreements would be put in place prior to the separation of the two colleges.  RS has advised Paul Hutchinson (PH) and Stella McManus (SMcM)</w:t>
      </w:r>
      <w:r w:rsidR="005C7617">
        <w:rPr>
          <w:rFonts w:cstheme="minorHAnsi"/>
        </w:rPr>
        <w:t xml:space="preserve"> of his discussion with Mr Dey</w:t>
      </w:r>
      <w:r w:rsidR="000A3FB9">
        <w:rPr>
          <w:rFonts w:cstheme="minorHAnsi"/>
        </w:rPr>
        <w:t xml:space="preserve">.  </w:t>
      </w:r>
      <w:r w:rsidR="001235FB">
        <w:rPr>
          <w:rFonts w:cstheme="minorHAnsi"/>
        </w:rPr>
        <w:t xml:space="preserve">RS said that </w:t>
      </w:r>
      <w:r w:rsidR="000A3FB9">
        <w:rPr>
          <w:rFonts w:cstheme="minorHAnsi"/>
        </w:rPr>
        <w:t xml:space="preserve">SMcM has proposed that NCL and SLC should reconvene the Transition Group without waiting for further </w:t>
      </w:r>
      <w:r w:rsidR="00283B6A">
        <w:rPr>
          <w:rFonts w:cstheme="minorHAnsi"/>
        </w:rPr>
        <w:t>activity from SFC/Scottish Government.  RS is happy to do this, however, he remains keen that SFC/Scottish Government are involved to ensure the Transition Group is aware of Government thinking over the period (possibly 18 months) while discussions are on-going.</w:t>
      </w:r>
      <w:r w:rsidR="001336B1">
        <w:rPr>
          <w:rFonts w:cstheme="minorHAnsi"/>
        </w:rPr>
        <w:t xml:space="preserve">  This is particularly relevant given that there will be a new Minister for Further Education in November 2024 who may take a different view.</w:t>
      </w:r>
    </w:p>
    <w:p w14:paraId="4B435C53" w14:textId="77777777" w:rsidR="000A3FB9" w:rsidRPr="000B3864" w:rsidRDefault="000A3FB9" w:rsidP="000A3FB9">
      <w:pPr>
        <w:pStyle w:val="NoSpacing"/>
        <w:ind w:left="720"/>
        <w:jc w:val="both"/>
        <w:rPr>
          <w:rFonts w:cstheme="minorHAnsi"/>
        </w:rPr>
      </w:pPr>
    </w:p>
    <w:p w14:paraId="7239AC06" w14:textId="77777777" w:rsidR="00ED1580" w:rsidRDefault="00ED1580" w:rsidP="00ED1580">
      <w:pPr>
        <w:pStyle w:val="NoSpacing"/>
        <w:jc w:val="both"/>
        <w:rPr>
          <w:rFonts w:cstheme="minorHAnsi"/>
          <w:b/>
        </w:rPr>
      </w:pPr>
      <w:r w:rsidRPr="000B3864">
        <w:rPr>
          <w:rFonts w:cstheme="minorHAnsi"/>
          <w:b/>
        </w:rPr>
        <w:t>14.</w:t>
      </w:r>
      <w:r w:rsidRPr="000B3864">
        <w:rPr>
          <w:rFonts w:cstheme="minorHAnsi"/>
          <w:b/>
        </w:rPr>
        <w:tab/>
        <w:t>Chair’s update</w:t>
      </w:r>
    </w:p>
    <w:p w14:paraId="29895426" w14:textId="77777777" w:rsidR="00ED1580" w:rsidRPr="00487EEE" w:rsidRDefault="00ED1580" w:rsidP="00ED1580">
      <w:pPr>
        <w:pStyle w:val="NoSpacing"/>
        <w:ind w:left="720"/>
        <w:jc w:val="both"/>
        <w:rPr>
          <w:rFonts w:cstheme="minorHAnsi"/>
        </w:rPr>
      </w:pPr>
      <w:r w:rsidRPr="00487EEE">
        <w:rPr>
          <w:rFonts w:cstheme="minorHAnsi"/>
        </w:rPr>
        <w:t xml:space="preserve">KF </w:t>
      </w:r>
      <w:r w:rsidR="00626A41">
        <w:rPr>
          <w:rFonts w:cstheme="minorHAnsi"/>
        </w:rPr>
        <w:t>said that his commitments had been covered in the discussions noted above.</w:t>
      </w:r>
    </w:p>
    <w:p w14:paraId="146DF3EC" w14:textId="77777777" w:rsidR="00ED1580" w:rsidRPr="000B3864" w:rsidRDefault="00ED1580" w:rsidP="00ED1580">
      <w:pPr>
        <w:pStyle w:val="NoSpacing"/>
        <w:jc w:val="both"/>
        <w:rPr>
          <w:rFonts w:cstheme="minorHAnsi"/>
          <w:b/>
        </w:rPr>
      </w:pPr>
    </w:p>
    <w:p w14:paraId="59336E76" w14:textId="77777777" w:rsidR="00ED1580" w:rsidRDefault="00ED1580" w:rsidP="00ED1580">
      <w:pPr>
        <w:pStyle w:val="NoSpacing"/>
        <w:jc w:val="both"/>
        <w:rPr>
          <w:rFonts w:cstheme="minorHAnsi"/>
          <w:b/>
        </w:rPr>
      </w:pPr>
      <w:r w:rsidRPr="000B3864">
        <w:rPr>
          <w:rFonts w:cstheme="minorHAnsi"/>
          <w:b/>
        </w:rPr>
        <w:t>15.</w:t>
      </w:r>
      <w:r w:rsidRPr="000B3864">
        <w:rPr>
          <w:rFonts w:cstheme="minorHAnsi"/>
          <w:b/>
        </w:rPr>
        <w:tab/>
        <w:t>Horizon scanning</w:t>
      </w:r>
    </w:p>
    <w:p w14:paraId="25219AE2" w14:textId="77777777" w:rsidR="00ED1580" w:rsidRPr="00487EEE" w:rsidRDefault="00ED1580" w:rsidP="00ED1580">
      <w:pPr>
        <w:pStyle w:val="NoSpacing"/>
        <w:ind w:left="720"/>
        <w:jc w:val="both"/>
        <w:rPr>
          <w:rFonts w:cstheme="minorHAnsi"/>
        </w:rPr>
      </w:pPr>
      <w:r w:rsidRPr="00487EEE">
        <w:rPr>
          <w:rFonts w:cstheme="minorHAnsi"/>
        </w:rPr>
        <w:t xml:space="preserve">Further discussion was deferred until the </w:t>
      </w:r>
      <w:r>
        <w:rPr>
          <w:rFonts w:cstheme="minorHAnsi"/>
        </w:rPr>
        <w:t>review of the Executive Board was finalised.</w:t>
      </w:r>
      <w:r w:rsidR="00626A41">
        <w:rPr>
          <w:rFonts w:cstheme="minorHAnsi"/>
        </w:rPr>
        <w:t xml:space="preserve">  It was agreed that feedback from SFC/Scottish Government was needed on asset retention, etc, before any major strategies could be devised</w:t>
      </w:r>
      <w:r w:rsidR="00C76CFB">
        <w:rPr>
          <w:rFonts w:cstheme="minorHAnsi"/>
        </w:rPr>
        <w:t>.  RS said that</w:t>
      </w:r>
      <w:r w:rsidR="00626A41">
        <w:rPr>
          <w:rFonts w:cstheme="minorHAnsi"/>
        </w:rPr>
        <w:t xml:space="preserve"> the </w:t>
      </w:r>
      <w:r w:rsidR="00C76CFB">
        <w:rPr>
          <w:rFonts w:cstheme="minorHAnsi"/>
        </w:rPr>
        <w:t xml:space="preserve">business </w:t>
      </w:r>
      <w:r w:rsidR="007926F3">
        <w:rPr>
          <w:rFonts w:cstheme="minorHAnsi"/>
        </w:rPr>
        <w:t xml:space="preserve">recovery </w:t>
      </w:r>
      <w:r w:rsidR="00626A41">
        <w:rPr>
          <w:rFonts w:cstheme="minorHAnsi"/>
        </w:rPr>
        <w:t xml:space="preserve">plan which NCL has put to SFC </w:t>
      </w:r>
      <w:r w:rsidR="00C76CFB">
        <w:rPr>
          <w:rFonts w:cstheme="minorHAnsi"/>
        </w:rPr>
        <w:t xml:space="preserve">is very good and their response is awaited.  KF commented that the sector would benefit from a sector business plan from SFC as the sector needs to look forward as a joined up entity with </w:t>
      </w:r>
      <w:r w:rsidR="0050340B" w:rsidRPr="009847C3">
        <w:rPr>
          <w:rFonts w:cstheme="minorHAnsi"/>
        </w:rPr>
        <w:t xml:space="preserve">increased </w:t>
      </w:r>
      <w:r w:rsidR="00C76CFB" w:rsidRPr="009847C3">
        <w:rPr>
          <w:rFonts w:cstheme="minorHAnsi"/>
        </w:rPr>
        <w:t xml:space="preserve">guidance </w:t>
      </w:r>
      <w:r w:rsidR="00C76CFB">
        <w:rPr>
          <w:rFonts w:cstheme="minorHAnsi"/>
        </w:rPr>
        <w:t>and leadership from SFC/Scottish Government.</w:t>
      </w:r>
    </w:p>
    <w:p w14:paraId="153F86CD" w14:textId="77777777" w:rsidR="00ED1580" w:rsidRPr="00487EEE" w:rsidRDefault="00ED1580" w:rsidP="00ED1580">
      <w:pPr>
        <w:pStyle w:val="NoSpacing"/>
        <w:ind w:left="720"/>
        <w:jc w:val="both"/>
        <w:rPr>
          <w:rFonts w:cstheme="minorHAnsi"/>
        </w:rPr>
      </w:pPr>
    </w:p>
    <w:p w14:paraId="412330E0" w14:textId="77777777" w:rsidR="00ED1580" w:rsidRPr="000B3864" w:rsidRDefault="00ED1580" w:rsidP="00ED1580">
      <w:pPr>
        <w:pStyle w:val="NoSpacing"/>
        <w:jc w:val="both"/>
        <w:rPr>
          <w:rFonts w:cstheme="minorHAnsi"/>
          <w:b/>
        </w:rPr>
      </w:pPr>
      <w:r w:rsidRPr="000B3864">
        <w:rPr>
          <w:rFonts w:cstheme="minorHAnsi"/>
          <w:b/>
        </w:rPr>
        <w:t>General Committee Business</w:t>
      </w:r>
    </w:p>
    <w:p w14:paraId="7E16E95F" w14:textId="77777777" w:rsidR="00ED1580" w:rsidRPr="000B3864" w:rsidRDefault="00ED1580" w:rsidP="00ED1580">
      <w:pPr>
        <w:pStyle w:val="NoSpacing"/>
        <w:jc w:val="both"/>
        <w:rPr>
          <w:rFonts w:cstheme="minorHAnsi"/>
        </w:rPr>
      </w:pPr>
    </w:p>
    <w:p w14:paraId="5003E636" w14:textId="77777777" w:rsidR="00ED1580" w:rsidRPr="000B3864" w:rsidRDefault="00ED1580" w:rsidP="00ED1580">
      <w:pPr>
        <w:pStyle w:val="NoSpacing"/>
        <w:jc w:val="both"/>
        <w:rPr>
          <w:rFonts w:cstheme="minorHAnsi"/>
          <w:b/>
        </w:rPr>
      </w:pPr>
      <w:r w:rsidRPr="000B3864">
        <w:rPr>
          <w:rFonts w:cstheme="minorHAnsi"/>
          <w:b/>
        </w:rPr>
        <w:t>16.</w:t>
      </w:r>
      <w:r w:rsidRPr="000B3864">
        <w:rPr>
          <w:rFonts w:cstheme="minorHAnsi"/>
          <w:b/>
        </w:rPr>
        <w:tab/>
        <w:t>Approval of publication of papers from this committee:</w:t>
      </w:r>
    </w:p>
    <w:p w14:paraId="40A37378" w14:textId="77777777" w:rsidR="00ED1580" w:rsidRPr="000B3864" w:rsidRDefault="00ED1580" w:rsidP="00ED1580">
      <w:pPr>
        <w:pStyle w:val="NoSpacing"/>
        <w:numPr>
          <w:ilvl w:val="0"/>
          <w:numId w:val="2"/>
        </w:numPr>
        <w:jc w:val="both"/>
        <w:rPr>
          <w:rFonts w:cstheme="minorHAnsi"/>
        </w:rPr>
      </w:pPr>
      <w:r w:rsidRPr="000B3864">
        <w:rPr>
          <w:rFonts w:cstheme="minorHAnsi"/>
        </w:rPr>
        <w:t>Agenda for RGP 2</w:t>
      </w:r>
      <w:r w:rsidR="009C6B3F">
        <w:rPr>
          <w:rFonts w:cstheme="minorHAnsi"/>
        </w:rPr>
        <w:t>6 February 2024</w:t>
      </w:r>
      <w:r w:rsidRPr="000B3864">
        <w:rPr>
          <w:rFonts w:cstheme="minorHAnsi"/>
        </w:rPr>
        <w:t xml:space="preserve"> </w:t>
      </w:r>
    </w:p>
    <w:p w14:paraId="599191DE" w14:textId="77777777" w:rsidR="00ED1580" w:rsidRPr="000B3864" w:rsidRDefault="00ED1580" w:rsidP="00ED1580">
      <w:pPr>
        <w:pStyle w:val="NoSpacing"/>
        <w:numPr>
          <w:ilvl w:val="0"/>
          <w:numId w:val="2"/>
        </w:numPr>
        <w:jc w:val="both"/>
        <w:rPr>
          <w:rFonts w:cstheme="minorHAnsi"/>
        </w:rPr>
      </w:pPr>
      <w:r w:rsidRPr="000B3864">
        <w:rPr>
          <w:rFonts w:cstheme="minorHAnsi"/>
        </w:rPr>
        <w:t xml:space="preserve">Minutes of the meeting </w:t>
      </w:r>
      <w:r w:rsidR="009C6B3F">
        <w:rPr>
          <w:rFonts w:cstheme="minorHAnsi"/>
        </w:rPr>
        <w:t xml:space="preserve">20 November </w:t>
      </w:r>
      <w:r w:rsidRPr="000B3864">
        <w:rPr>
          <w:rFonts w:cstheme="minorHAnsi"/>
        </w:rPr>
        <w:t>2023</w:t>
      </w:r>
    </w:p>
    <w:p w14:paraId="4095D23B" w14:textId="77777777" w:rsidR="00ED1580" w:rsidRPr="000B3864" w:rsidRDefault="00ED1580" w:rsidP="00ED1580">
      <w:pPr>
        <w:pStyle w:val="NoSpacing"/>
        <w:numPr>
          <w:ilvl w:val="0"/>
          <w:numId w:val="2"/>
        </w:numPr>
        <w:jc w:val="both"/>
        <w:rPr>
          <w:rFonts w:cstheme="minorHAnsi"/>
        </w:rPr>
      </w:pPr>
      <w:r w:rsidRPr="000B3864">
        <w:rPr>
          <w:rFonts w:cstheme="minorHAnsi"/>
        </w:rPr>
        <w:t>College Registrar’s Update</w:t>
      </w:r>
    </w:p>
    <w:p w14:paraId="4EAF0071" w14:textId="77777777" w:rsidR="00ED1580" w:rsidRPr="000B3864" w:rsidRDefault="00ED1580" w:rsidP="00ED1580">
      <w:pPr>
        <w:pStyle w:val="NoSpacing"/>
        <w:numPr>
          <w:ilvl w:val="0"/>
          <w:numId w:val="2"/>
        </w:numPr>
        <w:jc w:val="both"/>
        <w:rPr>
          <w:rFonts w:cstheme="minorHAnsi"/>
        </w:rPr>
      </w:pPr>
      <w:r w:rsidRPr="000B3864">
        <w:rPr>
          <w:rFonts w:cstheme="minorHAnsi"/>
        </w:rPr>
        <w:t>Brand Dashboard</w:t>
      </w:r>
    </w:p>
    <w:p w14:paraId="2AB0D52E" w14:textId="77777777" w:rsidR="00ED1580" w:rsidRPr="000B3864" w:rsidRDefault="00ED1580" w:rsidP="00ED1580">
      <w:pPr>
        <w:pStyle w:val="NoSpacing"/>
        <w:jc w:val="both"/>
        <w:rPr>
          <w:rFonts w:cstheme="minorHAnsi"/>
          <w:b/>
        </w:rPr>
      </w:pPr>
    </w:p>
    <w:p w14:paraId="5CEF0F4A" w14:textId="77777777" w:rsidR="00A5229E" w:rsidRPr="00A5229E" w:rsidRDefault="00A5229E" w:rsidP="00A5229E">
      <w:pPr>
        <w:pStyle w:val="NoSpacing"/>
        <w:ind w:left="720" w:hanging="720"/>
        <w:jc w:val="both"/>
        <w:rPr>
          <w:rFonts w:cstheme="minorHAnsi"/>
          <w:bCs/>
        </w:rPr>
      </w:pPr>
      <w:r>
        <w:rPr>
          <w:rFonts w:cstheme="minorHAnsi"/>
          <w:b/>
          <w:bCs/>
        </w:rPr>
        <w:t>17.</w:t>
      </w:r>
      <w:r>
        <w:rPr>
          <w:rFonts w:cstheme="minorHAnsi"/>
          <w:b/>
          <w:bCs/>
        </w:rPr>
        <w:tab/>
      </w:r>
      <w:r w:rsidRPr="00A5229E">
        <w:rPr>
          <w:rFonts w:cstheme="minorHAnsi"/>
          <w:bCs/>
        </w:rPr>
        <w:t xml:space="preserve">Before the Chair closed the meeting </w:t>
      </w:r>
      <w:r w:rsidR="00501A04">
        <w:rPr>
          <w:rFonts w:cstheme="minorHAnsi"/>
          <w:bCs/>
        </w:rPr>
        <w:t>KF</w:t>
      </w:r>
      <w:r w:rsidRPr="00A5229E">
        <w:rPr>
          <w:rFonts w:cstheme="minorHAnsi"/>
          <w:bCs/>
        </w:rPr>
        <w:t xml:space="preserve"> thanked MS</w:t>
      </w:r>
      <w:r>
        <w:rPr>
          <w:rFonts w:cstheme="minorHAnsi"/>
          <w:bCs/>
        </w:rPr>
        <w:t>, on his last meeting</w:t>
      </w:r>
      <w:r w:rsidR="00501A04">
        <w:rPr>
          <w:rFonts w:cstheme="minorHAnsi"/>
          <w:bCs/>
        </w:rPr>
        <w:t xml:space="preserve"> of the RGP</w:t>
      </w:r>
      <w:r>
        <w:rPr>
          <w:rFonts w:cstheme="minorHAnsi"/>
          <w:bCs/>
        </w:rPr>
        <w:t xml:space="preserve">, </w:t>
      </w:r>
      <w:r w:rsidRPr="00A5229E">
        <w:rPr>
          <w:rFonts w:cstheme="minorHAnsi"/>
          <w:bCs/>
        </w:rPr>
        <w:t xml:space="preserve">for his work for the </w:t>
      </w:r>
      <w:r w:rsidR="00501A04">
        <w:rPr>
          <w:rFonts w:cstheme="minorHAnsi"/>
          <w:bCs/>
        </w:rPr>
        <w:t>Committee</w:t>
      </w:r>
      <w:r>
        <w:rPr>
          <w:rFonts w:cstheme="minorHAnsi"/>
          <w:bCs/>
        </w:rPr>
        <w:t xml:space="preserve"> on a professional and personal level.  He said MS had </w:t>
      </w:r>
      <w:r w:rsidR="00501A04">
        <w:rPr>
          <w:rFonts w:cstheme="minorHAnsi"/>
          <w:bCs/>
        </w:rPr>
        <w:t xml:space="preserve">been </w:t>
      </w:r>
      <w:r w:rsidR="0050340B" w:rsidRPr="00A34652">
        <w:rPr>
          <w:rFonts w:cstheme="minorHAnsi"/>
          <w:bCs/>
        </w:rPr>
        <w:t xml:space="preserve">very </w:t>
      </w:r>
      <w:r w:rsidR="00501A04">
        <w:rPr>
          <w:rFonts w:cstheme="minorHAnsi"/>
          <w:bCs/>
        </w:rPr>
        <w:t xml:space="preserve">supportive and </w:t>
      </w:r>
      <w:r w:rsidR="00F80ECA">
        <w:rPr>
          <w:rFonts w:cstheme="minorHAnsi"/>
          <w:bCs/>
        </w:rPr>
        <w:t xml:space="preserve">helpful </w:t>
      </w:r>
      <w:r w:rsidR="00501A04">
        <w:rPr>
          <w:rFonts w:cstheme="minorHAnsi"/>
          <w:bCs/>
        </w:rPr>
        <w:t>during his time on the RGP.</w:t>
      </w:r>
    </w:p>
    <w:p w14:paraId="5A2A71F5" w14:textId="77777777" w:rsidR="00A5229E" w:rsidRPr="00A5229E" w:rsidRDefault="00A5229E" w:rsidP="009C6B3F">
      <w:pPr>
        <w:pStyle w:val="NoSpacing"/>
        <w:jc w:val="both"/>
        <w:rPr>
          <w:rFonts w:cstheme="minorHAnsi"/>
          <w:bCs/>
        </w:rPr>
      </w:pPr>
    </w:p>
    <w:p w14:paraId="2962A94F" w14:textId="77777777" w:rsidR="00ED1580" w:rsidRDefault="00ED1580" w:rsidP="009C6B3F">
      <w:pPr>
        <w:pStyle w:val="NoSpacing"/>
        <w:jc w:val="both"/>
      </w:pPr>
      <w:r w:rsidRPr="000B3864">
        <w:rPr>
          <w:rFonts w:cstheme="minorHAnsi"/>
          <w:b/>
          <w:bCs/>
        </w:rPr>
        <w:t>Date of next meeting</w:t>
      </w:r>
      <w:r w:rsidRPr="000B3864">
        <w:rPr>
          <w:rFonts w:cstheme="minorHAnsi"/>
          <w:bCs/>
        </w:rPr>
        <w:t xml:space="preserve">:  the next meeting of the RGP Committee will be on </w:t>
      </w:r>
      <w:r w:rsidRPr="000B3864">
        <w:rPr>
          <w:rFonts w:cstheme="minorHAnsi"/>
          <w:b/>
          <w:bCs/>
        </w:rPr>
        <w:t xml:space="preserve">Monday </w:t>
      </w:r>
      <w:r w:rsidR="009C6B3F">
        <w:rPr>
          <w:rFonts w:cstheme="minorHAnsi"/>
          <w:b/>
          <w:bCs/>
        </w:rPr>
        <w:t xml:space="preserve">20 May </w:t>
      </w:r>
      <w:r w:rsidRPr="000B3864">
        <w:rPr>
          <w:rFonts w:cstheme="minorHAnsi"/>
          <w:b/>
          <w:bCs/>
        </w:rPr>
        <w:t>202</w:t>
      </w:r>
      <w:r>
        <w:rPr>
          <w:rFonts w:cstheme="minorHAnsi"/>
          <w:b/>
          <w:bCs/>
        </w:rPr>
        <w:t>4</w:t>
      </w:r>
      <w:r w:rsidR="009C6B3F">
        <w:rPr>
          <w:rFonts w:cstheme="minorHAnsi"/>
          <w:b/>
          <w:bCs/>
        </w:rPr>
        <w:t xml:space="preserve"> at Motherwell Campus and via Zoom.</w:t>
      </w:r>
    </w:p>
    <w:p w14:paraId="4906055A" w14:textId="77777777" w:rsidR="00AE4383" w:rsidRDefault="00AB459B"/>
    <w:sectPr w:rsidR="00AE4383" w:rsidSect="00F37910">
      <w:headerReference w:type="even" r:id="rId10"/>
      <w:headerReference w:type="default" r:id="rId11"/>
      <w:footerReference w:type="default" r:id="rId12"/>
      <w:headerReference w:type="first" r:id="rId13"/>
      <w:pgSz w:w="11906" w:h="16838" w:code="9"/>
      <w:pgMar w:top="1304" w:right="1134" w:bottom="851" w:left="130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C6F53" w14:textId="77777777" w:rsidR="00AB459B" w:rsidRDefault="00AB459B">
      <w:pPr>
        <w:spacing w:after="0" w:line="240" w:lineRule="auto"/>
      </w:pPr>
      <w:r>
        <w:separator/>
      </w:r>
    </w:p>
  </w:endnote>
  <w:endnote w:type="continuationSeparator" w:id="0">
    <w:p w14:paraId="7CBAFBC8" w14:textId="77777777" w:rsidR="00AB459B" w:rsidRDefault="00AB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10157457"/>
      <w:docPartObj>
        <w:docPartGallery w:val="Page Numbers (Bottom of Page)"/>
        <w:docPartUnique/>
      </w:docPartObj>
    </w:sdtPr>
    <w:sdtEndPr>
      <w:rPr>
        <w:noProof/>
        <w:sz w:val="20"/>
        <w:szCs w:val="20"/>
      </w:rPr>
    </w:sdtEndPr>
    <w:sdtContent>
      <w:p w14:paraId="27C4AF76" w14:textId="77777777" w:rsidR="00E24AB6" w:rsidRPr="00C12D09" w:rsidRDefault="00EF7DF2" w:rsidP="00F37910">
        <w:pPr>
          <w:pStyle w:val="Footer"/>
          <w:jc w:val="right"/>
          <w:rPr>
            <w:noProof/>
          </w:rPr>
        </w:pPr>
        <w:r w:rsidRPr="00C12D09">
          <w:fldChar w:fldCharType="begin"/>
        </w:r>
        <w:r w:rsidRPr="00C12D09">
          <w:instrText xml:space="preserve"> PAGE   \* MERGEFORMAT </w:instrText>
        </w:r>
        <w:r w:rsidRPr="00C12D09">
          <w:fldChar w:fldCharType="separate"/>
        </w:r>
        <w:r>
          <w:rPr>
            <w:noProof/>
          </w:rPr>
          <w:t>1</w:t>
        </w:r>
        <w:r w:rsidRPr="00C12D09">
          <w:rPr>
            <w:noProof/>
          </w:rPr>
          <w:fldChar w:fldCharType="end"/>
        </w:r>
      </w:p>
      <w:p w14:paraId="3F8C05E7" w14:textId="77777777" w:rsidR="00E24AB6" w:rsidRPr="00C12D09" w:rsidRDefault="00EF7DF2" w:rsidP="00F37910">
        <w:pPr>
          <w:pStyle w:val="Footer"/>
          <w:jc w:val="right"/>
          <w:rPr>
            <w:sz w:val="20"/>
            <w:szCs w:val="20"/>
          </w:rPr>
        </w:pPr>
        <w:r w:rsidRPr="00C12D09">
          <w:rPr>
            <w:noProof/>
            <w:sz w:val="16"/>
            <w:szCs w:val="16"/>
          </w:rPr>
          <w:t>The Lanarkshire Board Registered Charity Number SC021206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85FFF" w14:textId="77777777" w:rsidR="00AB459B" w:rsidRDefault="00AB459B">
      <w:pPr>
        <w:spacing w:after="0" w:line="240" w:lineRule="auto"/>
      </w:pPr>
      <w:r>
        <w:separator/>
      </w:r>
    </w:p>
  </w:footnote>
  <w:footnote w:type="continuationSeparator" w:id="0">
    <w:p w14:paraId="61849286" w14:textId="77777777" w:rsidR="00AB459B" w:rsidRDefault="00AB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8883" w14:textId="0D95A630" w:rsidR="00E24AB6" w:rsidRDefault="00EF7DF2">
    <w:pPr>
      <w:pStyle w:val="Header"/>
    </w:pPr>
    <w:r>
      <w:rPr>
        <w:noProof/>
      </w:rPr>
      <mc:AlternateContent>
        <mc:Choice Requires="wps">
          <w:drawing>
            <wp:anchor distT="0" distB="0" distL="114300" distR="114300" simplePos="0" relativeHeight="251659264" behindDoc="1" locked="0" layoutInCell="0" allowOverlap="1" wp14:anchorId="76100060" wp14:editId="5EEB6C5E">
              <wp:simplePos x="0" y="0"/>
              <wp:positionH relativeFrom="margin">
                <wp:align>center</wp:align>
              </wp:positionH>
              <wp:positionV relativeFrom="margin">
                <wp:align>center</wp:align>
              </wp:positionV>
              <wp:extent cx="5297805" cy="3178810"/>
              <wp:effectExtent l="0" t="1162050" r="0" b="659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7EFCAA" w14:textId="77777777" w:rsidR="00E24AB6" w:rsidRDefault="00EF7DF2" w:rsidP="00F379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100060" id="_x0000_t202" coordsize="21600,21600" o:spt="202" path="m,l,21600r21600,l21600,xe">
              <v:stroke joinstyle="miter"/>
              <v:path gradientshapeok="t" o:connecttype="rect"/>
            </v:shapetype>
            <v:shape id="Text Box 3" o:spid="_x0000_s1026" type="#_x0000_t202" style="position:absolute;margin-left:0;margin-top:0;width:417.15pt;height:250.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" o:allowincell="f" filled="f" stroked="f">
              <v:stroke joinstyle="round"/>
              <o:lock v:ext="edit" shapetype="t"/>
              <v:textbox style="mso-fit-shape-to-text:t">
                <w:txbxContent>
                  <w:p w14:paraId="5B7EFCAA" w14:textId="77777777" w:rsidR="00E24AB6" w:rsidRDefault="00EF7DF2" w:rsidP="00F379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7A16" w14:textId="411547F8" w:rsidR="00E24AB6" w:rsidRDefault="00EF7DF2" w:rsidP="00F37910">
    <w:pPr>
      <w:pStyle w:val="Header"/>
      <w:jc w:val="right"/>
    </w:pPr>
    <w:r>
      <w:rPr>
        <w:noProof/>
      </w:rPr>
      <mc:AlternateContent>
        <mc:Choice Requires="wps">
          <w:drawing>
            <wp:anchor distT="0" distB="0" distL="114300" distR="114300" simplePos="0" relativeHeight="251660288" behindDoc="1" locked="0" layoutInCell="0" allowOverlap="1" wp14:anchorId="5ED545E3" wp14:editId="36E70E06">
              <wp:simplePos x="0" y="0"/>
              <wp:positionH relativeFrom="margin">
                <wp:align>center</wp:align>
              </wp:positionH>
              <wp:positionV relativeFrom="margin">
                <wp:align>center</wp:align>
              </wp:positionV>
              <wp:extent cx="5297805" cy="3178810"/>
              <wp:effectExtent l="0" t="1162050" r="0" b="659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9191A7" w14:textId="77777777" w:rsidR="00E24AB6" w:rsidRDefault="00EF7DF2" w:rsidP="00F379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D545E3" id="_x0000_t202" coordsize="21600,21600" o:spt="202" path="m,l,21600r21600,l21600,xe">
              <v:stroke joinstyle="miter"/>
              <v:path gradientshapeok="t" o:connecttype="rect"/>
            </v:shapetype>
            <v:shape id="Text Box 1" o:spid="_x0000_s1027" type="#_x0000_t202" style="position:absolute;left:0;text-align:left;margin-left:0;margin-top:0;width:417.15pt;height:250.3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" o:allowincell="f" filled="f" stroked="f">
              <v:stroke joinstyle="round"/>
              <o:lock v:ext="edit" shapetype="t"/>
              <v:textbox style="mso-fit-shape-to-text:t">
                <w:txbxContent>
                  <w:p w14:paraId="459191A7" w14:textId="77777777" w:rsidR="00E24AB6" w:rsidRDefault="00EF7DF2" w:rsidP="00F379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ab/>
    </w:r>
    <w:r>
      <w:tab/>
    </w:r>
    <w:r w:rsidRPr="003108F0">
      <w:rPr>
        <w:noProof/>
        <w:lang w:eastAsia="en-GB"/>
      </w:rPr>
      <w:drawing>
        <wp:inline distT="0" distB="0" distL="0" distR="0" wp14:anchorId="5911DFFC" wp14:editId="1DCA9E4A">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90CF" w14:textId="68909449" w:rsidR="00E24AB6" w:rsidRDefault="00AB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58C"/>
    <w:multiLevelType w:val="multilevel"/>
    <w:tmpl w:val="3C24B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B02C9"/>
    <w:multiLevelType w:val="multilevel"/>
    <w:tmpl w:val="2946C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A6E7D"/>
    <w:multiLevelType w:val="multilevel"/>
    <w:tmpl w:val="029E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F6BBF"/>
    <w:multiLevelType w:val="hybridMultilevel"/>
    <w:tmpl w:val="8FB46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0249D7"/>
    <w:multiLevelType w:val="hybridMultilevel"/>
    <w:tmpl w:val="21307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970947"/>
    <w:multiLevelType w:val="hybridMultilevel"/>
    <w:tmpl w:val="375AE9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5017D3"/>
    <w:multiLevelType w:val="hybridMultilevel"/>
    <w:tmpl w:val="6FFA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B5A50"/>
    <w:multiLevelType w:val="hybridMultilevel"/>
    <w:tmpl w:val="1EAAD0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CE5658"/>
    <w:multiLevelType w:val="hybridMultilevel"/>
    <w:tmpl w:val="49826B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865279"/>
    <w:multiLevelType w:val="hybridMultilevel"/>
    <w:tmpl w:val="648E3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9F1A6F"/>
    <w:multiLevelType w:val="hybridMultilevel"/>
    <w:tmpl w:val="519EB0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3E5687A"/>
    <w:multiLevelType w:val="hybridMultilevel"/>
    <w:tmpl w:val="B31A805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2" w15:restartNumberingAfterBreak="0">
    <w:nsid w:val="4753797C"/>
    <w:multiLevelType w:val="multilevel"/>
    <w:tmpl w:val="B0149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E7F1E"/>
    <w:multiLevelType w:val="multilevel"/>
    <w:tmpl w:val="CE02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601D4F"/>
    <w:multiLevelType w:val="multilevel"/>
    <w:tmpl w:val="38C8A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24251"/>
    <w:multiLevelType w:val="hybridMultilevel"/>
    <w:tmpl w:val="C6986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9C0FB0"/>
    <w:multiLevelType w:val="multilevel"/>
    <w:tmpl w:val="2FC4C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907A4"/>
    <w:multiLevelType w:val="multilevel"/>
    <w:tmpl w:val="7A8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C20F44"/>
    <w:multiLevelType w:val="hybridMultilevel"/>
    <w:tmpl w:val="ADF8A67A"/>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642F88"/>
    <w:multiLevelType w:val="hybridMultilevel"/>
    <w:tmpl w:val="7A407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A9A325E"/>
    <w:multiLevelType w:val="hybridMultilevel"/>
    <w:tmpl w:val="DB3C4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AF14EE8"/>
    <w:multiLevelType w:val="multilevel"/>
    <w:tmpl w:val="D634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D15A05"/>
    <w:multiLevelType w:val="multilevel"/>
    <w:tmpl w:val="51F229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8"/>
  </w:num>
  <w:num w:numId="3">
    <w:abstractNumId w:val="4"/>
  </w:num>
  <w:num w:numId="4">
    <w:abstractNumId w:val="20"/>
  </w:num>
  <w:num w:numId="5">
    <w:abstractNumId w:val="15"/>
  </w:num>
  <w:num w:numId="6">
    <w:abstractNumId w:val="10"/>
  </w:num>
  <w:num w:numId="7">
    <w:abstractNumId w:val="3"/>
  </w:num>
  <w:num w:numId="8">
    <w:abstractNumId w:val="19"/>
  </w:num>
  <w:num w:numId="9">
    <w:abstractNumId w:val="9"/>
  </w:num>
  <w:num w:numId="10">
    <w:abstractNumId w:val="6"/>
  </w:num>
  <w:num w:numId="11">
    <w:abstractNumId w:val="17"/>
  </w:num>
  <w:num w:numId="12">
    <w:abstractNumId w:val="5"/>
  </w:num>
  <w:num w:numId="13">
    <w:abstractNumId w:val="11"/>
  </w:num>
  <w:num w:numId="14">
    <w:abstractNumId w:val="22"/>
  </w:num>
  <w:num w:numId="15">
    <w:abstractNumId w:val="14"/>
  </w:num>
  <w:num w:numId="16">
    <w:abstractNumId w:val="8"/>
  </w:num>
  <w:num w:numId="17">
    <w:abstractNumId w:val="1"/>
  </w:num>
  <w:num w:numId="18">
    <w:abstractNumId w:val="16"/>
  </w:num>
  <w:num w:numId="19">
    <w:abstractNumId w:val="0"/>
  </w:num>
  <w:num w:numId="20">
    <w:abstractNumId w:val="12"/>
  </w:num>
  <w:num w:numId="21">
    <w:abstractNumId w:val="2"/>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80"/>
    <w:rsid w:val="00002CAB"/>
    <w:rsid w:val="00021B7B"/>
    <w:rsid w:val="0002572C"/>
    <w:rsid w:val="00046ADC"/>
    <w:rsid w:val="00056A10"/>
    <w:rsid w:val="00071AEE"/>
    <w:rsid w:val="00083BF6"/>
    <w:rsid w:val="000A3FB9"/>
    <w:rsid w:val="000C25CE"/>
    <w:rsid w:val="000D550A"/>
    <w:rsid w:val="000E56FE"/>
    <w:rsid w:val="000E6C3C"/>
    <w:rsid w:val="00107276"/>
    <w:rsid w:val="001235FB"/>
    <w:rsid w:val="001336B1"/>
    <w:rsid w:val="001737A8"/>
    <w:rsid w:val="00184B94"/>
    <w:rsid w:val="00196428"/>
    <w:rsid w:val="001A327B"/>
    <w:rsid w:val="001C6D19"/>
    <w:rsid w:val="001F07AA"/>
    <w:rsid w:val="001F1C5C"/>
    <w:rsid w:val="002116F2"/>
    <w:rsid w:val="00215CF3"/>
    <w:rsid w:val="00216FFA"/>
    <w:rsid w:val="00275FA6"/>
    <w:rsid w:val="00283B6A"/>
    <w:rsid w:val="002F50C9"/>
    <w:rsid w:val="00345E3B"/>
    <w:rsid w:val="00350D08"/>
    <w:rsid w:val="004029B6"/>
    <w:rsid w:val="004A3C81"/>
    <w:rsid w:val="004B1CDA"/>
    <w:rsid w:val="004D1CC8"/>
    <w:rsid w:val="004D7013"/>
    <w:rsid w:val="004E5E5D"/>
    <w:rsid w:val="00501A04"/>
    <w:rsid w:val="0050340B"/>
    <w:rsid w:val="005A7DA3"/>
    <w:rsid w:val="005C75CF"/>
    <w:rsid w:val="005C7617"/>
    <w:rsid w:val="00626A41"/>
    <w:rsid w:val="00627693"/>
    <w:rsid w:val="00635452"/>
    <w:rsid w:val="006477C9"/>
    <w:rsid w:val="00682C72"/>
    <w:rsid w:val="006A02C4"/>
    <w:rsid w:val="006A22E5"/>
    <w:rsid w:val="006B2060"/>
    <w:rsid w:val="006B5E99"/>
    <w:rsid w:val="007062FD"/>
    <w:rsid w:val="0071512B"/>
    <w:rsid w:val="00720063"/>
    <w:rsid w:val="00732078"/>
    <w:rsid w:val="00735884"/>
    <w:rsid w:val="007926F3"/>
    <w:rsid w:val="007B37E9"/>
    <w:rsid w:val="007B75E2"/>
    <w:rsid w:val="007D56E4"/>
    <w:rsid w:val="007D6D5B"/>
    <w:rsid w:val="00816A94"/>
    <w:rsid w:val="00833C45"/>
    <w:rsid w:val="00883D21"/>
    <w:rsid w:val="0088598E"/>
    <w:rsid w:val="00887481"/>
    <w:rsid w:val="008D33EB"/>
    <w:rsid w:val="0090057B"/>
    <w:rsid w:val="00904E41"/>
    <w:rsid w:val="009118C0"/>
    <w:rsid w:val="00912581"/>
    <w:rsid w:val="00916845"/>
    <w:rsid w:val="009267C6"/>
    <w:rsid w:val="00937E79"/>
    <w:rsid w:val="00953E5A"/>
    <w:rsid w:val="00975DF9"/>
    <w:rsid w:val="009847C3"/>
    <w:rsid w:val="009C6B3F"/>
    <w:rsid w:val="00A10C8C"/>
    <w:rsid w:val="00A34652"/>
    <w:rsid w:val="00A40399"/>
    <w:rsid w:val="00A44489"/>
    <w:rsid w:val="00A5229E"/>
    <w:rsid w:val="00A578AF"/>
    <w:rsid w:val="00A75BB3"/>
    <w:rsid w:val="00A81F5A"/>
    <w:rsid w:val="00A90F76"/>
    <w:rsid w:val="00AA5381"/>
    <w:rsid w:val="00AA6C92"/>
    <w:rsid w:val="00AB1399"/>
    <w:rsid w:val="00AB459B"/>
    <w:rsid w:val="00B00FEB"/>
    <w:rsid w:val="00B066F6"/>
    <w:rsid w:val="00B1694E"/>
    <w:rsid w:val="00B26DA1"/>
    <w:rsid w:val="00B52F8E"/>
    <w:rsid w:val="00B84601"/>
    <w:rsid w:val="00BA31C2"/>
    <w:rsid w:val="00BC747B"/>
    <w:rsid w:val="00BC7A80"/>
    <w:rsid w:val="00BF7F83"/>
    <w:rsid w:val="00C35E19"/>
    <w:rsid w:val="00C62FA7"/>
    <w:rsid w:val="00C76CFB"/>
    <w:rsid w:val="00C819D4"/>
    <w:rsid w:val="00CA75E3"/>
    <w:rsid w:val="00CA7613"/>
    <w:rsid w:val="00CF62CA"/>
    <w:rsid w:val="00D26493"/>
    <w:rsid w:val="00D4783C"/>
    <w:rsid w:val="00D5145A"/>
    <w:rsid w:val="00D52643"/>
    <w:rsid w:val="00D94B85"/>
    <w:rsid w:val="00DA22F8"/>
    <w:rsid w:val="00DC1BB9"/>
    <w:rsid w:val="00DC48E8"/>
    <w:rsid w:val="00DE21B0"/>
    <w:rsid w:val="00DE3FFF"/>
    <w:rsid w:val="00E1531D"/>
    <w:rsid w:val="00E613E9"/>
    <w:rsid w:val="00E625AE"/>
    <w:rsid w:val="00E875E2"/>
    <w:rsid w:val="00EC07FF"/>
    <w:rsid w:val="00EC1BE7"/>
    <w:rsid w:val="00ED1580"/>
    <w:rsid w:val="00ED5CCD"/>
    <w:rsid w:val="00EF4BA6"/>
    <w:rsid w:val="00EF7DF2"/>
    <w:rsid w:val="00F00920"/>
    <w:rsid w:val="00F1657B"/>
    <w:rsid w:val="00F174DD"/>
    <w:rsid w:val="00F221DE"/>
    <w:rsid w:val="00F577B9"/>
    <w:rsid w:val="00F65DA8"/>
    <w:rsid w:val="00F80ECA"/>
    <w:rsid w:val="00FB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57F8C"/>
  <w15:chartTrackingRefBased/>
  <w15:docId w15:val="{F8F2F41F-5038-414A-85E4-CA8B37A9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ED1580"/>
    <w:pPr>
      <w:ind w:left="720"/>
      <w:contextualSpacing/>
    </w:pPr>
  </w:style>
  <w:style w:type="paragraph" w:styleId="Header">
    <w:name w:val="header"/>
    <w:basedOn w:val="Normal"/>
    <w:link w:val="HeaderChar"/>
    <w:uiPriority w:val="99"/>
    <w:unhideWhenUsed/>
    <w:rsid w:val="00ED1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580"/>
  </w:style>
  <w:style w:type="paragraph" w:styleId="Footer">
    <w:name w:val="footer"/>
    <w:basedOn w:val="Normal"/>
    <w:link w:val="FooterChar"/>
    <w:uiPriority w:val="99"/>
    <w:unhideWhenUsed/>
    <w:rsid w:val="00ED1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580"/>
  </w:style>
  <w:style w:type="paragraph" w:styleId="NoSpacing">
    <w:name w:val="No Spacing"/>
    <w:uiPriority w:val="1"/>
    <w:qFormat/>
    <w:rsid w:val="00ED1580"/>
    <w:pPr>
      <w:spacing w:after="0" w:line="240" w:lineRule="auto"/>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ED1580"/>
  </w:style>
  <w:style w:type="paragraph" w:styleId="NormalWeb">
    <w:name w:val="Normal (Web)"/>
    <w:basedOn w:val="Normal"/>
    <w:uiPriority w:val="99"/>
    <w:semiHidden/>
    <w:unhideWhenUsed/>
    <w:rsid w:val="00ED158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ED1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1580"/>
  </w:style>
  <w:style w:type="character" w:customStyle="1" w:styleId="eop">
    <w:name w:val="eop"/>
    <w:basedOn w:val="DefaultParagraphFont"/>
    <w:rsid w:val="00ED1580"/>
  </w:style>
  <w:style w:type="character" w:customStyle="1" w:styleId="tabchar">
    <w:name w:val="tabchar"/>
    <w:basedOn w:val="DefaultParagraphFont"/>
    <w:rsid w:val="00A4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83352">
      <w:bodyDiv w:val="1"/>
      <w:marLeft w:val="0"/>
      <w:marRight w:val="0"/>
      <w:marTop w:val="0"/>
      <w:marBottom w:val="0"/>
      <w:divBdr>
        <w:top w:val="none" w:sz="0" w:space="0" w:color="auto"/>
        <w:left w:val="none" w:sz="0" w:space="0" w:color="auto"/>
        <w:bottom w:val="none" w:sz="0" w:space="0" w:color="auto"/>
        <w:right w:val="none" w:sz="0" w:space="0" w:color="auto"/>
      </w:divBdr>
      <w:divsChild>
        <w:div w:id="208029258">
          <w:marLeft w:val="0"/>
          <w:marRight w:val="0"/>
          <w:marTop w:val="0"/>
          <w:marBottom w:val="0"/>
          <w:divBdr>
            <w:top w:val="none" w:sz="0" w:space="0" w:color="auto"/>
            <w:left w:val="none" w:sz="0" w:space="0" w:color="auto"/>
            <w:bottom w:val="none" w:sz="0" w:space="0" w:color="auto"/>
            <w:right w:val="none" w:sz="0" w:space="0" w:color="auto"/>
          </w:divBdr>
          <w:divsChild>
            <w:div w:id="375356421">
              <w:marLeft w:val="0"/>
              <w:marRight w:val="0"/>
              <w:marTop w:val="0"/>
              <w:marBottom w:val="0"/>
              <w:divBdr>
                <w:top w:val="none" w:sz="0" w:space="0" w:color="auto"/>
                <w:left w:val="none" w:sz="0" w:space="0" w:color="auto"/>
                <w:bottom w:val="none" w:sz="0" w:space="0" w:color="auto"/>
                <w:right w:val="none" w:sz="0" w:space="0" w:color="auto"/>
              </w:divBdr>
            </w:div>
            <w:div w:id="1538615765">
              <w:marLeft w:val="0"/>
              <w:marRight w:val="0"/>
              <w:marTop w:val="0"/>
              <w:marBottom w:val="0"/>
              <w:divBdr>
                <w:top w:val="none" w:sz="0" w:space="0" w:color="auto"/>
                <w:left w:val="none" w:sz="0" w:space="0" w:color="auto"/>
                <w:bottom w:val="none" w:sz="0" w:space="0" w:color="auto"/>
                <w:right w:val="none" w:sz="0" w:space="0" w:color="auto"/>
              </w:divBdr>
            </w:div>
            <w:div w:id="1123500974">
              <w:marLeft w:val="0"/>
              <w:marRight w:val="0"/>
              <w:marTop w:val="0"/>
              <w:marBottom w:val="0"/>
              <w:divBdr>
                <w:top w:val="none" w:sz="0" w:space="0" w:color="auto"/>
                <w:left w:val="none" w:sz="0" w:space="0" w:color="auto"/>
                <w:bottom w:val="none" w:sz="0" w:space="0" w:color="auto"/>
                <w:right w:val="none" w:sz="0" w:space="0" w:color="auto"/>
              </w:divBdr>
            </w:div>
          </w:divsChild>
        </w:div>
        <w:div w:id="739182850">
          <w:marLeft w:val="0"/>
          <w:marRight w:val="0"/>
          <w:marTop w:val="0"/>
          <w:marBottom w:val="0"/>
          <w:divBdr>
            <w:top w:val="none" w:sz="0" w:space="0" w:color="auto"/>
            <w:left w:val="none" w:sz="0" w:space="0" w:color="auto"/>
            <w:bottom w:val="none" w:sz="0" w:space="0" w:color="auto"/>
            <w:right w:val="none" w:sz="0" w:space="0" w:color="auto"/>
          </w:divBdr>
        </w:div>
      </w:divsChild>
    </w:div>
    <w:div w:id="1173490904">
      <w:bodyDiv w:val="1"/>
      <w:marLeft w:val="0"/>
      <w:marRight w:val="0"/>
      <w:marTop w:val="0"/>
      <w:marBottom w:val="0"/>
      <w:divBdr>
        <w:top w:val="none" w:sz="0" w:space="0" w:color="auto"/>
        <w:left w:val="none" w:sz="0" w:space="0" w:color="auto"/>
        <w:bottom w:val="none" w:sz="0" w:space="0" w:color="auto"/>
        <w:right w:val="none" w:sz="0" w:space="0" w:color="auto"/>
      </w:divBdr>
      <w:divsChild>
        <w:div w:id="445395745">
          <w:marLeft w:val="0"/>
          <w:marRight w:val="0"/>
          <w:marTop w:val="0"/>
          <w:marBottom w:val="0"/>
          <w:divBdr>
            <w:top w:val="none" w:sz="0" w:space="0" w:color="auto"/>
            <w:left w:val="none" w:sz="0" w:space="0" w:color="auto"/>
            <w:bottom w:val="none" w:sz="0" w:space="0" w:color="auto"/>
            <w:right w:val="none" w:sz="0" w:space="0" w:color="auto"/>
          </w:divBdr>
        </w:div>
        <w:div w:id="1702122038">
          <w:marLeft w:val="0"/>
          <w:marRight w:val="0"/>
          <w:marTop w:val="0"/>
          <w:marBottom w:val="0"/>
          <w:divBdr>
            <w:top w:val="none" w:sz="0" w:space="0" w:color="auto"/>
            <w:left w:val="none" w:sz="0" w:space="0" w:color="auto"/>
            <w:bottom w:val="none" w:sz="0" w:space="0" w:color="auto"/>
            <w:right w:val="none" w:sz="0" w:space="0" w:color="auto"/>
          </w:divBdr>
        </w:div>
        <w:div w:id="6249990">
          <w:marLeft w:val="0"/>
          <w:marRight w:val="0"/>
          <w:marTop w:val="0"/>
          <w:marBottom w:val="0"/>
          <w:divBdr>
            <w:top w:val="none" w:sz="0" w:space="0" w:color="auto"/>
            <w:left w:val="none" w:sz="0" w:space="0" w:color="auto"/>
            <w:bottom w:val="none" w:sz="0" w:space="0" w:color="auto"/>
            <w:right w:val="none" w:sz="0" w:space="0" w:color="auto"/>
          </w:divBdr>
        </w:div>
        <w:div w:id="869611666">
          <w:marLeft w:val="0"/>
          <w:marRight w:val="0"/>
          <w:marTop w:val="0"/>
          <w:marBottom w:val="0"/>
          <w:divBdr>
            <w:top w:val="none" w:sz="0" w:space="0" w:color="auto"/>
            <w:left w:val="none" w:sz="0" w:space="0" w:color="auto"/>
            <w:bottom w:val="none" w:sz="0" w:space="0" w:color="auto"/>
            <w:right w:val="none" w:sz="0" w:space="0" w:color="auto"/>
          </w:divBdr>
        </w:div>
        <w:div w:id="1586835917">
          <w:marLeft w:val="0"/>
          <w:marRight w:val="0"/>
          <w:marTop w:val="0"/>
          <w:marBottom w:val="0"/>
          <w:divBdr>
            <w:top w:val="none" w:sz="0" w:space="0" w:color="auto"/>
            <w:left w:val="none" w:sz="0" w:space="0" w:color="auto"/>
            <w:bottom w:val="none" w:sz="0" w:space="0" w:color="auto"/>
            <w:right w:val="none" w:sz="0" w:space="0" w:color="auto"/>
          </w:divBdr>
        </w:div>
        <w:div w:id="783312147">
          <w:marLeft w:val="0"/>
          <w:marRight w:val="0"/>
          <w:marTop w:val="0"/>
          <w:marBottom w:val="0"/>
          <w:divBdr>
            <w:top w:val="none" w:sz="0" w:space="0" w:color="auto"/>
            <w:left w:val="none" w:sz="0" w:space="0" w:color="auto"/>
            <w:bottom w:val="none" w:sz="0" w:space="0" w:color="auto"/>
            <w:right w:val="none" w:sz="0" w:space="0" w:color="auto"/>
          </w:divBdr>
        </w:div>
        <w:div w:id="739324280">
          <w:marLeft w:val="0"/>
          <w:marRight w:val="0"/>
          <w:marTop w:val="0"/>
          <w:marBottom w:val="0"/>
          <w:divBdr>
            <w:top w:val="none" w:sz="0" w:space="0" w:color="auto"/>
            <w:left w:val="none" w:sz="0" w:space="0" w:color="auto"/>
            <w:bottom w:val="none" w:sz="0" w:space="0" w:color="auto"/>
            <w:right w:val="none" w:sz="0" w:space="0" w:color="auto"/>
          </w:divBdr>
        </w:div>
        <w:div w:id="1710036090">
          <w:marLeft w:val="0"/>
          <w:marRight w:val="0"/>
          <w:marTop w:val="0"/>
          <w:marBottom w:val="0"/>
          <w:divBdr>
            <w:top w:val="none" w:sz="0" w:space="0" w:color="auto"/>
            <w:left w:val="none" w:sz="0" w:space="0" w:color="auto"/>
            <w:bottom w:val="none" w:sz="0" w:space="0" w:color="auto"/>
            <w:right w:val="none" w:sz="0" w:space="0" w:color="auto"/>
          </w:divBdr>
        </w:div>
        <w:div w:id="1322352524">
          <w:marLeft w:val="0"/>
          <w:marRight w:val="0"/>
          <w:marTop w:val="0"/>
          <w:marBottom w:val="0"/>
          <w:divBdr>
            <w:top w:val="none" w:sz="0" w:space="0" w:color="auto"/>
            <w:left w:val="none" w:sz="0" w:space="0" w:color="auto"/>
            <w:bottom w:val="none" w:sz="0" w:space="0" w:color="auto"/>
            <w:right w:val="none" w:sz="0" w:space="0" w:color="auto"/>
          </w:divBdr>
        </w:div>
        <w:div w:id="1062604287">
          <w:marLeft w:val="0"/>
          <w:marRight w:val="0"/>
          <w:marTop w:val="0"/>
          <w:marBottom w:val="0"/>
          <w:divBdr>
            <w:top w:val="none" w:sz="0" w:space="0" w:color="auto"/>
            <w:left w:val="none" w:sz="0" w:space="0" w:color="auto"/>
            <w:bottom w:val="none" w:sz="0" w:space="0" w:color="auto"/>
            <w:right w:val="none" w:sz="0" w:space="0" w:color="auto"/>
          </w:divBdr>
        </w:div>
        <w:div w:id="1181624000">
          <w:marLeft w:val="0"/>
          <w:marRight w:val="0"/>
          <w:marTop w:val="0"/>
          <w:marBottom w:val="0"/>
          <w:divBdr>
            <w:top w:val="none" w:sz="0" w:space="0" w:color="auto"/>
            <w:left w:val="none" w:sz="0" w:space="0" w:color="auto"/>
            <w:bottom w:val="none" w:sz="0" w:space="0" w:color="auto"/>
            <w:right w:val="none" w:sz="0" w:space="0" w:color="auto"/>
          </w:divBdr>
        </w:div>
        <w:div w:id="571237261">
          <w:marLeft w:val="0"/>
          <w:marRight w:val="0"/>
          <w:marTop w:val="0"/>
          <w:marBottom w:val="0"/>
          <w:divBdr>
            <w:top w:val="none" w:sz="0" w:space="0" w:color="auto"/>
            <w:left w:val="none" w:sz="0" w:space="0" w:color="auto"/>
            <w:bottom w:val="none" w:sz="0" w:space="0" w:color="auto"/>
            <w:right w:val="none" w:sz="0" w:space="0" w:color="auto"/>
          </w:divBdr>
        </w:div>
        <w:div w:id="1774084361">
          <w:marLeft w:val="0"/>
          <w:marRight w:val="0"/>
          <w:marTop w:val="0"/>
          <w:marBottom w:val="0"/>
          <w:divBdr>
            <w:top w:val="none" w:sz="0" w:space="0" w:color="auto"/>
            <w:left w:val="none" w:sz="0" w:space="0" w:color="auto"/>
            <w:bottom w:val="none" w:sz="0" w:space="0" w:color="auto"/>
            <w:right w:val="none" w:sz="0" w:space="0" w:color="auto"/>
          </w:divBdr>
        </w:div>
      </w:divsChild>
    </w:div>
    <w:div w:id="1541698936">
      <w:bodyDiv w:val="1"/>
      <w:marLeft w:val="0"/>
      <w:marRight w:val="0"/>
      <w:marTop w:val="0"/>
      <w:marBottom w:val="0"/>
      <w:divBdr>
        <w:top w:val="none" w:sz="0" w:space="0" w:color="auto"/>
        <w:left w:val="none" w:sz="0" w:space="0" w:color="auto"/>
        <w:bottom w:val="none" w:sz="0" w:space="0" w:color="auto"/>
        <w:right w:val="none" w:sz="0" w:space="0" w:color="auto"/>
      </w:divBdr>
    </w:div>
    <w:div w:id="21303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C303B-9080-4EDF-BC85-505B8DDCD00F}">
  <ds:schemaRefs>
    <ds:schemaRef ds:uri="http://schemas.microsoft.com/sharepoint/v3/contenttype/forms"/>
  </ds:schemaRefs>
</ds:datastoreItem>
</file>

<file path=customXml/itemProps2.xml><?xml version="1.0" encoding="utf-8"?>
<ds:datastoreItem xmlns:ds="http://schemas.openxmlformats.org/officeDocument/2006/customXml" ds:itemID="{F369AD00-9D8F-4448-9A51-916CB9A2CA49}"/>
</file>

<file path=customXml/itemProps3.xml><?xml version="1.0" encoding="utf-8"?>
<ds:datastoreItem xmlns:ds="http://schemas.openxmlformats.org/officeDocument/2006/customXml" ds:itemID="{E664B6D6-A476-4E8B-B97E-4D9EBEE38C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3</cp:revision>
  <dcterms:created xsi:type="dcterms:W3CDTF">2024-04-18T15:59:00Z</dcterms:created>
  <dcterms:modified xsi:type="dcterms:W3CDTF">2025-04-10T11:00:00Z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