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2246CE70"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EA6AC5">
        <w:rPr>
          <w:b/>
          <w:sz w:val="30"/>
          <w:szCs w:val="20"/>
        </w:rPr>
        <w:t>18</w:t>
      </w:r>
      <w:r w:rsidR="00EA6AC5" w:rsidRPr="00EA6AC5">
        <w:rPr>
          <w:b/>
          <w:sz w:val="30"/>
          <w:szCs w:val="20"/>
          <w:vertAlign w:val="superscript"/>
        </w:rPr>
        <w:t>th</w:t>
      </w:r>
      <w:r w:rsidR="00EA6AC5">
        <w:rPr>
          <w:b/>
          <w:sz w:val="30"/>
          <w:szCs w:val="20"/>
        </w:rPr>
        <w:t xml:space="preserve"> September 2023</w:t>
      </w:r>
    </w:p>
    <w:p w14:paraId="49DBB78A" w14:textId="77777777" w:rsidR="007B4789" w:rsidRDefault="007B4789" w:rsidP="007B4789">
      <w:pPr>
        <w:spacing w:after="0"/>
        <w:jc w:val="both"/>
        <w:rPr>
          <w:b/>
          <w:sz w:val="30"/>
          <w:szCs w:val="20"/>
        </w:rPr>
      </w:pPr>
    </w:p>
    <w:p w14:paraId="0BD3F57D" w14:textId="4DD5CE88" w:rsidR="006B698D" w:rsidRDefault="00BD4E84" w:rsidP="007B4789">
      <w:pPr>
        <w:spacing w:after="0"/>
        <w:jc w:val="both"/>
        <w:rPr>
          <w:b/>
          <w:sz w:val="30"/>
          <w:szCs w:val="20"/>
        </w:rPr>
      </w:pPr>
      <w:r>
        <w:rPr>
          <w:b/>
          <w:sz w:val="30"/>
          <w:szCs w:val="20"/>
        </w:rPr>
        <w:t>Item 7</w:t>
      </w:r>
      <w:r w:rsidR="004F613C">
        <w:rPr>
          <w:b/>
          <w:sz w:val="30"/>
          <w:szCs w:val="20"/>
        </w:rPr>
        <w:t xml:space="preserve"> (a)</w:t>
      </w:r>
      <w:r w:rsidR="00B66DC2">
        <w:rPr>
          <w:b/>
          <w:sz w:val="30"/>
          <w:szCs w:val="20"/>
        </w:rPr>
        <w:tab/>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6B698D">
      <w:pPr>
        <w:spacing w:after="0"/>
        <w:jc w:val="both"/>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1EF391A9" w14:textId="77777777" w:rsidR="00487927" w:rsidRPr="00487927" w:rsidRDefault="00487927" w:rsidP="00487927">
      <w:pPr>
        <w:keepNext/>
        <w:keepLines/>
        <w:numPr>
          <w:ilvl w:val="0"/>
          <w:numId w:val="2"/>
        </w:numPr>
        <w:spacing w:before="240" w:after="0"/>
        <w:ind w:left="426" w:hanging="426"/>
        <w:outlineLvl w:val="0"/>
        <w:rPr>
          <w:rFonts w:eastAsiaTheme="majorEastAsia" w:cstheme="minorHAnsi"/>
          <w:b/>
          <w:sz w:val="24"/>
          <w:szCs w:val="24"/>
        </w:rPr>
      </w:pPr>
      <w:r w:rsidRPr="00487927">
        <w:rPr>
          <w:rFonts w:eastAsiaTheme="majorEastAsia" w:cstheme="minorHAnsi"/>
          <w:b/>
          <w:sz w:val="24"/>
          <w:szCs w:val="24"/>
        </w:rPr>
        <w:t>Voluntary Severance Scheme</w:t>
      </w:r>
    </w:p>
    <w:p w14:paraId="0127D06C" w14:textId="4FAB4426" w:rsidR="00487927" w:rsidRDefault="00487927" w:rsidP="00487927">
      <w:r w:rsidRPr="00487927">
        <w:t>As part of the College’s plan to address the budget shortfall for the academic year 202</w:t>
      </w:r>
      <w:r>
        <w:t>3</w:t>
      </w:r>
      <w:r w:rsidRPr="00487927">
        <w:t>/2</w:t>
      </w:r>
      <w:r>
        <w:t>4</w:t>
      </w:r>
      <w:r w:rsidRPr="00487927">
        <w:t xml:space="preserve">, </w:t>
      </w:r>
      <w:r w:rsidR="00436A86">
        <w:t>a self-funded</w:t>
      </w:r>
      <w:r w:rsidRPr="00487927">
        <w:t xml:space="preserve"> Voluntary Severance Scheme </w:t>
      </w:r>
      <w:r w:rsidR="00436A86">
        <w:t>was</w:t>
      </w:r>
      <w:r w:rsidRPr="00487927">
        <w:t xml:space="preserve"> open</w:t>
      </w:r>
      <w:r w:rsidR="00436A86">
        <w:t>ed</w:t>
      </w:r>
      <w:r w:rsidRPr="00487927">
        <w:t xml:space="preserve"> to all staff from </w:t>
      </w:r>
      <w:r>
        <w:t>22</w:t>
      </w:r>
      <w:r>
        <w:rPr>
          <w:vertAlign w:val="superscript"/>
        </w:rPr>
        <w:t>nd</w:t>
      </w:r>
      <w:r w:rsidRPr="00487927">
        <w:t xml:space="preserve"> May 202</w:t>
      </w:r>
      <w:r>
        <w:t>3</w:t>
      </w:r>
      <w:r w:rsidRPr="00487927">
        <w:t xml:space="preserve">, with applications being accepted for consideration until </w:t>
      </w:r>
      <w:r>
        <w:t>5</w:t>
      </w:r>
      <w:r w:rsidRPr="00487927">
        <w:rPr>
          <w:vertAlign w:val="superscript"/>
        </w:rPr>
        <w:t>th</w:t>
      </w:r>
      <w:r w:rsidRPr="00487927">
        <w:t xml:space="preserve"> June 202</w:t>
      </w:r>
      <w:r>
        <w:t>3</w:t>
      </w:r>
      <w:r w:rsidRPr="00487927">
        <w:t>.  This Scheme was recently approved at a Special Meeting of the Board of Management and separately by the Scottish Funding Council.</w:t>
      </w:r>
    </w:p>
    <w:p w14:paraId="0207B278" w14:textId="6D42CDF3" w:rsidR="00436A86" w:rsidRPr="00C80E3B" w:rsidRDefault="00436A86" w:rsidP="00436A86">
      <w:r w:rsidRPr="00C80E3B">
        <w:t xml:space="preserve">The Scheme was subsequently extended </w:t>
      </w:r>
      <w:r>
        <w:t xml:space="preserve">beyond </w:t>
      </w:r>
      <w:r>
        <w:t>5</w:t>
      </w:r>
      <w:r w:rsidRPr="00661FCA">
        <w:rPr>
          <w:vertAlign w:val="superscript"/>
        </w:rPr>
        <w:t>th</w:t>
      </w:r>
      <w:r>
        <w:t xml:space="preserve"> June</w:t>
      </w:r>
      <w:r w:rsidRPr="00C80E3B">
        <w:t xml:space="preserve"> as it became clear that some of our staff needed more time to reflect on their individual circumstances.  The business case which had been approved by the SFC enables the College to </w:t>
      </w:r>
      <w:r>
        <w:t>consider</w:t>
      </w:r>
      <w:r w:rsidRPr="00C80E3B">
        <w:t xml:space="preserve"> applications until 30</w:t>
      </w:r>
      <w:r w:rsidRPr="00C80E3B">
        <w:rPr>
          <w:vertAlign w:val="superscript"/>
        </w:rPr>
        <w:t>th</w:t>
      </w:r>
      <w:r w:rsidRPr="00C80E3B">
        <w:t xml:space="preserve"> September.  </w:t>
      </w:r>
    </w:p>
    <w:p w14:paraId="15F78C7C" w14:textId="68ECA56B" w:rsidR="00436A86" w:rsidRDefault="00436A86" w:rsidP="00436A86">
      <w:r w:rsidRPr="00C80E3B">
        <w:t xml:space="preserve">All 3 trade unions – EIS, Unison, </w:t>
      </w:r>
      <w:proofErr w:type="gramStart"/>
      <w:r w:rsidRPr="00C80E3B">
        <w:t>Unite</w:t>
      </w:r>
      <w:proofErr w:type="gramEnd"/>
      <w:r w:rsidRPr="00C80E3B">
        <w:t xml:space="preserve"> – have been regularly updated since the Scheme was opened.</w:t>
      </w:r>
    </w:p>
    <w:p w14:paraId="5992ED69" w14:textId="77777777" w:rsidR="00A248FF" w:rsidRDefault="00A248FF" w:rsidP="00436A86"/>
    <w:p w14:paraId="5FE1C048" w14:textId="6A229AE2" w:rsidR="004B010F" w:rsidRDefault="0064438F" w:rsidP="00F4034D">
      <w:pPr>
        <w:pStyle w:val="Heading1"/>
        <w:numPr>
          <w:ilvl w:val="0"/>
          <w:numId w:val="2"/>
        </w:numPr>
        <w:ind w:left="426" w:hanging="426"/>
        <w:rPr>
          <w:rFonts w:asciiTheme="minorHAnsi" w:hAnsiTheme="minorHAnsi" w:cstheme="minorHAnsi"/>
          <w:b/>
          <w:color w:val="auto"/>
          <w:sz w:val="24"/>
          <w:szCs w:val="24"/>
        </w:rPr>
      </w:pPr>
      <w:bookmarkStart w:id="0" w:name="_Hlk127886610"/>
      <w:r>
        <w:rPr>
          <w:rFonts w:asciiTheme="minorHAnsi" w:hAnsiTheme="minorHAnsi" w:cstheme="minorHAnsi"/>
          <w:b/>
          <w:color w:val="auto"/>
          <w:sz w:val="24"/>
          <w:szCs w:val="24"/>
        </w:rPr>
        <w:t>College Employers Scotland</w:t>
      </w:r>
      <w:r w:rsidR="00703471">
        <w:rPr>
          <w:rFonts w:asciiTheme="minorHAnsi" w:hAnsiTheme="minorHAnsi" w:cstheme="minorHAnsi"/>
          <w:b/>
          <w:color w:val="auto"/>
          <w:sz w:val="24"/>
          <w:szCs w:val="24"/>
        </w:rPr>
        <w:t xml:space="preserve"> (CES)</w:t>
      </w:r>
    </w:p>
    <w:bookmarkEnd w:id="0"/>
    <w:p w14:paraId="15F5780C" w14:textId="77777777" w:rsidR="002A7369" w:rsidRPr="00CA0192" w:rsidRDefault="002A7369" w:rsidP="002A7369">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2.1</w:t>
      </w:r>
      <w:r w:rsidRPr="00CA0192">
        <w:rPr>
          <w:rFonts w:asciiTheme="minorHAnsi" w:hAnsiTheme="minorHAnsi" w:cstheme="minorHAnsi"/>
          <w:b/>
          <w:color w:val="auto"/>
          <w:sz w:val="22"/>
          <w:szCs w:val="22"/>
        </w:rPr>
        <w:tab/>
      </w:r>
      <w:r w:rsidRPr="00CA74DB">
        <w:rPr>
          <w:rFonts w:asciiTheme="minorHAnsi" w:hAnsiTheme="minorHAnsi" w:cstheme="minorHAnsi"/>
          <w:b/>
          <w:color w:val="auto"/>
          <w:sz w:val="22"/>
          <w:szCs w:val="22"/>
          <w:u w:val="single"/>
        </w:rPr>
        <w:t>National Bargaining Update</w:t>
      </w:r>
      <w:r>
        <w:rPr>
          <w:rFonts w:asciiTheme="minorHAnsi" w:hAnsiTheme="minorHAnsi" w:cstheme="minorHAnsi"/>
          <w:b/>
          <w:color w:val="auto"/>
          <w:sz w:val="22"/>
          <w:szCs w:val="22"/>
          <w:u w:val="single"/>
        </w:rPr>
        <w:t xml:space="preserve"> – NJNC Side Table (Lecturing)</w:t>
      </w:r>
    </w:p>
    <w:p w14:paraId="050B2DDE" w14:textId="77777777" w:rsidR="002A7369" w:rsidRDefault="002A7369" w:rsidP="002A7369">
      <w:pPr>
        <w:jc w:val="both"/>
        <w:rPr>
          <w:rFonts w:cstheme="minorHAnsi"/>
          <w:b/>
          <w:i/>
        </w:rPr>
      </w:pPr>
      <w:r w:rsidRPr="00F339D7">
        <w:rPr>
          <w:rFonts w:cstheme="minorHAnsi"/>
          <w:b/>
          <w:i/>
        </w:rPr>
        <w:t>Pay Claim</w:t>
      </w:r>
      <w:r>
        <w:rPr>
          <w:rFonts w:cstheme="minorHAnsi"/>
          <w:b/>
          <w:i/>
        </w:rPr>
        <w:t xml:space="preserve"> 2022/23</w:t>
      </w:r>
    </w:p>
    <w:p w14:paraId="13D18BFF" w14:textId="3E53E7B3" w:rsidR="002A7369" w:rsidRDefault="00033EF1" w:rsidP="002A7369">
      <w:pPr>
        <w:rPr>
          <w:rFonts w:ascii="Arial" w:hAnsi="Arial" w:cs="Arial"/>
        </w:rPr>
      </w:pPr>
      <w:r w:rsidRPr="002A7369">
        <w:rPr>
          <w:rFonts w:cstheme="minorHAnsi"/>
          <w:color w:val="000000"/>
          <w:lang w:eastAsia="en-GB"/>
        </w:rPr>
        <w:t xml:space="preserve">The National Joint Negotiating Committee (NJNC) – Side Table (Lecturing) met </w:t>
      </w:r>
      <w:r w:rsidR="002A7369" w:rsidRPr="002A7369">
        <w:rPr>
          <w:rFonts w:cstheme="minorHAnsi"/>
          <w:color w:val="000000"/>
          <w:lang w:eastAsia="en-GB"/>
        </w:rPr>
        <w:t>on</w:t>
      </w:r>
      <w:r w:rsidRPr="002A7369">
        <w:rPr>
          <w:rFonts w:cstheme="minorHAnsi"/>
          <w:color w:val="000000"/>
          <w:lang w:eastAsia="en-GB"/>
        </w:rPr>
        <w:t xml:space="preserve"> 4</w:t>
      </w:r>
      <w:r w:rsidR="002A7369" w:rsidRPr="002A7369">
        <w:rPr>
          <w:rFonts w:cstheme="minorHAnsi"/>
          <w:color w:val="000000"/>
          <w:lang w:eastAsia="en-GB"/>
        </w:rPr>
        <w:t>th</w:t>
      </w:r>
      <w:r w:rsidRPr="002A7369">
        <w:rPr>
          <w:rFonts w:cstheme="minorHAnsi"/>
          <w:color w:val="000000"/>
          <w:lang w:eastAsia="en-GB"/>
        </w:rPr>
        <w:t xml:space="preserve"> September</w:t>
      </w:r>
      <w:r w:rsidR="002A7369" w:rsidRPr="002A7369">
        <w:rPr>
          <w:rFonts w:cstheme="minorHAnsi"/>
          <w:color w:val="000000"/>
          <w:lang w:eastAsia="en-GB"/>
        </w:rPr>
        <w:t xml:space="preserve">, with the staff side rejecting the </w:t>
      </w:r>
      <w:r w:rsidRPr="002A7369">
        <w:rPr>
          <w:rFonts w:cstheme="minorHAnsi"/>
        </w:rPr>
        <w:t>management side</w:t>
      </w:r>
      <w:r w:rsidR="002A7369" w:rsidRPr="002A7369">
        <w:rPr>
          <w:rFonts w:cstheme="minorHAnsi"/>
        </w:rPr>
        <w:t>’s</w:t>
      </w:r>
      <w:r w:rsidRPr="002A7369">
        <w:rPr>
          <w:rFonts w:cstheme="minorHAnsi"/>
        </w:rPr>
        <w:t xml:space="preserve"> request</w:t>
      </w:r>
      <w:r w:rsidR="002A7369" w:rsidRPr="002A7369">
        <w:rPr>
          <w:rFonts w:cstheme="minorHAnsi"/>
        </w:rPr>
        <w:t xml:space="preserve"> to</w:t>
      </w:r>
      <w:r w:rsidRPr="002A7369">
        <w:rPr>
          <w:rFonts w:cstheme="minorHAnsi"/>
        </w:rPr>
        <w:t xml:space="preserve"> take the offer of £2,000 for 2022/23 and £1,500 for 2023/24 to its members</w:t>
      </w:r>
      <w:r w:rsidR="002A7369" w:rsidRPr="002A7369">
        <w:rPr>
          <w:rFonts w:cstheme="minorHAnsi"/>
        </w:rPr>
        <w:t>.</w:t>
      </w:r>
      <w:r w:rsidRPr="002A7369">
        <w:rPr>
          <w:rFonts w:cstheme="minorHAnsi"/>
        </w:rPr>
        <w:t xml:space="preserve"> </w:t>
      </w:r>
      <w:r w:rsidR="002A7369">
        <w:rPr>
          <w:rFonts w:cstheme="minorHAnsi"/>
        </w:rPr>
        <w:t xml:space="preserve"> </w:t>
      </w:r>
      <w:r w:rsidR="002A7369" w:rsidRPr="002A7369">
        <w:rPr>
          <w:rFonts w:cstheme="minorHAnsi"/>
        </w:rPr>
        <w:t>The staff side also stated that its members are currently being re-balloted for continued industrial action over pay.</w:t>
      </w:r>
    </w:p>
    <w:p w14:paraId="5D9B7FB4" w14:textId="77777777" w:rsidR="00033EF1" w:rsidRPr="002A7369" w:rsidRDefault="00033EF1" w:rsidP="00033EF1">
      <w:pPr>
        <w:rPr>
          <w:rFonts w:cstheme="minorHAnsi"/>
        </w:rPr>
      </w:pPr>
      <w:r w:rsidRPr="002A7369">
        <w:rPr>
          <w:rFonts w:cstheme="minorHAnsi"/>
        </w:rPr>
        <w:t>Both sides agreed that the Joint Secretaries would consider the merits of involving ACAS with a view to having a discussion with ACAS around their ability to help with the current dispute.   It was also agreed the Joint Secretaries would draft a joint letter to the Minister for Higher and Further Education and Veterans and copy in the Cabinet Secretary for Education and Skills, highlighting the sector's pressing funding issues and advocating for increased financial support.</w:t>
      </w:r>
    </w:p>
    <w:p w14:paraId="12E0904E" w14:textId="7D7CAABE" w:rsidR="00033EF1" w:rsidRPr="002A7369" w:rsidRDefault="00033EF1" w:rsidP="00033EF1">
      <w:pPr>
        <w:jc w:val="both"/>
        <w:rPr>
          <w:rFonts w:cstheme="minorHAnsi"/>
          <w:b/>
          <w:bCs/>
          <w:color w:val="000000"/>
          <w:lang w:eastAsia="en-GB"/>
        </w:rPr>
      </w:pPr>
      <w:r w:rsidRPr="002A7369">
        <w:rPr>
          <w:rFonts w:cstheme="minorHAnsi"/>
          <w:color w:val="000000"/>
          <w:lang w:eastAsia="en-GB"/>
        </w:rPr>
        <w:t>The date of the next scheduled</w:t>
      </w:r>
      <w:r w:rsidRPr="002A7369">
        <w:rPr>
          <w:rFonts w:cstheme="minorHAnsi"/>
          <w:lang w:eastAsia="en-GB"/>
        </w:rPr>
        <w:t xml:space="preserve"> meeting of the</w:t>
      </w:r>
      <w:r w:rsidRPr="002A7369">
        <w:rPr>
          <w:rFonts w:cstheme="minorHAnsi"/>
          <w:color w:val="000000"/>
          <w:lang w:eastAsia="en-GB"/>
        </w:rPr>
        <w:t xml:space="preserve"> </w:t>
      </w:r>
      <w:r w:rsidRPr="002A7369">
        <w:rPr>
          <w:rFonts w:cstheme="minorHAnsi"/>
          <w:lang w:eastAsia="en-GB"/>
        </w:rPr>
        <w:t>NJNC – Side Table (Lecturing)</w:t>
      </w:r>
      <w:r w:rsidRPr="002A7369">
        <w:rPr>
          <w:rFonts w:cstheme="minorHAnsi"/>
          <w:color w:val="000000"/>
          <w:lang w:eastAsia="en-GB"/>
        </w:rPr>
        <w:t xml:space="preserve"> is</w:t>
      </w:r>
      <w:r w:rsidR="002A7369">
        <w:rPr>
          <w:rFonts w:cstheme="minorHAnsi"/>
          <w:color w:val="000000"/>
          <w:lang w:eastAsia="en-GB"/>
        </w:rPr>
        <w:t xml:space="preserve"> 21</w:t>
      </w:r>
      <w:r w:rsidR="002A7369" w:rsidRPr="002A7369">
        <w:rPr>
          <w:rFonts w:cstheme="minorHAnsi"/>
          <w:color w:val="000000"/>
          <w:vertAlign w:val="superscript"/>
          <w:lang w:eastAsia="en-GB"/>
        </w:rPr>
        <w:t>st</w:t>
      </w:r>
      <w:r w:rsidR="002A7369">
        <w:rPr>
          <w:rFonts w:cstheme="minorHAnsi"/>
          <w:color w:val="000000"/>
          <w:lang w:eastAsia="en-GB"/>
        </w:rPr>
        <w:t xml:space="preserve"> September 2023.</w:t>
      </w:r>
    </w:p>
    <w:p w14:paraId="1534C35B" w14:textId="77777777" w:rsidR="002A7369" w:rsidRPr="00CA0192" w:rsidRDefault="002A7369" w:rsidP="002A7369">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2.2</w:t>
      </w:r>
      <w:r w:rsidRPr="00CA0192">
        <w:rPr>
          <w:rFonts w:asciiTheme="minorHAnsi" w:hAnsiTheme="minorHAnsi" w:cstheme="minorHAnsi"/>
          <w:b/>
          <w:color w:val="auto"/>
          <w:sz w:val="22"/>
          <w:szCs w:val="22"/>
        </w:rPr>
        <w:tab/>
      </w:r>
      <w:r w:rsidRPr="00CA74DB">
        <w:rPr>
          <w:rFonts w:asciiTheme="minorHAnsi" w:hAnsiTheme="minorHAnsi" w:cstheme="minorHAnsi"/>
          <w:b/>
          <w:color w:val="auto"/>
          <w:sz w:val="22"/>
          <w:szCs w:val="22"/>
          <w:u w:val="single"/>
        </w:rPr>
        <w:t>National Bargaining Update</w:t>
      </w:r>
      <w:r>
        <w:rPr>
          <w:rFonts w:asciiTheme="minorHAnsi" w:hAnsiTheme="minorHAnsi" w:cstheme="minorHAnsi"/>
          <w:b/>
          <w:color w:val="auto"/>
          <w:sz w:val="22"/>
          <w:szCs w:val="22"/>
          <w:u w:val="single"/>
        </w:rPr>
        <w:t xml:space="preserve"> – NJNC Side Table (Support Staff)</w:t>
      </w:r>
    </w:p>
    <w:p w14:paraId="428613E8" w14:textId="5B05DD45" w:rsidR="00484FAF" w:rsidRPr="00484FAF" w:rsidRDefault="00484FAF" w:rsidP="00484FAF">
      <w:r w:rsidRPr="00484FAF">
        <w:t>The National Joint Negotiating Committee (NJNC) – Side Table (Support) met on 21</w:t>
      </w:r>
      <w:r w:rsidRPr="00484FAF">
        <w:rPr>
          <w:vertAlign w:val="superscript"/>
        </w:rPr>
        <w:t>st</w:t>
      </w:r>
      <w:r w:rsidRPr="00484FAF">
        <w:t xml:space="preserve"> July, with a request from the staff side that the meeting focus </w:t>
      </w:r>
      <w:r w:rsidRPr="00484FAF">
        <w:t>on the staff side paper presented to the NJNC – Side Table (Support) on 28</w:t>
      </w:r>
      <w:r w:rsidRPr="00484FAF">
        <w:t>th</w:t>
      </w:r>
      <w:r w:rsidRPr="00484FAF">
        <w:t xml:space="preserve"> June</w:t>
      </w:r>
      <w:r w:rsidRPr="00484FAF">
        <w:t>.</w:t>
      </w:r>
      <w:r w:rsidRPr="00484FAF">
        <w:t xml:space="preserve">  The paper is seeking a no compulsory redundancy guarantee agreement for all colleges that are signatories to the National Recognition and Procedures Agreement (NRPA).   </w:t>
      </w:r>
    </w:p>
    <w:p w14:paraId="71180831" w14:textId="673AFC6D" w:rsidR="00484FAF" w:rsidRPr="00484FAF" w:rsidRDefault="00484FAF" w:rsidP="00484FAF">
      <w:r w:rsidRPr="00484FAF">
        <w:t xml:space="preserve">The management side reaffirmed the employers’ position, </w:t>
      </w:r>
      <w:r>
        <w:t xml:space="preserve">stated </w:t>
      </w:r>
      <w:r w:rsidRPr="00484FAF">
        <w:t xml:space="preserve">previously at the meeting of </w:t>
      </w:r>
      <w:r>
        <w:t>28</w:t>
      </w:r>
      <w:r w:rsidRPr="00484FAF">
        <w:rPr>
          <w:vertAlign w:val="superscript"/>
        </w:rPr>
        <w:t>th</w:t>
      </w:r>
      <w:r>
        <w:t xml:space="preserve"> </w:t>
      </w:r>
      <w:r w:rsidRPr="00484FAF">
        <w:t>June</w:t>
      </w:r>
      <w:r>
        <w:t xml:space="preserve"> </w:t>
      </w:r>
      <w:r w:rsidRPr="00484FAF">
        <w:t xml:space="preserve">and restated at the first dispute meeting on </w:t>
      </w:r>
      <w:r>
        <w:t>14</w:t>
      </w:r>
      <w:r w:rsidRPr="00484FAF">
        <w:rPr>
          <w:vertAlign w:val="superscript"/>
        </w:rPr>
        <w:t>th</w:t>
      </w:r>
      <w:r>
        <w:t xml:space="preserve"> July</w:t>
      </w:r>
      <w:r w:rsidRPr="00484FAF">
        <w:t xml:space="preserve">, that a sector-wide guarantee is not feasible but that the </w:t>
      </w:r>
      <w:r w:rsidRPr="00484FAF">
        <w:lastRenderedPageBreak/>
        <w:t xml:space="preserve">commitment to job security as contained in the pay offer would apply.  It also reminded the staff side of the Scottish Government direction on this matter and that compulsory redundancies should only be used as a last resort. </w:t>
      </w:r>
    </w:p>
    <w:p w14:paraId="73B26CDF" w14:textId="77777777" w:rsidR="00484FAF" w:rsidRPr="00484FAF" w:rsidRDefault="00484FAF" w:rsidP="00484FAF">
      <w:r w:rsidRPr="00484FAF">
        <w:t xml:space="preserve">The staff side chair suggested that as there was no agreement by both sides on the staff side paper that it would be comfortable recording a ‘failure to agree’ on this matter.  This was agreed. </w:t>
      </w:r>
    </w:p>
    <w:p w14:paraId="2B8BFB41" w14:textId="77777777" w:rsidR="00484FAF" w:rsidRPr="009F1335" w:rsidRDefault="00484FAF" w:rsidP="00484FAF">
      <w:pPr>
        <w:rPr>
          <w:rFonts w:cstheme="minorHAnsi"/>
          <w:b/>
          <w:i/>
          <w:color w:val="000000"/>
          <w:lang w:eastAsia="en-GB"/>
        </w:rPr>
      </w:pPr>
      <w:r w:rsidRPr="009F1335">
        <w:rPr>
          <w:rFonts w:cstheme="minorHAnsi"/>
          <w:b/>
          <w:i/>
          <w:color w:val="000000"/>
          <w:lang w:eastAsia="en-GB"/>
        </w:rPr>
        <w:t>Pay Claim 2022/23</w:t>
      </w:r>
    </w:p>
    <w:p w14:paraId="3E6E66C0" w14:textId="61115E96" w:rsidR="00A248FF" w:rsidRDefault="00A248FF" w:rsidP="00A248FF">
      <w:r>
        <w:t>T</w:t>
      </w:r>
      <w:r>
        <w:t>he staff side requested the management side consider a proposal on the current pay offer</w:t>
      </w:r>
      <w:r>
        <w:t>.  The</w:t>
      </w:r>
      <w:r>
        <w:t xml:space="preserve"> proposal was for the employers to agree to a</w:t>
      </w:r>
      <w:r>
        <w:t xml:space="preserve"> </w:t>
      </w:r>
      <w:r>
        <w:t>one year offer only</w:t>
      </w:r>
      <w:r>
        <w:t>,</w:t>
      </w:r>
      <w:r>
        <w:t xml:space="preserve"> which included the £2000 pay element for 2022/23</w:t>
      </w:r>
      <w:r>
        <w:t xml:space="preserve">, and a </w:t>
      </w:r>
      <w:r>
        <w:t>commitment to develop a guidance document for the sector to help avoid redundancies by 1</w:t>
      </w:r>
      <w:r>
        <w:rPr>
          <w:vertAlign w:val="superscript"/>
        </w:rPr>
        <w:t>st</w:t>
      </w:r>
      <w:r>
        <w:t xml:space="preserve"> October 2023</w:t>
      </w:r>
      <w:r>
        <w:t>.</w:t>
      </w:r>
    </w:p>
    <w:p w14:paraId="47FA9E77" w14:textId="77777777" w:rsidR="00A248FF" w:rsidRDefault="00A248FF" w:rsidP="00A248FF">
      <w:r>
        <w:t xml:space="preserve">There were no proposed changes to the current wording on Terms and Conditions or Job Evaluation. </w:t>
      </w:r>
    </w:p>
    <w:p w14:paraId="70673C07" w14:textId="51D3A675" w:rsidR="00A248FF" w:rsidRDefault="00A248FF" w:rsidP="00A248FF">
      <w:r>
        <w:t xml:space="preserve">Following an adjournment, the management side advised it was unable to agree to a </w:t>
      </w:r>
      <w:proofErr w:type="gramStart"/>
      <w:r>
        <w:t>one year</w:t>
      </w:r>
      <w:proofErr w:type="gramEnd"/>
      <w:r>
        <w:t xml:space="preserve"> d</w:t>
      </w:r>
      <w:r>
        <w:t>eal.  However, it was supportive of the 1</w:t>
      </w:r>
      <w:r>
        <w:rPr>
          <w:vertAlign w:val="superscript"/>
        </w:rPr>
        <w:t>st</w:t>
      </w:r>
      <w:r>
        <w:t xml:space="preserve"> October 2023 date to develop guidance to help avoid redundancies or aid when college are facing a redundancy situation. </w:t>
      </w:r>
    </w:p>
    <w:p w14:paraId="3EC885B3" w14:textId="4C4170DF" w:rsidR="00A248FF" w:rsidRDefault="00A248FF" w:rsidP="00A248FF">
      <w:r>
        <w:t>The staff side indicated that members were seeking an enhancement to the monetary amount for year two and that job security was equally important.  U</w:t>
      </w:r>
      <w:r>
        <w:t>nison</w:t>
      </w:r>
      <w:r>
        <w:t xml:space="preserve"> and Unite also stated it was unlikely the two year pay offer would be accepted if the offer was put to members. </w:t>
      </w:r>
    </w:p>
    <w:p w14:paraId="2D9DF1A6" w14:textId="74AAB26D" w:rsidR="00A248FF" w:rsidRDefault="00A248FF" w:rsidP="00A248FF">
      <w:pPr>
        <w:rPr>
          <w:rFonts w:cstheme="minorHAnsi"/>
        </w:rPr>
      </w:pPr>
      <w:r w:rsidRPr="00A248FF">
        <w:rPr>
          <w:rFonts w:cstheme="minorHAnsi"/>
        </w:rPr>
        <w:t>I</w:t>
      </w:r>
      <w:r w:rsidRPr="00A248FF">
        <w:rPr>
          <w:rFonts w:cstheme="minorHAnsi"/>
        </w:rPr>
        <w:t xml:space="preserve">t is anticipated that a formal NJNC – Side Table (Support) meeting will be scheduled in September 2023.  </w:t>
      </w:r>
    </w:p>
    <w:p w14:paraId="538C0545" w14:textId="77777777" w:rsidR="00A248FF" w:rsidRPr="00A248FF" w:rsidRDefault="00A248FF" w:rsidP="00A248FF">
      <w:pPr>
        <w:rPr>
          <w:rFonts w:cstheme="minorHAnsi"/>
        </w:rPr>
      </w:pPr>
    </w:p>
    <w:p w14:paraId="3E1773DC" w14:textId="55B99454" w:rsidR="00033EF1" w:rsidRPr="00033EF1" w:rsidRDefault="00033EF1" w:rsidP="00033EF1">
      <w:pPr>
        <w:pStyle w:val="xparagraph"/>
        <w:numPr>
          <w:ilvl w:val="0"/>
          <w:numId w:val="2"/>
        </w:numPr>
        <w:shd w:val="clear" w:color="auto" w:fill="FFFFFF"/>
        <w:rPr>
          <w:rFonts w:asciiTheme="minorHAnsi" w:hAnsiTheme="minorHAnsi" w:cstheme="minorHAnsi"/>
          <w:b/>
          <w:sz w:val="24"/>
          <w:szCs w:val="24"/>
        </w:rPr>
      </w:pPr>
      <w:r w:rsidRPr="00033EF1">
        <w:rPr>
          <w:rFonts w:asciiTheme="minorHAnsi" w:hAnsiTheme="minorHAnsi" w:cstheme="minorHAnsi"/>
          <w:b/>
          <w:sz w:val="24"/>
          <w:szCs w:val="24"/>
        </w:rPr>
        <w:t>Industrial Action</w:t>
      </w:r>
    </w:p>
    <w:p w14:paraId="21FD86DB" w14:textId="333A015E" w:rsidR="00033EF1" w:rsidRDefault="00484FAF" w:rsidP="00A248FF">
      <w:r>
        <w:t>As a result of no agreement being reached on the 2022/23 Pay Claims, a</w:t>
      </w:r>
      <w:r w:rsidR="00033EF1">
        <w:t xml:space="preserve"> rolling programme of strike days has been announced by EIS-FELA, Unison and Unite across the FE sector.  All FE colleges were impacted on Thursday 7</w:t>
      </w:r>
      <w:r w:rsidR="00033EF1" w:rsidRPr="00033EF1">
        <w:rPr>
          <w:vertAlign w:val="superscript"/>
        </w:rPr>
        <w:t>th</w:t>
      </w:r>
      <w:r w:rsidR="00033EF1">
        <w:t xml:space="preserve"> September, and NCL has been additionally affected on Monday 11</w:t>
      </w:r>
      <w:r w:rsidR="00033EF1" w:rsidRPr="00033EF1">
        <w:rPr>
          <w:vertAlign w:val="superscript"/>
        </w:rPr>
        <w:t>th</w:t>
      </w:r>
      <w:r w:rsidR="00033EF1">
        <w:t xml:space="preserve"> September.  The decision was taken to close all of our campuses on both days.</w:t>
      </w:r>
    </w:p>
    <w:p w14:paraId="341EF28D" w14:textId="3DB303B4" w:rsidR="00033EF1" w:rsidRDefault="00033EF1" w:rsidP="009F1335">
      <w:pPr>
        <w:pStyle w:val="xparagraph"/>
        <w:shd w:val="clear" w:color="auto" w:fill="FFFFFF"/>
        <w:rPr>
          <w:rFonts w:asciiTheme="minorHAnsi" w:hAnsiTheme="minorHAnsi" w:cstheme="minorHAnsi"/>
        </w:rPr>
      </w:pPr>
      <w:r>
        <w:rPr>
          <w:rFonts w:asciiTheme="minorHAnsi" w:hAnsiTheme="minorHAnsi" w:cstheme="minorHAnsi"/>
        </w:rPr>
        <w:t>EIS-FELA has</w:t>
      </w:r>
      <w:r w:rsidR="00484FAF">
        <w:rPr>
          <w:rFonts w:asciiTheme="minorHAnsi" w:hAnsiTheme="minorHAnsi" w:cstheme="minorHAnsi"/>
        </w:rPr>
        <w:t xml:space="preserve"> also</w:t>
      </w:r>
      <w:r>
        <w:rPr>
          <w:rFonts w:asciiTheme="minorHAnsi" w:hAnsiTheme="minorHAnsi" w:cstheme="minorHAnsi"/>
        </w:rPr>
        <w:t xml:space="preserve"> notified CES of its intention to continue with Action Short of Strike (ASOS).  </w:t>
      </w:r>
    </w:p>
    <w:p w14:paraId="17A1EFDA" w14:textId="77777777" w:rsidR="00A248FF" w:rsidRPr="00033EF1" w:rsidRDefault="00A248FF" w:rsidP="009F1335">
      <w:pPr>
        <w:pStyle w:val="xparagraph"/>
        <w:shd w:val="clear" w:color="auto" w:fill="FFFFFF"/>
        <w:rPr>
          <w:rFonts w:asciiTheme="minorHAnsi" w:hAnsiTheme="minorHAnsi" w:cstheme="minorHAnsi"/>
        </w:rPr>
      </w:pPr>
    </w:p>
    <w:p w14:paraId="2FB030BB" w14:textId="39B9808E" w:rsidR="00BC3CF6" w:rsidRPr="006E5629" w:rsidRDefault="00BC3CF6" w:rsidP="00F4034D">
      <w:pPr>
        <w:pStyle w:val="Heading1"/>
        <w:numPr>
          <w:ilvl w:val="0"/>
          <w:numId w:val="2"/>
        </w:numPr>
        <w:ind w:left="426" w:hanging="426"/>
        <w:jc w:val="both"/>
        <w:rPr>
          <w:rFonts w:asciiTheme="minorHAnsi" w:hAnsiTheme="minorHAnsi" w:cstheme="minorHAnsi"/>
          <w:b/>
          <w:color w:val="auto"/>
          <w:sz w:val="24"/>
          <w:szCs w:val="24"/>
        </w:rPr>
      </w:pPr>
      <w:r w:rsidRPr="006E5629">
        <w:rPr>
          <w:rFonts w:asciiTheme="minorHAnsi" w:hAnsiTheme="minorHAnsi" w:cstheme="minorHAnsi"/>
          <w:b/>
          <w:color w:val="auto"/>
          <w:sz w:val="24"/>
          <w:szCs w:val="24"/>
        </w:rPr>
        <w:t>Joint Negotiating Committee Update</w:t>
      </w:r>
    </w:p>
    <w:p w14:paraId="1003460E" w14:textId="7A2D337B" w:rsidR="0092606F" w:rsidRPr="00FF4A0B" w:rsidRDefault="00033EF1" w:rsidP="0092606F">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4</w:t>
      </w:r>
      <w:r w:rsidR="0092606F" w:rsidRPr="00FF4A0B">
        <w:rPr>
          <w:rFonts w:asciiTheme="minorHAnsi" w:hAnsiTheme="minorHAnsi" w:cstheme="minorHAnsi"/>
          <w:b/>
          <w:color w:val="auto"/>
          <w:sz w:val="22"/>
          <w:szCs w:val="22"/>
        </w:rPr>
        <w:t>.1</w:t>
      </w:r>
      <w:r w:rsidR="0092606F" w:rsidRPr="00FF4A0B">
        <w:rPr>
          <w:rFonts w:asciiTheme="minorHAnsi" w:hAnsiTheme="minorHAnsi" w:cstheme="minorHAnsi"/>
          <w:b/>
          <w:color w:val="auto"/>
          <w:sz w:val="22"/>
          <w:szCs w:val="22"/>
        </w:rPr>
        <w:tab/>
      </w:r>
      <w:r w:rsidR="00966E7E" w:rsidRPr="00FF4A0B">
        <w:rPr>
          <w:rFonts w:asciiTheme="minorHAnsi" w:hAnsiTheme="minorHAnsi" w:cstheme="minorHAnsi"/>
          <w:b/>
          <w:color w:val="auto"/>
          <w:sz w:val="22"/>
          <w:szCs w:val="22"/>
          <w:u w:val="single"/>
        </w:rPr>
        <w:t>JNC Academic</w:t>
      </w:r>
    </w:p>
    <w:p w14:paraId="40727844" w14:textId="002D5EB6" w:rsidR="003D5A5A" w:rsidRPr="00D710B7" w:rsidRDefault="00FD7DEF" w:rsidP="005555F2">
      <w:pPr>
        <w:jc w:val="both"/>
      </w:pPr>
      <w:r w:rsidRPr="00D710B7">
        <w:t>A meeting of the</w:t>
      </w:r>
      <w:r w:rsidR="00D91794" w:rsidRPr="00D710B7">
        <w:t xml:space="preserve"> JNC Academic </w:t>
      </w:r>
      <w:r w:rsidRPr="00D710B7">
        <w:t>was held</w:t>
      </w:r>
      <w:r w:rsidR="00D91794" w:rsidRPr="00D710B7">
        <w:t xml:space="preserve"> on </w:t>
      </w:r>
      <w:r w:rsidR="00EA6AC5">
        <w:t>5</w:t>
      </w:r>
      <w:r w:rsidR="00EA6AC5" w:rsidRPr="00EA6AC5">
        <w:rPr>
          <w:vertAlign w:val="superscript"/>
        </w:rPr>
        <w:t>th</w:t>
      </w:r>
      <w:r w:rsidR="00EA6AC5">
        <w:t xml:space="preserve"> September</w:t>
      </w:r>
      <w:r w:rsidR="00D91794" w:rsidRPr="00D710B7">
        <w:t xml:space="preserve"> 202</w:t>
      </w:r>
      <w:r w:rsidR="00FF4A0B" w:rsidRPr="00D710B7">
        <w:t>3</w:t>
      </w:r>
      <w:r w:rsidR="00D91794" w:rsidRPr="00D710B7">
        <w:t xml:space="preserve">.  </w:t>
      </w:r>
    </w:p>
    <w:p w14:paraId="28C5B705" w14:textId="370342ED" w:rsidR="00EA6AC5" w:rsidRDefault="00EA6AC5" w:rsidP="005555F2">
      <w:pPr>
        <w:jc w:val="both"/>
      </w:pPr>
      <w:r>
        <w:t xml:space="preserve">Draft policies discussed included </w:t>
      </w:r>
      <w:proofErr w:type="gramStart"/>
      <w:r>
        <w:t xml:space="preserve">CCTV </w:t>
      </w:r>
      <w:r w:rsidR="008A0196">
        <w:t>,</w:t>
      </w:r>
      <w:proofErr w:type="gramEnd"/>
      <w:r>
        <w:t xml:space="preserve"> Armed Forces Reservist</w:t>
      </w:r>
      <w:r w:rsidR="008A0196">
        <w:t xml:space="preserve"> and Artificial Intelligence</w:t>
      </w:r>
      <w:r>
        <w:t xml:space="preserve">, which are with the trade union for review, and the Drugs &amp; Alcohol policy </w:t>
      </w:r>
      <w:r w:rsidR="00996065">
        <w:t>which is being finalised.</w:t>
      </w:r>
    </w:p>
    <w:p w14:paraId="34DA1A75" w14:textId="50622EB2" w:rsidR="00996065" w:rsidRDefault="00996065" w:rsidP="005555F2">
      <w:pPr>
        <w:jc w:val="both"/>
      </w:pPr>
      <w:r>
        <w:t>The trade union provided feedback on the recent student induction activities and the lack of involvement of Academic staff in the planning of events which had led to some disruption to timetables.  It was agreed that planning for the January starts induction should begin after the October break, and should be more involving of Academic colleagues.</w:t>
      </w:r>
    </w:p>
    <w:p w14:paraId="04034292" w14:textId="132B41B0" w:rsidR="00996065" w:rsidRDefault="00996065" w:rsidP="005555F2">
      <w:pPr>
        <w:jc w:val="both"/>
      </w:pPr>
      <w:r>
        <w:t>There was discussion around promotion of the benefits of EIS-FELA membership to new staff, and how this could be highlighted through signposting by Comms &amp; Marketing to specific pages on The Clan for this purpose.  Although there is no longer any regular face to face induction programmes for new staff, with most activities being facilitated online, it was agreed t</w:t>
      </w:r>
      <w:r w:rsidR="008A0196">
        <w:t>o aim for twice yearly in-person sessions for trade union membership promotion events.</w:t>
      </w:r>
    </w:p>
    <w:p w14:paraId="7D83AA44" w14:textId="4F3BE6E6" w:rsidR="008A0196" w:rsidRDefault="008A0196" w:rsidP="005555F2">
      <w:pPr>
        <w:jc w:val="both"/>
      </w:pPr>
      <w:r>
        <w:lastRenderedPageBreak/>
        <w:t>Other topics included lecturer contract wording and an update on Voluntary Severance.  The trade union also requested a meeting with Finance so that they could be updated on the College accounts, budget and forecasting information.</w:t>
      </w:r>
    </w:p>
    <w:p w14:paraId="753A3A42" w14:textId="77777777" w:rsidR="008A0196" w:rsidRDefault="008A0196" w:rsidP="005555F2">
      <w:pPr>
        <w:jc w:val="both"/>
      </w:pPr>
      <w:r>
        <w:t xml:space="preserve">Finally, the trade union informed the JNC that the new EIS-FELA Area Officer is Stephen </w:t>
      </w:r>
      <w:proofErr w:type="spellStart"/>
      <w:r>
        <w:t>McCrossan</w:t>
      </w:r>
      <w:proofErr w:type="spellEnd"/>
      <w:r>
        <w:t>, who took up his post on 1</w:t>
      </w:r>
      <w:r w:rsidRPr="008A0196">
        <w:rPr>
          <w:vertAlign w:val="superscript"/>
        </w:rPr>
        <w:t>st</w:t>
      </w:r>
      <w:r>
        <w:t xml:space="preserve"> August 2023.</w:t>
      </w:r>
    </w:p>
    <w:p w14:paraId="11A22E70" w14:textId="3A7B4168" w:rsidR="00163ECA" w:rsidRDefault="00163ECA" w:rsidP="005555F2">
      <w:pPr>
        <w:jc w:val="both"/>
      </w:pPr>
      <w:r w:rsidRPr="00FF4A0B">
        <w:t xml:space="preserve">The next meeting of the JNC Academic </w:t>
      </w:r>
      <w:r w:rsidR="00EA6AC5">
        <w:t xml:space="preserve">has been </w:t>
      </w:r>
      <w:r w:rsidR="000E2333">
        <w:t xml:space="preserve">scheduled </w:t>
      </w:r>
      <w:r w:rsidRPr="00FF4A0B">
        <w:t xml:space="preserve">for </w:t>
      </w:r>
      <w:r w:rsidR="00EA6AC5">
        <w:t>24</w:t>
      </w:r>
      <w:r w:rsidR="00EA6AC5" w:rsidRPr="00EA6AC5">
        <w:rPr>
          <w:vertAlign w:val="superscript"/>
        </w:rPr>
        <w:t>th</w:t>
      </w:r>
      <w:r w:rsidR="00EA6AC5">
        <w:t xml:space="preserve"> October 2023.</w:t>
      </w:r>
    </w:p>
    <w:p w14:paraId="087035CA" w14:textId="795C93D9" w:rsidR="00966E7E" w:rsidRPr="00FF4A0B" w:rsidRDefault="00033EF1" w:rsidP="00163ECA">
      <w:pPr>
        <w:rPr>
          <w:rFonts w:cstheme="minorHAnsi"/>
          <w:b/>
          <w:u w:val="single"/>
        </w:rPr>
      </w:pPr>
      <w:bookmarkStart w:id="1" w:name="_GoBack"/>
      <w:bookmarkEnd w:id="1"/>
      <w:r>
        <w:rPr>
          <w:rFonts w:cstheme="minorHAnsi"/>
          <w:b/>
        </w:rPr>
        <w:t>4</w:t>
      </w:r>
      <w:r w:rsidR="00966E7E" w:rsidRPr="00FF4A0B">
        <w:rPr>
          <w:rFonts w:cstheme="minorHAnsi"/>
          <w:b/>
        </w:rPr>
        <w:t>.2</w:t>
      </w:r>
      <w:r w:rsidR="00966E7E" w:rsidRPr="00FF4A0B">
        <w:rPr>
          <w:rFonts w:cstheme="minorHAnsi"/>
          <w:b/>
        </w:rPr>
        <w:tab/>
      </w:r>
      <w:r w:rsidR="00966E7E" w:rsidRPr="00FF4A0B">
        <w:rPr>
          <w:rFonts w:cstheme="minorHAnsi"/>
          <w:b/>
          <w:u w:val="single"/>
        </w:rPr>
        <w:t>JNC Professional Services</w:t>
      </w:r>
    </w:p>
    <w:p w14:paraId="6B8367E0" w14:textId="2D4BB7EF" w:rsidR="00116B89" w:rsidRDefault="00163ECA" w:rsidP="00163ECA">
      <w:pPr>
        <w:rPr>
          <w:rFonts w:cstheme="minorHAnsi"/>
        </w:rPr>
      </w:pPr>
      <w:r w:rsidRPr="00FF4A0B">
        <w:rPr>
          <w:rFonts w:cstheme="minorHAnsi"/>
        </w:rPr>
        <w:t>The</w:t>
      </w:r>
      <w:r w:rsidR="00BF7D96">
        <w:rPr>
          <w:rFonts w:cstheme="minorHAnsi"/>
        </w:rPr>
        <w:t>re has been no further meeting of the</w:t>
      </w:r>
      <w:r w:rsidRPr="00FF4A0B">
        <w:rPr>
          <w:rFonts w:cstheme="minorHAnsi"/>
        </w:rPr>
        <w:t xml:space="preserve"> JNC Professional Services </w:t>
      </w:r>
      <w:r w:rsidR="00BF7D96">
        <w:rPr>
          <w:rFonts w:cstheme="minorHAnsi"/>
        </w:rPr>
        <w:t xml:space="preserve">since it was last convened on </w:t>
      </w:r>
      <w:r w:rsidR="00FF4A0B" w:rsidRPr="00D61409">
        <w:rPr>
          <w:rFonts w:cstheme="minorHAnsi"/>
        </w:rPr>
        <w:t>3</w:t>
      </w:r>
      <w:r w:rsidR="00D61409" w:rsidRPr="00D61409">
        <w:rPr>
          <w:rFonts w:cstheme="minorHAnsi"/>
        </w:rPr>
        <w:t>0</w:t>
      </w:r>
      <w:r w:rsidR="00D61409" w:rsidRPr="00D61409">
        <w:rPr>
          <w:rFonts w:cstheme="minorHAnsi"/>
          <w:vertAlign w:val="superscript"/>
        </w:rPr>
        <w:t>th</w:t>
      </w:r>
      <w:r w:rsidR="00FF4A0B" w:rsidRPr="00D61409">
        <w:rPr>
          <w:rFonts w:cstheme="minorHAnsi"/>
        </w:rPr>
        <w:t xml:space="preserve"> </w:t>
      </w:r>
      <w:r w:rsidR="00D61409" w:rsidRPr="00D61409">
        <w:rPr>
          <w:rFonts w:cstheme="minorHAnsi"/>
        </w:rPr>
        <w:t>March</w:t>
      </w:r>
      <w:r w:rsidR="00FF4A0B" w:rsidRPr="00D61409">
        <w:rPr>
          <w:rFonts w:cstheme="minorHAnsi"/>
        </w:rPr>
        <w:t xml:space="preserve"> 2023</w:t>
      </w:r>
      <w:r w:rsidRPr="00D61409">
        <w:rPr>
          <w:rFonts w:cstheme="minorHAnsi"/>
        </w:rPr>
        <w:t xml:space="preserve">. </w:t>
      </w:r>
    </w:p>
    <w:p w14:paraId="4CDC1734" w14:textId="155165F7" w:rsidR="00BF7D96" w:rsidRDefault="008A0196" w:rsidP="00163ECA">
      <w:pPr>
        <w:rPr>
          <w:rFonts w:cstheme="minorHAnsi"/>
        </w:rPr>
      </w:pPr>
      <w:r>
        <w:rPr>
          <w:rFonts w:cstheme="minorHAnsi"/>
        </w:rPr>
        <w:t>Meanwhile, t</w:t>
      </w:r>
      <w:r w:rsidR="009162DE">
        <w:rPr>
          <w:rFonts w:cstheme="minorHAnsi"/>
        </w:rPr>
        <w:t>he Recognition and Procedure Agreement template is the subject of ongoing discussions between management and Unison and Unite representatives.</w:t>
      </w:r>
      <w:r w:rsidR="00B61AE3">
        <w:rPr>
          <w:rFonts w:cstheme="minorHAnsi"/>
        </w:rPr>
        <w:t xml:space="preserve"> </w:t>
      </w:r>
    </w:p>
    <w:p w14:paraId="6EC15E8A" w14:textId="77777777" w:rsidR="00A248FF" w:rsidRDefault="00A248FF" w:rsidP="00163ECA">
      <w:pPr>
        <w:rPr>
          <w:rFonts w:cstheme="minorHAnsi"/>
        </w:rPr>
      </w:pPr>
    </w:p>
    <w:p w14:paraId="39D3AE20" w14:textId="07F6F033" w:rsidR="004423A3" w:rsidRPr="00737BE3" w:rsidRDefault="00033EF1" w:rsidP="000B06A8">
      <w:pPr>
        <w:pStyle w:val="Heading1"/>
        <w:numPr>
          <w:ilvl w:val="0"/>
          <w:numId w:val="0"/>
        </w:numPr>
        <w:ind w:left="426" w:hanging="426"/>
        <w:jc w:val="both"/>
        <w:rPr>
          <w:rFonts w:asciiTheme="minorHAnsi" w:hAnsiTheme="minorHAnsi" w:cstheme="minorHAnsi"/>
          <w:b/>
          <w:color w:val="auto"/>
          <w:sz w:val="22"/>
          <w:szCs w:val="22"/>
        </w:rPr>
      </w:pPr>
      <w:r>
        <w:rPr>
          <w:rFonts w:asciiTheme="minorHAnsi" w:hAnsiTheme="minorHAnsi" w:cstheme="minorHAnsi"/>
          <w:b/>
          <w:color w:val="auto"/>
          <w:sz w:val="22"/>
          <w:szCs w:val="22"/>
        </w:rPr>
        <w:t>5</w:t>
      </w:r>
      <w:r w:rsidR="000B2E70" w:rsidRPr="00737BE3">
        <w:rPr>
          <w:rFonts w:asciiTheme="minorHAnsi" w:hAnsiTheme="minorHAnsi" w:cstheme="minorHAnsi"/>
          <w:b/>
          <w:color w:val="auto"/>
          <w:sz w:val="22"/>
          <w:szCs w:val="22"/>
        </w:rPr>
        <w:t>.</w:t>
      </w:r>
      <w:r w:rsidR="000B06A8" w:rsidRPr="00737BE3">
        <w:rPr>
          <w:rFonts w:asciiTheme="minorHAnsi" w:hAnsiTheme="minorHAnsi" w:cstheme="minorHAnsi"/>
          <w:b/>
          <w:color w:val="auto"/>
          <w:sz w:val="22"/>
          <w:szCs w:val="22"/>
        </w:rPr>
        <w:t xml:space="preserve">     </w:t>
      </w:r>
      <w:r w:rsidR="004423A3" w:rsidRPr="00737BE3">
        <w:rPr>
          <w:rFonts w:asciiTheme="minorHAnsi" w:hAnsiTheme="minorHAnsi" w:cstheme="minorHAnsi"/>
          <w:b/>
          <w:color w:val="auto"/>
          <w:sz w:val="22"/>
          <w:szCs w:val="22"/>
        </w:rPr>
        <w:t>Employment Tribunal Update</w:t>
      </w:r>
    </w:p>
    <w:p w14:paraId="3A5AC080" w14:textId="0B54BB9D" w:rsidR="008A0196" w:rsidRDefault="00DA77D9" w:rsidP="00D60B41">
      <w:pPr>
        <w:spacing w:after="120"/>
        <w:jc w:val="both"/>
      </w:pPr>
      <w:r w:rsidRPr="00737BE3">
        <w:t>The</w:t>
      </w:r>
      <w:r w:rsidR="00ED3A74" w:rsidRPr="00737BE3">
        <w:t>re are six</w:t>
      </w:r>
      <w:r w:rsidRPr="00737BE3">
        <w:t xml:space="preserve"> claimants </w:t>
      </w:r>
      <w:r w:rsidR="00ED3A74" w:rsidRPr="00737BE3">
        <w:t xml:space="preserve">in total and the claims remain </w:t>
      </w:r>
      <w:proofErr w:type="spellStart"/>
      <w:r w:rsidR="00ED3A74" w:rsidRPr="00737BE3">
        <w:t>sisted</w:t>
      </w:r>
      <w:proofErr w:type="spellEnd"/>
      <w:r w:rsidR="007E1A51" w:rsidRPr="00737BE3">
        <w:t xml:space="preserve">.  </w:t>
      </w:r>
    </w:p>
    <w:p w14:paraId="4CAE23AB" w14:textId="77777777" w:rsidR="00A248FF" w:rsidRDefault="00A248FF" w:rsidP="00D60B41">
      <w:pPr>
        <w:spacing w:after="120"/>
        <w:jc w:val="both"/>
      </w:pPr>
    </w:p>
    <w:p w14:paraId="02414263" w14:textId="180ECEF8" w:rsidR="00D60B41" w:rsidRPr="00D60B41" w:rsidRDefault="00033EF1" w:rsidP="00D60B41">
      <w:pPr>
        <w:spacing w:after="120"/>
        <w:ind w:left="426" w:hanging="426"/>
        <w:jc w:val="both"/>
        <w:rPr>
          <w:b/>
        </w:rPr>
      </w:pPr>
      <w:r>
        <w:rPr>
          <w:b/>
        </w:rPr>
        <w:t>6</w:t>
      </w:r>
      <w:r w:rsidR="00D60B41">
        <w:rPr>
          <w:b/>
        </w:rPr>
        <w:t xml:space="preserve">. </w:t>
      </w:r>
      <w:r w:rsidR="00D60B41">
        <w:rPr>
          <w:b/>
        </w:rPr>
        <w:tab/>
      </w:r>
      <w:r w:rsidR="00D60B41" w:rsidRPr="00D60B41">
        <w:rPr>
          <w:b/>
        </w:rPr>
        <w:t>LGBT Youth Scotland</w:t>
      </w:r>
    </w:p>
    <w:p w14:paraId="0429B922" w14:textId="4F943891" w:rsidR="00E4693D" w:rsidRPr="00737BE3" w:rsidRDefault="00D60B41" w:rsidP="00A248FF">
      <w:r>
        <w:t>In July, NCL was awarded the LGBT Charter, Foundation level, demonstrating the College’s</w:t>
      </w:r>
      <w:r>
        <w:rPr>
          <w:shd w:val="clear" w:color="auto" w:fill="FFFFFF"/>
        </w:rPr>
        <w:t xml:space="preserve"> ongoing commitment to creating an inclusive environment for both staff and students and ensuring equality, diversity and inclusion remain integral to our values.</w:t>
      </w:r>
      <w:r>
        <w:rPr>
          <w:shd w:val="clear" w:color="auto" w:fill="FFFFFF"/>
        </w:rPr>
        <w:t xml:space="preserve">  T</w:t>
      </w:r>
      <w:r w:rsidR="0006120A">
        <w:rPr>
          <w:shd w:val="clear" w:color="auto" w:fill="FFFFFF"/>
        </w:rPr>
        <w:t>o achieve the Charter, an external assessor reviewed the relevance of our</w:t>
      </w:r>
      <w:r>
        <w:rPr>
          <w:shd w:val="clear" w:color="auto" w:fill="FFFFFF"/>
        </w:rPr>
        <w:t xml:space="preserve"> training </w:t>
      </w:r>
      <w:r w:rsidR="0006120A">
        <w:rPr>
          <w:shd w:val="clear" w:color="auto" w:fill="FFFFFF"/>
        </w:rPr>
        <w:t xml:space="preserve">activities, our </w:t>
      </w:r>
      <w:r>
        <w:rPr>
          <w:shd w:val="clear" w:color="auto" w:fill="FFFFFF"/>
        </w:rPr>
        <w:t xml:space="preserve">policies, practices </w:t>
      </w:r>
      <w:r w:rsidR="0006120A">
        <w:rPr>
          <w:shd w:val="clear" w:color="auto" w:fill="FFFFFF"/>
        </w:rPr>
        <w:t xml:space="preserve">and resources to ensure compliance with legislative requirements </w:t>
      </w:r>
      <w:r w:rsidR="00693EC8">
        <w:rPr>
          <w:shd w:val="clear" w:color="auto" w:fill="FFFFFF"/>
        </w:rPr>
        <w:t>as well as everyday evidence</w:t>
      </w:r>
      <w:r w:rsidR="0006120A">
        <w:rPr>
          <w:shd w:val="clear" w:color="auto" w:fill="FFFFFF"/>
        </w:rPr>
        <w:t xml:space="preserve"> of </w:t>
      </w:r>
      <w:r w:rsidR="00693EC8">
        <w:rPr>
          <w:shd w:val="clear" w:color="auto" w:fill="FFFFFF"/>
        </w:rPr>
        <w:t>a genuinely inclusive environment.</w:t>
      </w:r>
      <w:r w:rsidR="0006120A">
        <w:rPr>
          <w:shd w:val="clear" w:color="auto" w:fill="FFFFFF"/>
        </w:rPr>
        <w:t xml:space="preserve">   </w:t>
      </w:r>
    </w:p>
    <w:p w14:paraId="03AC5D20" w14:textId="77777777" w:rsidR="0006120A" w:rsidRDefault="0006120A" w:rsidP="00E624B8">
      <w:pPr>
        <w:jc w:val="both"/>
        <w:rPr>
          <w:rFonts w:ascii="Calibri" w:hAnsi="Calibri" w:cs="Calibri"/>
        </w:rPr>
      </w:pPr>
    </w:p>
    <w:p w14:paraId="12C68BCA" w14:textId="6AA98050" w:rsidR="00483EB6" w:rsidRDefault="00483EB6" w:rsidP="00E624B8">
      <w:pPr>
        <w:jc w:val="both"/>
        <w:rPr>
          <w:rFonts w:ascii="Calibri" w:hAnsi="Calibri" w:cs="Calibri"/>
        </w:rPr>
      </w:pPr>
      <w:r>
        <w:rPr>
          <w:rFonts w:ascii="Calibri" w:hAnsi="Calibri" w:cs="Calibri"/>
        </w:rPr>
        <w:t>Elaine Turkington</w:t>
      </w:r>
    </w:p>
    <w:p w14:paraId="34107C38" w14:textId="3316643A" w:rsidR="00483EB6" w:rsidRPr="00483EB6" w:rsidRDefault="00BD4E84" w:rsidP="00483EB6">
      <w:pPr>
        <w:spacing w:after="120"/>
        <w:jc w:val="both"/>
        <w:rPr>
          <w:b/>
        </w:rPr>
      </w:pPr>
      <w:r>
        <w:rPr>
          <w:b/>
        </w:rPr>
        <w:t>College Registrar</w:t>
      </w:r>
    </w:p>
    <w:p w14:paraId="777A4C5A" w14:textId="18340835" w:rsidR="00483EB6" w:rsidRPr="00626C15" w:rsidRDefault="00EA6AC5" w:rsidP="00483EB6">
      <w:pPr>
        <w:spacing w:after="120"/>
        <w:jc w:val="both"/>
      </w:pPr>
      <w:r>
        <w:t>September</w:t>
      </w:r>
      <w:r w:rsidR="00E4693D">
        <w:t xml:space="preserve"> 2023</w:t>
      </w:r>
    </w:p>
    <w:p w14:paraId="26DEE0F8" w14:textId="77777777" w:rsidR="00483EB6" w:rsidRDefault="00483EB6" w:rsidP="00E624B8">
      <w:pPr>
        <w:jc w:val="both"/>
        <w:rPr>
          <w:rFonts w:ascii="Calibri" w:hAnsi="Calibri" w:cs="Calibri"/>
        </w:rPr>
      </w:pPr>
    </w:p>
    <w:p w14:paraId="76106878" w14:textId="2632687E" w:rsidR="004423A3" w:rsidRDefault="004423A3" w:rsidP="00E624B8">
      <w:pPr>
        <w:spacing w:after="120"/>
        <w:jc w:val="both"/>
      </w:pPr>
    </w:p>
    <w:tbl>
      <w:tblPr>
        <w:tblW w:w="4580" w:type="dxa"/>
        <w:tblLook w:val="04A0" w:firstRow="1" w:lastRow="0" w:firstColumn="1" w:lastColumn="0" w:noHBand="0" w:noVBand="1"/>
      </w:tblPr>
      <w:tblGrid>
        <w:gridCol w:w="4580"/>
      </w:tblGrid>
      <w:tr w:rsidR="003524BD" w:rsidRPr="003524BD" w14:paraId="5726C6E2" w14:textId="77777777" w:rsidTr="003524BD">
        <w:trPr>
          <w:trHeight w:val="420"/>
        </w:trPr>
        <w:tc>
          <w:tcPr>
            <w:tcW w:w="4580" w:type="dxa"/>
            <w:tcBorders>
              <w:top w:val="nil"/>
              <w:left w:val="nil"/>
              <w:bottom w:val="nil"/>
              <w:right w:val="nil"/>
            </w:tcBorders>
            <w:shd w:val="clear" w:color="auto" w:fill="auto"/>
            <w:noWrap/>
            <w:vAlign w:val="bottom"/>
          </w:tcPr>
          <w:p w14:paraId="70D28435" w14:textId="0511ABC3"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35DB3338" w14:textId="77777777" w:rsidTr="003524BD">
        <w:trPr>
          <w:trHeight w:val="420"/>
        </w:trPr>
        <w:tc>
          <w:tcPr>
            <w:tcW w:w="4580" w:type="dxa"/>
            <w:tcBorders>
              <w:top w:val="nil"/>
              <w:left w:val="nil"/>
              <w:bottom w:val="nil"/>
              <w:right w:val="nil"/>
            </w:tcBorders>
            <w:shd w:val="clear" w:color="auto" w:fill="auto"/>
            <w:noWrap/>
            <w:vAlign w:val="bottom"/>
          </w:tcPr>
          <w:p w14:paraId="05A8C005" w14:textId="11F70CF8"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417CC7DF" w14:textId="77777777" w:rsidTr="003524BD">
        <w:trPr>
          <w:trHeight w:val="420"/>
        </w:trPr>
        <w:tc>
          <w:tcPr>
            <w:tcW w:w="4580" w:type="dxa"/>
            <w:tcBorders>
              <w:top w:val="nil"/>
              <w:left w:val="nil"/>
              <w:bottom w:val="nil"/>
              <w:right w:val="nil"/>
            </w:tcBorders>
            <w:shd w:val="clear" w:color="auto" w:fill="auto"/>
            <w:noWrap/>
            <w:vAlign w:val="bottom"/>
          </w:tcPr>
          <w:p w14:paraId="3548B60C" w14:textId="4DB93140"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5A2B848F" w14:textId="77777777" w:rsidTr="003524BD">
        <w:trPr>
          <w:trHeight w:val="420"/>
        </w:trPr>
        <w:tc>
          <w:tcPr>
            <w:tcW w:w="4580" w:type="dxa"/>
            <w:tcBorders>
              <w:top w:val="nil"/>
              <w:left w:val="nil"/>
              <w:bottom w:val="nil"/>
              <w:right w:val="nil"/>
            </w:tcBorders>
            <w:shd w:val="clear" w:color="auto" w:fill="auto"/>
            <w:noWrap/>
            <w:vAlign w:val="bottom"/>
          </w:tcPr>
          <w:p w14:paraId="6B0C83DC" w14:textId="54A35611"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76CFFA27" w14:textId="77777777" w:rsidTr="003524BD">
        <w:trPr>
          <w:trHeight w:val="420"/>
        </w:trPr>
        <w:tc>
          <w:tcPr>
            <w:tcW w:w="4580" w:type="dxa"/>
            <w:tcBorders>
              <w:top w:val="nil"/>
              <w:left w:val="nil"/>
              <w:bottom w:val="nil"/>
              <w:right w:val="nil"/>
            </w:tcBorders>
            <w:shd w:val="clear" w:color="auto" w:fill="auto"/>
            <w:noWrap/>
            <w:vAlign w:val="bottom"/>
          </w:tcPr>
          <w:p w14:paraId="528942AE" w14:textId="3E575B97"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187C0947" w14:textId="77777777" w:rsidTr="003524BD">
        <w:trPr>
          <w:trHeight w:val="420"/>
        </w:trPr>
        <w:tc>
          <w:tcPr>
            <w:tcW w:w="4580" w:type="dxa"/>
            <w:tcBorders>
              <w:top w:val="nil"/>
              <w:left w:val="nil"/>
              <w:bottom w:val="nil"/>
              <w:right w:val="nil"/>
            </w:tcBorders>
            <w:shd w:val="clear" w:color="auto" w:fill="auto"/>
            <w:noWrap/>
            <w:vAlign w:val="bottom"/>
          </w:tcPr>
          <w:p w14:paraId="23BCAE6B" w14:textId="1929A0A5"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6EA31C4B" w14:textId="77777777" w:rsidTr="003524BD">
        <w:trPr>
          <w:trHeight w:val="420"/>
        </w:trPr>
        <w:tc>
          <w:tcPr>
            <w:tcW w:w="4580" w:type="dxa"/>
            <w:tcBorders>
              <w:top w:val="nil"/>
              <w:left w:val="nil"/>
              <w:bottom w:val="nil"/>
              <w:right w:val="nil"/>
            </w:tcBorders>
            <w:shd w:val="clear" w:color="auto" w:fill="auto"/>
            <w:noWrap/>
            <w:vAlign w:val="bottom"/>
          </w:tcPr>
          <w:p w14:paraId="697CAA6E" w14:textId="6D04A4F1"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37E8676C" w14:textId="77777777" w:rsidTr="003524BD">
        <w:trPr>
          <w:trHeight w:val="420"/>
        </w:trPr>
        <w:tc>
          <w:tcPr>
            <w:tcW w:w="4580" w:type="dxa"/>
            <w:tcBorders>
              <w:top w:val="nil"/>
              <w:left w:val="nil"/>
              <w:bottom w:val="nil"/>
              <w:right w:val="nil"/>
            </w:tcBorders>
            <w:shd w:val="clear" w:color="auto" w:fill="auto"/>
            <w:noWrap/>
            <w:vAlign w:val="bottom"/>
          </w:tcPr>
          <w:p w14:paraId="02815D64" w14:textId="6638AAEF"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146D9CFD" w14:textId="77777777" w:rsidTr="003524BD">
        <w:trPr>
          <w:trHeight w:val="420"/>
        </w:trPr>
        <w:tc>
          <w:tcPr>
            <w:tcW w:w="4580" w:type="dxa"/>
            <w:tcBorders>
              <w:top w:val="nil"/>
              <w:left w:val="nil"/>
              <w:bottom w:val="nil"/>
              <w:right w:val="nil"/>
            </w:tcBorders>
            <w:shd w:val="clear" w:color="auto" w:fill="auto"/>
            <w:noWrap/>
            <w:vAlign w:val="bottom"/>
          </w:tcPr>
          <w:p w14:paraId="69D46683" w14:textId="2702768E"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5B279FB4" w14:textId="77777777" w:rsidTr="003524BD">
        <w:trPr>
          <w:trHeight w:val="420"/>
        </w:trPr>
        <w:tc>
          <w:tcPr>
            <w:tcW w:w="4580" w:type="dxa"/>
            <w:tcBorders>
              <w:top w:val="nil"/>
              <w:left w:val="nil"/>
              <w:bottom w:val="nil"/>
              <w:right w:val="nil"/>
            </w:tcBorders>
            <w:shd w:val="clear" w:color="auto" w:fill="auto"/>
            <w:noWrap/>
            <w:vAlign w:val="bottom"/>
          </w:tcPr>
          <w:p w14:paraId="4C2C50E1" w14:textId="5B64863F"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56C856CF" w14:textId="77777777" w:rsidTr="003524BD">
        <w:trPr>
          <w:trHeight w:val="420"/>
        </w:trPr>
        <w:tc>
          <w:tcPr>
            <w:tcW w:w="4580" w:type="dxa"/>
            <w:tcBorders>
              <w:top w:val="nil"/>
              <w:left w:val="nil"/>
              <w:bottom w:val="nil"/>
              <w:right w:val="nil"/>
            </w:tcBorders>
            <w:shd w:val="clear" w:color="auto" w:fill="auto"/>
            <w:noWrap/>
            <w:vAlign w:val="bottom"/>
          </w:tcPr>
          <w:p w14:paraId="1A269FAC" w14:textId="248AF65C"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347CBC4D" w14:textId="77777777" w:rsidTr="003524BD">
        <w:trPr>
          <w:trHeight w:val="420"/>
        </w:trPr>
        <w:tc>
          <w:tcPr>
            <w:tcW w:w="4580" w:type="dxa"/>
            <w:tcBorders>
              <w:top w:val="nil"/>
              <w:left w:val="nil"/>
              <w:bottom w:val="nil"/>
              <w:right w:val="nil"/>
            </w:tcBorders>
            <w:shd w:val="clear" w:color="auto" w:fill="auto"/>
            <w:noWrap/>
            <w:vAlign w:val="bottom"/>
          </w:tcPr>
          <w:p w14:paraId="5EB72E6C" w14:textId="0219F9EC"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22D74BD7" w14:textId="77777777" w:rsidTr="003524BD">
        <w:trPr>
          <w:trHeight w:val="420"/>
        </w:trPr>
        <w:tc>
          <w:tcPr>
            <w:tcW w:w="4580" w:type="dxa"/>
            <w:tcBorders>
              <w:top w:val="nil"/>
              <w:left w:val="nil"/>
              <w:bottom w:val="nil"/>
              <w:right w:val="nil"/>
            </w:tcBorders>
            <w:shd w:val="clear" w:color="auto" w:fill="auto"/>
            <w:noWrap/>
            <w:vAlign w:val="bottom"/>
          </w:tcPr>
          <w:p w14:paraId="3050B25C" w14:textId="399585B0"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69ADD18E" w14:textId="77777777" w:rsidTr="003524BD">
        <w:trPr>
          <w:trHeight w:val="420"/>
        </w:trPr>
        <w:tc>
          <w:tcPr>
            <w:tcW w:w="4580" w:type="dxa"/>
            <w:tcBorders>
              <w:top w:val="nil"/>
              <w:left w:val="nil"/>
              <w:bottom w:val="nil"/>
              <w:right w:val="nil"/>
            </w:tcBorders>
            <w:shd w:val="clear" w:color="auto" w:fill="auto"/>
            <w:noWrap/>
            <w:vAlign w:val="bottom"/>
          </w:tcPr>
          <w:p w14:paraId="38853778" w14:textId="38367833"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46205B63" w14:textId="77777777" w:rsidTr="003524BD">
        <w:trPr>
          <w:trHeight w:val="420"/>
        </w:trPr>
        <w:tc>
          <w:tcPr>
            <w:tcW w:w="4580" w:type="dxa"/>
            <w:tcBorders>
              <w:top w:val="nil"/>
              <w:left w:val="nil"/>
              <w:bottom w:val="nil"/>
              <w:right w:val="nil"/>
            </w:tcBorders>
            <w:shd w:val="clear" w:color="auto" w:fill="auto"/>
            <w:noWrap/>
            <w:vAlign w:val="bottom"/>
          </w:tcPr>
          <w:p w14:paraId="4C4D220E" w14:textId="1CADFD0B"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66E4C0DA" w14:textId="77777777" w:rsidTr="003524BD">
        <w:trPr>
          <w:trHeight w:val="300"/>
        </w:trPr>
        <w:tc>
          <w:tcPr>
            <w:tcW w:w="4580" w:type="dxa"/>
            <w:tcBorders>
              <w:top w:val="nil"/>
              <w:left w:val="nil"/>
              <w:bottom w:val="nil"/>
              <w:right w:val="nil"/>
            </w:tcBorders>
            <w:shd w:val="clear" w:color="auto" w:fill="auto"/>
            <w:noWrap/>
            <w:vAlign w:val="bottom"/>
          </w:tcPr>
          <w:p w14:paraId="625EB8CF" w14:textId="77777777"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2B08D567" w14:textId="77777777" w:rsidTr="003524BD">
        <w:trPr>
          <w:trHeight w:val="300"/>
        </w:trPr>
        <w:tc>
          <w:tcPr>
            <w:tcW w:w="4580" w:type="dxa"/>
            <w:tcBorders>
              <w:top w:val="nil"/>
              <w:left w:val="nil"/>
              <w:bottom w:val="nil"/>
              <w:right w:val="nil"/>
            </w:tcBorders>
            <w:shd w:val="clear" w:color="auto" w:fill="auto"/>
            <w:noWrap/>
            <w:vAlign w:val="bottom"/>
          </w:tcPr>
          <w:p w14:paraId="70C75B5C" w14:textId="77777777" w:rsidR="003524BD" w:rsidRPr="003524BD" w:rsidRDefault="003524BD" w:rsidP="00E624B8">
            <w:pPr>
              <w:spacing w:after="0" w:line="240" w:lineRule="auto"/>
              <w:jc w:val="both"/>
              <w:rPr>
                <w:rFonts w:ascii="Times New Roman" w:eastAsia="Times New Roman" w:hAnsi="Times New Roman" w:cs="Times New Roman"/>
                <w:sz w:val="20"/>
                <w:szCs w:val="20"/>
                <w:lang w:eastAsia="en-GB"/>
              </w:rPr>
            </w:pPr>
          </w:p>
        </w:tc>
      </w:tr>
      <w:tr w:rsidR="003524BD" w:rsidRPr="003524BD" w14:paraId="6140F933" w14:textId="77777777" w:rsidTr="003524BD">
        <w:trPr>
          <w:trHeight w:val="300"/>
        </w:trPr>
        <w:tc>
          <w:tcPr>
            <w:tcW w:w="4580" w:type="dxa"/>
            <w:tcBorders>
              <w:top w:val="nil"/>
              <w:left w:val="nil"/>
              <w:bottom w:val="nil"/>
              <w:right w:val="nil"/>
            </w:tcBorders>
            <w:shd w:val="clear" w:color="auto" w:fill="auto"/>
            <w:noWrap/>
            <w:vAlign w:val="bottom"/>
            <w:hideMark/>
          </w:tcPr>
          <w:p w14:paraId="0CEFA95C" w14:textId="77777777" w:rsidR="003524BD" w:rsidRPr="003524BD" w:rsidRDefault="003524BD" w:rsidP="00E624B8">
            <w:pPr>
              <w:spacing w:after="0" w:line="240" w:lineRule="auto"/>
              <w:jc w:val="both"/>
              <w:rPr>
                <w:rFonts w:ascii="Times New Roman" w:eastAsia="Times New Roman" w:hAnsi="Times New Roman" w:cs="Times New Roman"/>
                <w:sz w:val="20"/>
                <w:szCs w:val="20"/>
                <w:lang w:eastAsia="en-GB"/>
              </w:rPr>
            </w:pPr>
          </w:p>
        </w:tc>
      </w:tr>
    </w:tbl>
    <w:p w14:paraId="5CC3D4EB" w14:textId="77777777" w:rsidR="008306C2" w:rsidRDefault="008306C2" w:rsidP="00E624B8">
      <w:pPr>
        <w:spacing w:after="120"/>
        <w:jc w:val="both"/>
      </w:pPr>
    </w:p>
    <w:p w14:paraId="10AA8BB4" w14:textId="7F5BD1A5" w:rsidR="0089723F" w:rsidRDefault="0089723F">
      <w:pPr>
        <w:rPr>
          <w:b/>
          <w:sz w:val="26"/>
        </w:rPr>
      </w:pPr>
    </w:p>
    <w:sectPr w:rsidR="0089723F" w:rsidSect="00420BF6">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B793" w14:textId="77777777" w:rsidR="00AC3B57" w:rsidRDefault="00AC3B57" w:rsidP="00420BF6">
      <w:pPr>
        <w:spacing w:after="0" w:line="240" w:lineRule="auto"/>
      </w:pPr>
      <w:r>
        <w:separator/>
      </w:r>
    </w:p>
  </w:endnote>
  <w:endnote w:type="continuationSeparator" w:id="0">
    <w:p w14:paraId="5484F711" w14:textId="77777777" w:rsidR="00AC3B57" w:rsidRDefault="00AC3B57"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766F9" w14:textId="77777777" w:rsidR="00AC3B57" w:rsidRDefault="00AC3B57" w:rsidP="00420BF6">
      <w:pPr>
        <w:spacing w:after="0" w:line="240" w:lineRule="auto"/>
      </w:pPr>
      <w:r>
        <w:separator/>
      </w:r>
    </w:p>
  </w:footnote>
  <w:footnote w:type="continuationSeparator" w:id="0">
    <w:p w14:paraId="4E664D14" w14:textId="77777777" w:rsidR="00AC3B57" w:rsidRDefault="00AC3B57"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307"/>
    <w:multiLevelType w:val="hybridMultilevel"/>
    <w:tmpl w:val="8CEA80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F7B3F"/>
    <w:multiLevelType w:val="hybridMultilevel"/>
    <w:tmpl w:val="FB78E0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43640"/>
    <w:multiLevelType w:val="hybridMultilevel"/>
    <w:tmpl w:val="CCC4F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5E76"/>
    <w:multiLevelType w:val="hybridMultilevel"/>
    <w:tmpl w:val="54BA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77180"/>
    <w:multiLevelType w:val="hybridMultilevel"/>
    <w:tmpl w:val="FBF8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54FE4"/>
    <w:multiLevelType w:val="hybridMultilevel"/>
    <w:tmpl w:val="0850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B436E"/>
    <w:multiLevelType w:val="hybridMultilevel"/>
    <w:tmpl w:val="4264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3611D"/>
    <w:multiLevelType w:val="hybridMultilevel"/>
    <w:tmpl w:val="E6FCD6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5BA39E3"/>
    <w:multiLevelType w:val="hybridMultilevel"/>
    <w:tmpl w:val="F636F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7C27D0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10"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18261D5"/>
    <w:multiLevelType w:val="hybridMultilevel"/>
    <w:tmpl w:val="D646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5"/>
  </w:num>
  <w:num w:numId="5">
    <w:abstractNumId w:val="3"/>
  </w:num>
  <w:num w:numId="6">
    <w:abstractNumId w:val="4"/>
  </w:num>
  <w:num w:numId="7">
    <w:abstractNumId w:val="6"/>
  </w:num>
  <w:num w:numId="8">
    <w:abstractNumId w:val="0"/>
  </w:num>
  <w:num w:numId="9">
    <w:abstractNumId w:val="2"/>
  </w:num>
  <w:num w:numId="10">
    <w:abstractNumId w:val="1"/>
  </w:num>
  <w:num w:numId="11">
    <w:abstractNumId w:val="11"/>
  </w:num>
  <w:num w:numId="12">
    <w:abstractNumId w:val="8"/>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1106D"/>
    <w:rsid w:val="000150CF"/>
    <w:rsid w:val="00015571"/>
    <w:rsid w:val="00021EAF"/>
    <w:rsid w:val="000321F0"/>
    <w:rsid w:val="00033EF1"/>
    <w:rsid w:val="00044292"/>
    <w:rsid w:val="00044640"/>
    <w:rsid w:val="00044868"/>
    <w:rsid w:val="00054CA4"/>
    <w:rsid w:val="0006120A"/>
    <w:rsid w:val="00062044"/>
    <w:rsid w:val="00064843"/>
    <w:rsid w:val="00067762"/>
    <w:rsid w:val="0008721A"/>
    <w:rsid w:val="00096CB3"/>
    <w:rsid w:val="000B06A8"/>
    <w:rsid w:val="000B2E70"/>
    <w:rsid w:val="000D4499"/>
    <w:rsid w:val="000E2333"/>
    <w:rsid w:val="00114DE3"/>
    <w:rsid w:val="00115266"/>
    <w:rsid w:val="00116B89"/>
    <w:rsid w:val="0012254E"/>
    <w:rsid w:val="0012259B"/>
    <w:rsid w:val="00127A3D"/>
    <w:rsid w:val="0014317B"/>
    <w:rsid w:val="001610F7"/>
    <w:rsid w:val="00163ECA"/>
    <w:rsid w:val="00172099"/>
    <w:rsid w:val="00172F5E"/>
    <w:rsid w:val="001826BF"/>
    <w:rsid w:val="00193AC1"/>
    <w:rsid w:val="00194A2D"/>
    <w:rsid w:val="001A6710"/>
    <w:rsid w:val="001C3944"/>
    <w:rsid w:val="001F439D"/>
    <w:rsid w:val="0021197E"/>
    <w:rsid w:val="00215081"/>
    <w:rsid w:val="00222357"/>
    <w:rsid w:val="002246EA"/>
    <w:rsid w:val="002351DB"/>
    <w:rsid w:val="00244D90"/>
    <w:rsid w:val="00250735"/>
    <w:rsid w:val="00254658"/>
    <w:rsid w:val="00254D66"/>
    <w:rsid w:val="002604F5"/>
    <w:rsid w:val="002807E9"/>
    <w:rsid w:val="00284F39"/>
    <w:rsid w:val="00292DE7"/>
    <w:rsid w:val="002945CC"/>
    <w:rsid w:val="002A4302"/>
    <w:rsid w:val="002A486D"/>
    <w:rsid w:val="002A7369"/>
    <w:rsid w:val="002B0883"/>
    <w:rsid w:val="002B3E7E"/>
    <w:rsid w:val="002B79ED"/>
    <w:rsid w:val="002C43BC"/>
    <w:rsid w:val="002D69ED"/>
    <w:rsid w:val="002E1B86"/>
    <w:rsid w:val="002E693C"/>
    <w:rsid w:val="002E6D4B"/>
    <w:rsid w:val="002F14AE"/>
    <w:rsid w:val="0030266B"/>
    <w:rsid w:val="00302C71"/>
    <w:rsid w:val="003057C9"/>
    <w:rsid w:val="00306156"/>
    <w:rsid w:val="0031417D"/>
    <w:rsid w:val="00321154"/>
    <w:rsid w:val="00324634"/>
    <w:rsid w:val="00333B36"/>
    <w:rsid w:val="003377B8"/>
    <w:rsid w:val="003524BD"/>
    <w:rsid w:val="00362A25"/>
    <w:rsid w:val="00380E00"/>
    <w:rsid w:val="00392F47"/>
    <w:rsid w:val="003A49CE"/>
    <w:rsid w:val="003A5AE5"/>
    <w:rsid w:val="003B7FEF"/>
    <w:rsid w:val="003C0F2A"/>
    <w:rsid w:val="003C44F2"/>
    <w:rsid w:val="003C4F37"/>
    <w:rsid w:val="003D3BDE"/>
    <w:rsid w:val="003D5A5A"/>
    <w:rsid w:val="003E1A78"/>
    <w:rsid w:val="003E7779"/>
    <w:rsid w:val="00404D82"/>
    <w:rsid w:val="00406569"/>
    <w:rsid w:val="00411165"/>
    <w:rsid w:val="0041256F"/>
    <w:rsid w:val="00414DDD"/>
    <w:rsid w:val="004175C1"/>
    <w:rsid w:val="00420BF6"/>
    <w:rsid w:val="004224DF"/>
    <w:rsid w:val="004262D9"/>
    <w:rsid w:val="00436A86"/>
    <w:rsid w:val="00440F65"/>
    <w:rsid w:val="004423A3"/>
    <w:rsid w:val="00453321"/>
    <w:rsid w:val="00461AB0"/>
    <w:rsid w:val="004635A9"/>
    <w:rsid w:val="00473E79"/>
    <w:rsid w:val="00483EB6"/>
    <w:rsid w:val="00484C38"/>
    <w:rsid w:val="00484FAF"/>
    <w:rsid w:val="0048736C"/>
    <w:rsid w:val="00487927"/>
    <w:rsid w:val="00497B61"/>
    <w:rsid w:val="00497DE4"/>
    <w:rsid w:val="004B010F"/>
    <w:rsid w:val="004C6F0B"/>
    <w:rsid w:val="004E0CB3"/>
    <w:rsid w:val="004E46D5"/>
    <w:rsid w:val="004F5AC5"/>
    <w:rsid w:val="004F613C"/>
    <w:rsid w:val="005140BA"/>
    <w:rsid w:val="005144D4"/>
    <w:rsid w:val="00520043"/>
    <w:rsid w:val="00522D01"/>
    <w:rsid w:val="00532403"/>
    <w:rsid w:val="0053760D"/>
    <w:rsid w:val="00540C33"/>
    <w:rsid w:val="00545276"/>
    <w:rsid w:val="005458FE"/>
    <w:rsid w:val="0055224D"/>
    <w:rsid w:val="00552D5F"/>
    <w:rsid w:val="005555F2"/>
    <w:rsid w:val="00561F87"/>
    <w:rsid w:val="005769ED"/>
    <w:rsid w:val="00594905"/>
    <w:rsid w:val="005D61CF"/>
    <w:rsid w:val="0062412C"/>
    <w:rsid w:val="00625F18"/>
    <w:rsid w:val="00626C15"/>
    <w:rsid w:val="00627E70"/>
    <w:rsid w:val="00641638"/>
    <w:rsid w:val="0064438F"/>
    <w:rsid w:val="006528A5"/>
    <w:rsid w:val="00654CAD"/>
    <w:rsid w:val="00663CEB"/>
    <w:rsid w:val="006711E0"/>
    <w:rsid w:val="00676A01"/>
    <w:rsid w:val="00677686"/>
    <w:rsid w:val="00687356"/>
    <w:rsid w:val="00693EC8"/>
    <w:rsid w:val="006A5142"/>
    <w:rsid w:val="006B1583"/>
    <w:rsid w:val="006B698D"/>
    <w:rsid w:val="006C3093"/>
    <w:rsid w:val="006C7BDD"/>
    <w:rsid w:val="006E5629"/>
    <w:rsid w:val="006F5BC7"/>
    <w:rsid w:val="00700471"/>
    <w:rsid w:val="0070301C"/>
    <w:rsid w:val="00703471"/>
    <w:rsid w:val="00713C9F"/>
    <w:rsid w:val="007221D2"/>
    <w:rsid w:val="00724336"/>
    <w:rsid w:val="00733E0F"/>
    <w:rsid w:val="00733E20"/>
    <w:rsid w:val="00737BE3"/>
    <w:rsid w:val="00743EAB"/>
    <w:rsid w:val="0074662D"/>
    <w:rsid w:val="0075509C"/>
    <w:rsid w:val="00757ADF"/>
    <w:rsid w:val="00767A0F"/>
    <w:rsid w:val="007751D9"/>
    <w:rsid w:val="00794C52"/>
    <w:rsid w:val="007A7981"/>
    <w:rsid w:val="007B2579"/>
    <w:rsid w:val="007B3358"/>
    <w:rsid w:val="007B4789"/>
    <w:rsid w:val="007C72F7"/>
    <w:rsid w:val="007D2A69"/>
    <w:rsid w:val="007E0645"/>
    <w:rsid w:val="007E1A51"/>
    <w:rsid w:val="007E38DD"/>
    <w:rsid w:val="007E5522"/>
    <w:rsid w:val="008010D3"/>
    <w:rsid w:val="008230BC"/>
    <w:rsid w:val="00823927"/>
    <w:rsid w:val="008306C2"/>
    <w:rsid w:val="00830C4D"/>
    <w:rsid w:val="0083109A"/>
    <w:rsid w:val="0083207C"/>
    <w:rsid w:val="00850362"/>
    <w:rsid w:val="008540DD"/>
    <w:rsid w:val="008567C0"/>
    <w:rsid w:val="00862405"/>
    <w:rsid w:val="008703B6"/>
    <w:rsid w:val="00873CDE"/>
    <w:rsid w:val="00881696"/>
    <w:rsid w:val="00884437"/>
    <w:rsid w:val="00886B34"/>
    <w:rsid w:val="0089166C"/>
    <w:rsid w:val="0089723F"/>
    <w:rsid w:val="008A0196"/>
    <w:rsid w:val="008A2AD5"/>
    <w:rsid w:val="008A7A11"/>
    <w:rsid w:val="008B72E2"/>
    <w:rsid w:val="008C0722"/>
    <w:rsid w:val="008C0B8F"/>
    <w:rsid w:val="008D0723"/>
    <w:rsid w:val="008D2DF0"/>
    <w:rsid w:val="008D72F9"/>
    <w:rsid w:val="008F051A"/>
    <w:rsid w:val="008F130C"/>
    <w:rsid w:val="00901BF5"/>
    <w:rsid w:val="00915D75"/>
    <w:rsid w:val="009162DE"/>
    <w:rsid w:val="0092606F"/>
    <w:rsid w:val="00926B2C"/>
    <w:rsid w:val="00937080"/>
    <w:rsid w:val="00947A80"/>
    <w:rsid w:val="00952F7A"/>
    <w:rsid w:val="009608E7"/>
    <w:rsid w:val="00965D61"/>
    <w:rsid w:val="00966E7E"/>
    <w:rsid w:val="00967ECA"/>
    <w:rsid w:val="0097112E"/>
    <w:rsid w:val="00981C1B"/>
    <w:rsid w:val="00982530"/>
    <w:rsid w:val="00990289"/>
    <w:rsid w:val="00996065"/>
    <w:rsid w:val="009C0EE6"/>
    <w:rsid w:val="009C4D12"/>
    <w:rsid w:val="009D1BB8"/>
    <w:rsid w:val="009D45B2"/>
    <w:rsid w:val="009F1335"/>
    <w:rsid w:val="00A04AD9"/>
    <w:rsid w:val="00A05371"/>
    <w:rsid w:val="00A10ECC"/>
    <w:rsid w:val="00A1264C"/>
    <w:rsid w:val="00A13381"/>
    <w:rsid w:val="00A207C4"/>
    <w:rsid w:val="00A24475"/>
    <w:rsid w:val="00A248FF"/>
    <w:rsid w:val="00A25448"/>
    <w:rsid w:val="00A40E52"/>
    <w:rsid w:val="00A56B1A"/>
    <w:rsid w:val="00A6116B"/>
    <w:rsid w:val="00A76122"/>
    <w:rsid w:val="00A84065"/>
    <w:rsid w:val="00A8583B"/>
    <w:rsid w:val="00A8693F"/>
    <w:rsid w:val="00A875CB"/>
    <w:rsid w:val="00A900EB"/>
    <w:rsid w:val="00A9496C"/>
    <w:rsid w:val="00A97062"/>
    <w:rsid w:val="00AA3B0F"/>
    <w:rsid w:val="00AC3B57"/>
    <w:rsid w:val="00AE1936"/>
    <w:rsid w:val="00AE31A8"/>
    <w:rsid w:val="00AF5BFF"/>
    <w:rsid w:val="00B002DB"/>
    <w:rsid w:val="00B00942"/>
    <w:rsid w:val="00B05615"/>
    <w:rsid w:val="00B135CB"/>
    <w:rsid w:val="00B21D5F"/>
    <w:rsid w:val="00B23728"/>
    <w:rsid w:val="00B31615"/>
    <w:rsid w:val="00B35128"/>
    <w:rsid w:val="00B42557"/>
    <w:rsid w:val="00B53F5F"/>
    <w:rsid w:val="00B57785"/>
    <w:rsid w:val="00B61AE3"/>
    <w:rsid w:val="00B65758"/>
    <w:rsid w:val="00B65D08"/>
    <w:rsid w:val="00B66DC2"/>
    <w:rsid w:val="00B7502F"/>
    <w:rsid w:val="00B84A24"/>
    <w:rsid w:val="00B9268F"/>
    <w:rsid w:val="00BB10B1"/>
    <w:rsid w:val="00BB4EC6"/>
    <w:rsid w:val="00BB7AFF"/>
    <w:rsid w:val="00BC0974"/>
    <w:rsid w:val="00BC1611"/>
    <w:rsid w:val="00BC38A4"/>
    <w:rsid w:val="00BC3CF6"/>
    <w:rsid w:val="00BD4E84"/>
    <w:rsid w:val="00BD644B"/>
    <w:rsid w:val="00BF299A"/>
    <w:rsid w:val="00BF7D96"/>
    <w:rsid w:val="00C06A34"/>
    <w:rsid w:val="00C10D0F"/>
    <w:rsid w:val="00C11BE3"/>
    <w:rsid w:val="00C33E25"/>
    <w:rsid w:val="00C340EB"/>
    <w:rsid w:val="00C3677F"/>
    <w:rsid w:val="00C471FD"/>
    <w:rsid w:val="00C5136D"/>
    <w:rsid w:val="00C522DD"/>
    <w:rsid w:val="00C54C14"/>
    <w:rsid w:val="00C605BE"/>
    <w:rsid w:val="00C60B49"/>
    <w:rsid w:val="00C621BA"/>
    <w:rsid w:val="00C659A9"/>
    <w:rsid w:val="00C70E90"/>
    <w:rsid w:val="00C72100"/>
    <w:rsid w:val="00C770C4"/>
    <w:rsid w:val="00C862B9"/>
    <w:rsid w:val="00C91E5E"/>
    <w:rsid w:val="00CA0192"/>
    <w:rsid w:val="00CA6065"/>
    <w:rsid w:val="00CA74DB"/>
    <w:rsid w:val="00CB61E6"/>
    <w:rsid w:val="00CC085C"/>
    <w:rsid w:val="00CC64F2"/>
    <w:rsid w:val="00CD1111"/>
    <w:rsid w:val="00CD76DC"/>
    <w:rsid w:val="00CD7B81"/>
    <w:rsid w:val="00CE5F05"/>
    <w:rsid w:val="00CF0826"/>
    <w:rsid w:val="00CF6A98"/>
    <w:rsid w:val="00D15B44"/>
    <w:rsid w:val="00D21EDC"/>
    <w:rsid w:val="00D32689"/>
    <w:rsid w:val="00D363D1"/>
    <w:rsid w:val="00D363D4"/>
    <w:rsid w:val="00D368E0"/>
    <w:rsid w:val="00D36FC7"/>
    <w:rsid w:val="00D417AE"/>
    <w:rsid w:val="00D44B74"/>
    <w:rsid w:val="00D54E69"/>
    <w:rsid w:val="00D602EC"/>
    <w:rsid w:val="00D60B41"/>
    <w:rsid w:val="00D61409"/>
    <w:rsid w:val="00D67491"/>
    <w:rsid w:val="00D710B7"/>
    <w:rsid w:val="00D8250A"/>
    <w:rsid w:val="00D86BB5"/>
    <w:rsid w:val="00D86C08"/>
    <w:rsid w:val="00D91794"/>
    <w:rsid w:val="00DA24A6"/>
    <w:rsid w:val="00DA4E1B"/>
    <w:rsid w:val="00DA5495"/>
    <w:rsid w:val="00DA77D9"/>
    <w:rsid w:val="00DB5C41"/>
    <w:rsid w:val="00DD20EA"/>
    <w:rsid w:val="00DE3DC1"/>
    <w:rsid w:val="00DE4306"/>
    <w:rsid w:val="00DE56BD"/>
    <w:rsid w:val="00DF50FA"/>
    <w:rsid w:val="00DF5685"/>
    <w:rsid w:val="00E01C38"/>
    <w:rsid w:val="00E12F4F"/>
    <w:rsid w:val="00E17E3A"/>
    <w:rsid w:val="00E224EF"/>
    <w:rsid w:val="00E2762E"/>
    <w:rsid w:val="00E4693D"/>
    <w:rsid w:val="00E61316"/>
    <w:rsid w:val="00E624B8"/>
    <w:rsid w:val="00E75C73"/>
    <w:rsid w:val="00E807AE"/>
    <w:rsid w:val="00E91A5E"/>
    <w:rsid w:val="00E9229A"/>
    <w:rsid w:val="00E92B23"/>
    <w:rsid w:val="00E970F6"/>
    <w:rsid w:val="00EA1C74"/>
    <w:rsid w:val="00EA6AC5"/>
    <w:rsid w:val="00EC25E0"/>
    <w:rsid w:val="00ED24B7"/>
    <w:rsid w:val="00ED3A74"/>
    <w:rsid w:val="00EE3472"/>
    <w:rsid w:val="00EF2434"/>
    <w:rsid w:val="00F0204C"/>
    <w:rsid w:val="00F022E6"/>
    <w:rsid w:val="00F02FFA"/>
    <w:rsid w:val="00F05C90"/>
    <w:rsid w:val="00F13E36"/>
    <w:rsid w:val="00F17D7B"/>
    <w:rsid w:val="00F21837"/>
    <w:rsid w:val="00F339D7"/>
    <w:rsid w:val="00F36CDA"/>
    <w:rsid w:val="00F4034D"/>
    <w:rsid w:val="00F55041"/>
    <w:rsid w:val="00F708FC"/>
    <w:rsid w:val="00F76DB8"/>
    <w:rsid w:val="00F76EDE"/>
    <w:rsid w:val="00F832C2"/>
    <w:rsid w:val="00F86390"/>
    <w:rsid w:val="00F93F2A"/>
    <w:rsid w:val="00FA0BEB"/>
    <w:rsid w:val="00FA1D29"/>
    <w:rsid w:val="00FA1E3A"/>
    <w:rsid w:val="00FB0BD9"/>
    <w:rsid w:val="00FB261A"/>
    <w:rsid w:val="00FB4865"/>
    <w:rsid w:val="00FC180C"/>
    <w:rsid w:val="00FD7DEF"/>
    <w:rsid w:val="00FE0C91"/>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2158159692C44A10E002C263F0D10" ma:contentTypeVersion="14" ma:contentTypeDescription="Create a new document." ma:contentTypeScope="" ma:versionID="7ccc0e0138e0de1d01b89a558e16da9e">
  <xsd:schema xmlns:xsd="http://www.w3.org/2001/XMLSchema" xmlns:xs="http://www.w3.org/2001/XMLSchema" xmlns:p="http://schemas.microsoft.com/office/2006/metadata/properties" xmlns:ns3="2cef04b9-c267-4396-954c-c8a5da9f1fdf" xmlns:ns4="8fa144f9-b851-4b8b-b47c-fd095690cc8e" targetNamespace="http://schemas.microsoft.com/office/2006/metadata/properties" ma:root="true" ma:fieldsID="31a93411507279791544e2fae87a1ee7" ns3:_="" ns4:_="">
    <xsd:import namespace="2cef04b9-c267-4396-954c-c8a5da9f1fdf"/>
    <xsd:import namespace="8fa144f9-b851-4b8b-b47c-fd095690cc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04b9-c267-4396-954c-c8a5da9f1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144f9-b851-4b8b-b47c-fd095690cc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fa144f9-b851-4b8b-b47c-fd095690cc8e">
      <UserInfo>
        <DisplayName/>
        <AccountId xsi:nil="true"/>
        <AccountType/>
      </UserInfo>
    </SharedWithUsers>
    <_activity xmlns="2cef04b9-c267-4396-954c-c8a5da9f1f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02137-89F6-449D-B2CA-E0C21E725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04b9-c267-4396-954c-c8a5da9f1fdf"/>
    <ds:schemaRef ds:uri="8fa144f9-b851-4b8b-b47c-fd095690c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05BAB-A23A-4C0C-AAD8-AE0C013B418E}">
  <ds:schemaRefs>
    <ds:schemaRef ds:uri="8fa144f9-b851-4b8b-b47c-fd095690cc8e"/>
    <ds:schemaRef ds:uri="2cef04b9-c267-4396-954c-c8a5da9f1fdf"/>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4.xml><?xml version="1.0" encoding="utf-8"?>
<ds:datastoreItem xmlns:ds="http://schemas.openxmlformats.org/officeDocument/2006/customXml" ds:itemID="{8D0E4012-320F-4333-A253-50DD8025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5</cp:revision>
  <cp:lastPrinted>2020-11-16T10:12:00Z</cp:lastPrinted>
  <dcterms:created xsi:type="dcterms:W3CDTF">2023-09-10T18:14:00Z</dcterms:created>
  <dcterms:modified xsi:type="dcterms:W3CDTF">2023-09-10T21:47:00Z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0x010100BFE2158159692C44A10E002C263F0D10</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