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F84D" w14:textId="77777777" w:rsidR="00DC646E" w:rsidRDefault="00000000">
      <w:pPr>
        <w:pStyle w:val="BodyText"/>
        <w:spacing w:before="0"/>
        <w:ind w:left="3649"/>
        <w:rPr>
          <w:rFonts w:ascii="Times New Roman"/>
          <w:sz w:val="20"/>
        </w:rPr>
      </w:pPr>
      <w:r>
        <w:rPr>
          <w:rFonts w:ascii="Times New Roman"/>
          <w:noProof/>
          <w:sz w:val="20"/>
        </w:rPr>
        <w:drawing>
          <wp:inline distT="0" distB="0" distL="0" distR="0" wp14:anchorId="4C52F8AD" wp14:editId="4C52F8AE">
            <wp:extent cx="1929681" cy="866775"/>
            <wp:effectExtent l="0" t="0" r="0" b="0"/>
            <wp:docPr id="1" name="Image 1" descr="A picture containing text, clip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clipart  Description automatically generated "/>
                    <pic:cNvPicPr/>
                  </pic:nvPicPr>
                  <pic:blipFill>
                    <a:blip r:embed="rId6" cstate="print"/>
                    <a:stretch>
                      <a:fillRect/>
                    </a:stretch>
                  </pic:blipFill>
                  <pic:spPr>
                    <a:xfrm>
                      <a:off x="0" y="0"/>
                      <a:ext cx="1929681" cy="866775"/>
                    </a:xfrm>
                    <a:prstGeom prst="rect">
                      <a:avLst/>
                    </a:prstGeom>
                  </pic:spPr>
                </pic:pic>
              </a:graphicData>
            </a:graphic>
          </wp:inline>
        </w:drawing>
      </w:r>
    </w:p>
    <w:p w14:paraId="4C52F84E" w14:textId="77777777" w:rsidR="00DC646E" w:rsidRDefault="00000000">
      <w:pPr>
        <w:pStyle w:val="Heading1"/>
        <w:spacing w:before="252"/>
        <w:ind w:left="0" w:right="337" w:firstLine="0"/>
        <w:jc w:val="center"/>
      </w:pPr>
      <w:r>
        <w:t>BOARD</w:t>
      </w:r>
      <w:r>
        <w:rPr>
          <w:spacing w:val="-4"/>
        </w:rPr>
        <w:t xml:space="preserve"> </w:t>
      </w:r>
      <w:r>
        <w:t>OF</w:t>
      </w:r>
      <w:r>
        <w:rPr>
          <w:spacing w:val="-2"/>
        </w:rPr>
        <w:t xml:space="preserve"> MANAGEMENT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gridCol w:w="6439"/>
      </w:tblGrid>
      <w:tr w:rsidR="00DC646E" w14:paraId="4C52F851" w14:textId="77777777">
        <w:trPr>
          <w:trHeight w:val="301"/>
        </w:trPr>
        <w:tc>
          <w:tcPr>
            <w:tcW w:w="2911" w:type="dxa"/>
          </w:tcPr>
          <w:p w14:paraId="4C52F84F" w14:textId="77777777" w:rsidR="00DC646E" w:rsidRDefault="00000000">
            <w:pPr>
              <w:pStyle w:val="TableParagraph"/>
              <w:spacing w:before="2"/>
              <w:ind w:left="112"/>
              <w:rPr>
                <w:b/>
              </w:rPr>
            </w:pPr>
            <w:r>
              <w:rPr>
                <w:b/>
                <w:spacing w:val="-2"/>
              </w:rPr>
              <w:t>DATE:</w:t>
            </w:r>
          </w:p>
        </w:tc>
        <w:tc>
          <w:tcPr>
            <w:tcW w:w="6439" w:type="dxa"/>
          </w:tcPr>
          <w:p w14:paraId="4C52F850" w14:textId="35968869" w:rsidR="00DC646E" w:rsidRDefault="00462AF0" w:rsidP="00462AF0">
            <w:pPr>
              <w:pStyle w:val="TableParagraph"/>
              <w:spacing w:before="2"/>
            </w:pPr>
            <w:r>
              <w:t>23</w:t>
            </w:r>
            <w:r w:rsidR="0082561A">
              <w:t xml:space="preserve"> June 2025</w:t>
            </w:r>
          </w:p>
        </w:tc>
      </w:tr>
      <w:tr w:rsidR="00DC646E" w14:paraId="4C52F857" w14:textId="77777777">
        <w:trPr>
          <w:trHeight w:val="705"/>
        </w:trPr>
        <w:tc>
          <w:tcPr>
            <w:tcW w:w="2911" w:type="dxa"/>
          </w:tcPr>
          <w:p w14:paraId="4C52F855" w14:textId="77777777" w:rsidR="00DC646E" w:rsidRDefault="00000000">
            <w:pPr>
              <w:pStyle w:val="TableParagraph"/>
              <w:ind w:left="112"/>
              <w:rPr>
                <w:b/>
              </w:rPr>
            </w:pPr>
            <w:r>
              <w:rPr>
                <w:b/>
              </w:rPr>
              <w:t>TITLE</w:t>
            </w:r>
            <w:r>
              <w:rPr>
                <w:b/>
                <w:spacing w:val="-6"/>
              </w:rPr>
              <w:t xml:space="preserve"> </w:t>
            </w:r>
            <w:r>
              <w:rPr>
                <w:b/>
              </w:rPr>
              <w:t>OF</w:t>
            </w:r>
            <w:r>
              <w:rPr>
                <w:b/>
                <w:spacing w:val="-6"/>
              </w:rPr>
              <w:t xml:space="preserve"> </w:t>
            </w:r>
            <w:r>
              <w:rPr>
                <w:b/>
                <w:spacing w:val="-2"/>
              </w:rPr>
              <w:t>REPORT:</w:t>
            </w:r>
          </w:p>
        </w:tc>
        <w:tc>
          <w:tcPr>
            <w:tcW w:w="6439" w:type="dxa"/>
          </w:tcPr>
          <w:p w14:paraId="4C52F856" w14:textId="277AA8D5" w:rsidR="00DC646E" w:rsidRDefault="00000000" w:rsidP="0082561A">
            <w:pPr>
              <w:pStyle w:val="TableParagraph"/>
              <w:spacing w:before="2" w:line="256" w:lineRule="auto"/>
              <w:ind w:left="7"/>
            </w:pPr>
            <w:r>
              <w:t>Appointment</w:t>
            </w:r>
            <w:r>
              <w:rPr>
                <w:spacing w:val="-1"/>
              </w:rPr>
              <w:t xml:space="preserve"> </w:t>
            </w:r>
            <w:r>
              <w:t>of</w:t>
            </w:r>
            <w:r>
              <w:rPr>
                <w:spacing w:val="-1"/>
              </w:rPr>
              <w:t xml:space="preserve"> </w:t>
            </w:r>
            <w:r>
              <w:t>Non</w:t>
            </w:r>
            <w:r>
              <w:rPr>
                <w:spacing w:val="-5"/>
              </w:rPr>
              <w:t xml:space="preserve"> </w:t>
            </w:r>
            <w:r>
              <w:t>–</w:t>
            </w:r>
            <w:r>
              <w:rPr>
                <w:spacing w:val="-3"/>
              </w:rPr>
              <w:t xml:space="preserve"> </w:t>
            </w:r>
            <w:r>
              <w:t>Executive</w:t>
            </w:r>
            <w:r>
              <w:rPr>
                <w:spacing w:val="-3"/>
              </w:rPr>
              <w:t xml:space="preserve"> </w:t>
            </w:r>
            <w:r>
              <w:t>Board</w:t>
            </w:r>
            <w:r>
              <w:rPr>
                <w:spacing w:val="-5"/>
              </w:rPr>
              <w:t xml:space="preserve"> </w:t>
            </w:r>
            <w:r>
              <w:t>Member</w:t>
            </w:r>
            <w:r>
              <w:rPr>
                <w:spacing w:val="-5"/>
              </w:rPr>
              <w:t xml:space="preserve"> </w:t>
            </w:r>
            <w:r>
              <w:t>to</w:t>
            </w:r>
            <w:r>
              <w:rPr>
                <w:spacing w:val="-5"/>
              </w:rPr>
              <w:t xml:space="preserve"> </w:t>
            </w:r>
            <w:r>
              <w:t>the</w:t>
            </w:r>
            <w:r>
              <w:rPr>
                <w:spacing w:val="-5"/>
              </w:rPr>
              <w:t xml:space="preserve"> </w:t>
            </w:r>
            <w:r>
              <w:t>Board</w:t>
            </w:r>
            <w:r>
              <w:rPr>
                <w:spacing w:val="-5"/>
              </w:rPr>
              <w:t xml:space="preserve"> </w:t>
            </w:r>
            <w:r>
              <w:t>of South Lanarkshire College (SLC)</w:t>
            </w:r>
          </w:p>
        </w:tc>
      </w:tr>
      <w:tr w:rsidR="00DC646E" w14:paraId="4C52F85C" w14:textId="77777777">
        <w:trPr>
          <w:trHeight w:val="582"/>
        </w:trPr>
        <w:tc>
          <w:tcPr>
            <w:tcW w:w="2911" w:type="dxa"/>
          </w:tcPr>
          <w:p w14:paraId="4C52F858" w14:textId="77777777" w:rsidR="00DC646E" w:rsidRDefault="00000000">
            <w:pPr>
              <w:pStyle w:val="TableParagraph"/>
              <w:ind w:left="112"/>
              <w:rPr>
                <w:b/>
              </w:rPr>
            </w:pPr>
            <w:r>
              <w:rPr>
                <w:b/>
              </w:rPr>
              <w:t>AUTHOR</w:t>
            </w:r>
            <w:r>
              <w:rPr>
                <w:b/>
                <w:spacing w:val="-8"/>
              </w:rPr>
              <w:t xml:space="preserve"> </w:t>
            </w:r>
            <w:r>
              <w:rPr>
                <w:b/>
                <w:spacing w:val="-5"/>
              </w:rPr>
              <w:t>AND</w:t>
            </w:r>
          </w:p>
          <w:p w14:paraId="4C52F859" w14:textId="77777777" w:rsidR="00DC646E" w:rsidRDefault="00000000">
            <w:pPr>
              <w:pStyle w:val="TableParagraph"/>
              <w:spacing w:before="37"/>
              <w:ind w:left="112"/>
              <w:rPr>
                <w:b/>
              </w:rPr>
            </w:pPr>
            <w:r>
              <w:rPr>
                <w:b/>
              </w:rPr>
              <w:t>CONTACT</w:t>
            </w:r>
            <w:r>
              <w:rPr>
                <w:b/>
                <w:spacing w:val="-14"/>
              </w:rPr>
              <w:t xml:space="preserve"> </w:t>
            </w:r>
            <w:r>
              <w:rPr>
                <w:b/>
                <w:spacing w:val="-2"/>
              </w:rPr>
              <w:t>DETAILS</w:t>
            </w:r>
          </w:p>
        </w:tc>
        <w:tc>
          <w:tcPr>
            <w:tcW w:w="6439" w:type="dxa"/>
          </w:tcPr>
          <w:p w14:paraId="4C52F85A" w14:textId="77777777" w:rsidR="00DC646E" w:rsidRDefault="00000000">
            <w:pPr>
              <w:pStyle w:val="TableParagraph"/>
              <w:ind w:left="115"/>
            </w:pPr>
            <w:r>
              <w:t>Vari</w:t>
            </w:r>
            <w:r>
              <w:rPr>
                <w:spacing w:val="-2"/>
              </w:rPr>
              <w:t xml:space="preserve"> Anderson</w:t>
            </w:r>
          </w:p>
          <w:p w14:paraId="4C52F85B" w14:textId="77777777" w:rsidR="00DC646E" w:rsidRDefault="00DC646E">
            <w:pPr>
              <w:pStyle w:val="TableParagraph"/>
              <w:spacing w:before="37"/>
              <w:ind w:left="115"/>
            </w:pPr>
            <w:hyperlink r:id="rId7">
              <w:r>
                <w:rPr>
                  <w:spacing w:val="-2"/>
                </w:rPr>
                <w:t>Vari.anderson@slc.ac.uk</w:t>
              </w:r>
            </w:hyperlink>
          </w:p>
        </w:tc>
      </w:tr>
      <w:tr w:rsidR="00DC646E" w14:paraId="4C52F85F" w14:textId="77777777">
        <w:trPr>
          <w:trHeight w:val="808"/>
        </w:trPr>
        <w:tc>
          <w:tcPr>
            <w:tcW w:w="2911" w:type="dxa"/>
          </w:tcPr>
          <w:p w14:paraId="4C52F85D" w14:textId="77777777" w:rsidR="00DC646E" w:rsidRDefault="00000000">
            <w:pPr>
              <w:pStyle w:val="TableParagraph"/>
              <w:spacing w:before="2"/>
              <w:ind w:left="112"/>
              <w:rPr>
                <w:b/>
              </w:rPr>
            </w:pPr>
            <w:r>
              <w:rPr>
                <w:b/>
                <w:spacing w:val="-2"/>
              </w:rPr>
              <w:t>PURPOSE:</w:t>
            </w:r>
          </w:p>
        </w:tc>
        <w:tc>
          <w:tcPr>
            <w:tcW w:w="6439" w:type="dxa"/>
          </w:tcPr>
          <w:p w14:paraId="4C52F85E" w14:textId="51DFF984" w:rsidR="00DC646E" w:rsidRDefault="00000000">
            <w:pPr>
              <w:pStyle w:val="TableParagraph"/>
              <w:spacing w:before="16" w:line="256" w:lineRule="auto"/>
              <w:ind w:left="115"/>
            </w:pPr>
            <w:r>
              <w:t xml:space="preserve">To ratify the decision of the Appointments Panel to recommend </w:t>
            </w:r>
            <w:r w:rsidR="007D739C">
              <w:t xml:space="preserve">Odira Atueyi to be appointed as a </w:t>
            </w:r>
            <w:r>
              <w:t>new non-executive Board Member.</w:t>
            </w:r>
          </w:p>
        </w:tc>
      </w:tr>
      <w:tr w:rsidR="00DC646E" w14:paraId="4C52F863" w14:textId="77777777">
        <w:trPr>
          <w:trHeight w:val="1180"/>
        </w:trPr>
        <w:tc>
          <w:tcPr>
            <w:tcW w:w="2911" w:type="dxa"/>
          </w:tcPr>
          <w:p w14:paraId="4C52F860" w14:textId="77777777" w:rsidR="00DC646E" w:rsidRDefault="00000000">
            <w:pPr>
              <w:pStyle w:val="TableParagraph"/>
              <w:spacing w:before="2" w:line="276" w:lineRule="auto"/>
              <w:ind w:left="112" w:right="41"/>
              <w:rPr>
                <w:b/>
              </w:rPr>
            </w:pPr>
            <w:r>
              <w:rPr>
                <w:b/>
                <w:spacing w:val="-4"/>
              </w:rPr>
              <w:t xml:space="preserve">KEY </w:t>
            </w:r>
            <w:r>
              <w:rPr>
                <w:b/>
                <w:spacing w:val="-2"/>
              </w:rPr>
              <w:t>RECOMMENDATIONS/ DECISIONS:</w:t>
            </w:r>
          </w:p>
        </w:tc>
        <w:tc>
          <w:tcPr>
            <w:tcW w:w="6439" w:type="dxa"/>
          </w:tcPr>
          <w:p w14:paraId="4C52F862" w14:textId="62CB2AF2" w:rsidR="00DC646E" w:rsidRDefault="00000000" w:rsidP="007D739C">
            <w:pPr>
              <w:pStyle w:val="TableParagraph"/>
              <w:numPr>
                <w:ilvl w:val="0"/>
                <w:numId w:val="9"/>
              </w:numPr>
              <w:tabs>
                <w:tab w:val="left" w:pos="835"/>
              </w:tabs>
              <w:spacing w:before="2" w:line="273" w:lineRule="auto"/>
              <w:ind w:right="1051"/>
              <w:jc w:val="both"/>
            </w:pPr>
            <w:r>
              <w:t xml:space="preserve">Ratify the recommendation of the Appointments Panel to appoint </w:t>
            </w:r>
            <w:r w:rsidR="007D739C">
              <w:t>Odira At</w:t>
            </w:r>
            <w:r w:rsidR="004F4C0A">
              <w:t>ueyi</w:t>
            </w:r>
            <w:r>
              <w:rPr>
                <w:spacing w:val="-3"/>
              </w:rPr>
              <w:t xml:space="preserve"> </w:t>
            </w:r>
            <w:r>
              <w:t>to</w:t>
            </w:r>
            <w:r>
              <w:rPr>
                <w:spacing w:val="-6"/>
              </w:rPr>
              <w:t xml:space="preserve"> </w:t>
            </w:r>
            <w:r>
              <w:t>the</w:t>
            </w:r>
            <w:r>
              <w:rPr>
                <w:spacing w:val="-2"/>
              </w:rPr>
              <w:t xml:space="preserve"> </w:t>
            </w:r>
            <w:r>
              <w:t>Board</w:t>
            </w:r>
            <w:r>
              <w:rPr>
                <w:spacing w:val="-4"/>
              </w:rPr>
              <w:t xml:space="preserve"> </w:t>
            </w:r>
            <w:r>
              <w:t>of</w:t>
            </w:r>
            <w:r>
              <w:rPr>
                <w:spacing w:val="-3"/>
              </w:rPr>
              <w:t xml:space="preserve"> </w:t>
            </w:r>
            <w:r>
              <w:rPr>
                <w:spacing w:val="-4"/>
              </w:rPr>
              <w:t>SLC.</w:t>
            </w:r>
          </w:p>
        </w:tc>
      </w:tr>
      <w:tr w:rsidR="00DC646E" w14:paraId="4C52F866" w14:textId="77777777">
        <w:trPr>
          <w:trHeight w:val="866"/>
        </w:trPr>
        <w:tc>
          <w:tcPr>
            <w:tcW w:w="2911" w:type="dxa"/>
          </w:tcPr>
          <w:p w14:paraId="4C52F864" w14:textId="77777777" w:rsidR="00DC646E" w:rsidRDefault="00000000">
            <w:pPr>
              <w:pStyle w:val="TableParagraph"/>
              <w:spacing w:before="12"/>
              <w:ind w:left="112"/>
              <w:rPr>
                <w:b/>
              </w:rPr>
            </w:pPr>
            <w:r>
              <w:rPr>
                <w:b/>
                <w:spacing w:val="-4"/>
              </w:rPr>
              <w:t>RISK</w:t>
            </w:r>
          </w:p>
        </w:tc>
        <w:tc>
          <w:tcPr>
            <w:tcW w:w="6439" w:type="dxa"/>
          </w:tcPr>
          <w:p w14:paraId="4C52F865" w14:textId="77777777" w:rsidR="00DC646E" w:rsidRDefault="00000000">
            <w:pPr>
              <w:pStyle w:val="TableParagraph"/>
              <w:spacing w:before="14" w:line="261" w:lineRule="auto"/>
              <w:ind w:left="7"/>
            </w:pPr>
            <w:r>
              <w:t>That</w:t>
            </w:r>
            <w:r>
              <w:rPr>
                <w:spacing w:val="-12"/>
              </w:rPr>
              <w:t xml:space="preserve"> </w:t>
            </w:r>
            <w:r>
              <w:t>the</w:t>
            </w:r>
            <w:r>
              <w:rPr>
                <w:spacing w:val="-13"/>
              </w:rPr>
              <w:t xml:space="preserve"> </w:t>
            </w:r>
            <w:r>
              <w:t>Board</w:t>
            </w:r>
            <w:r>
              <w:rPr>
                <w:spacing w:val="-13"/>
              </w:rPr>
              <w:t xml:space="preserve"> </w:t>
            </w:r>
            <w:r>
              <w:t>becomes</w:t>
            </w:r>
            <w:r>
              <w:rPr>
                <w:spacing w:val="-15"/>
              </w:rPr>
              <w:t xml:space="preserve"> </w:t>
            </w:r>
            <w:r>
              <w:t>inquorate</w:t>
            </w:r>
            <w:r>
              <w:rPr>
                <w:spacing w:val="-13"/>
              </w:rPr>
              <w:t xml:space="preserve"> </w:t>
            </w:r>
            <w:r>
              <w:t>and/or</w:t>
            </w:r>
            <w:r>
              <w:rPr>
                <w:spacing w:val="-9"/>
              </w:rPr>
              <w:t xml:space="preserve"> </w:t>
            </w:r>
            <w:r>
              <w:t>does</w:t>
            </w:r>
            <w:r>
              <w:rPr>
                <w:spacing w:val="-10"/>
              </w:rPr>
              <w:t xml:space="preserve"> </w:t>
            </w:r>
            <w:r>
              <w:t>not</w:t>
            </w:r>
            <w:r>
              <w:rPr>
                <w:spacing w:val="-9"/>
              </w:rPr>
              <w:t xml:space="preserve"> </w:t>
            </w:r>
            <w:r>
              <w:t>have</w:t>
            </w:r>
            <w:r>
              <w:rPr>
                <w:spacing w:val="-11"/>
              </w:rPr>
              <w:t xml:space="preserve"> </w:t>
            </w:r>
            <w:r>
              <w:t>a</w:t>
            </w:r>
            <w:r>
              <w:rPr>
                <w:spacing w:val="-13"/>
              </w:rPr>
              <w:t xml:space="preserve"> </w:t>
            </w:r>
            <w:r>
              <w:t>voting majority of non-executive Board Members</w:t>
            </w:r>
          </w:p>
        </w:tc>
      </w:tr>
      <w:tr w:rsidR="00DC646E" w14:paraId="4C52F86B" w14:textId="77777777">
        <w:trPr>
          <w:trHeight w:val="916"/>
        </w:trPr>
        <w:tc>
          <w:tcPr>
            <w:tcW w:w="2911" w:type="dxa"/>
          </w:tcPr>
          <w:p w14:paraId="4C52F867" w14:textId="77777777" w:rsidR="00DC646E" w:rsidRDefault="00000000">
            <w:pPr>
              <w:pStyle w:val="TableParagraph"/>
              <w:spacing w:line="276" w:lineRule="auto"/>
              <w:ind w:left="112" w:right="976"/>
              <w:rPr>
                <w:b/>
              </w:rPr>
            </w:pPr>
            <w:r>
              <w:rPr>
                <w:b/>
                <w:spacing w:val="-2"/>
              </w:rPr>
              <w:t xml:space="preserve">RELEVANT </w:t>
            </w:r>
            <w:r>
              <w:rPr>
                <w:b/>
              </w:rPr>
              <w:t>STRATEGIC</w:t>
            </w:r>
            <w:r>
              <w:rPr>
                <w:b/>
                <w:spacing w:val="-16"/>
              </w:rPr>
              <w:t xml:space="preserve"> </w:t>
            </w:r>
            <w:r>
              <w:rPr>
                <w:b/>
              </w:rPr>
              <w:t>AIM:</w:t>
            </w:r>
          </w:p>
        </w:tc>
        <w:tc>
          <w:tcPr>
            <w:tcW w:w="6439" w:type="dxa"/>
          </w:tcPr>
          <w:p w14:paraId="4C52F868" w14:textId="77777777" w:rsidR="00DC646E" w:rsidRDefault="00000000">
            <w:pPr>
              <w:pStyle w:val="TableParagraph"/>
              <w:numPr>
                <w:ilvl w:val="0"/>
                <w:numId w:val="8"/>
              </w:numPr>
              <w:tabs>
                <w:tab w:val="left" w:pos="835"/>
              </w:tabs>
              <w:spacing w:line="269" w:lineRule="exact"/>
            </w:pPr>
            <w:r>
              <w:t>Highest</w:t>
            </w:r>
            <w:r>
              <w:rPr>
                <w:spacing w:val="-5"/>
              </w:rPr>
              <w:t xml:space="preserve"> </w:t>
            </w:r>
            <w:r>
              <w:t>quality</w:t>
            </w:r>
            <w:r>
              <w:rPr>
                <w:spacing w:val="-5"/>
              </w:rPr>
              <w:t xml:space="preserve"> </w:t>
            </w:r>
            <w:r>
              <w:t>education</w:t>
            </w:r>
            <w:r>
              <w:rPr>
                <w:spacing w:val="-6"/>
              </w:rPr>
              <w:t xml:space="preserve"> </w:t>
            </w:r>
            <w:r>
              <w:t>and</w:t>
            </w:r>
            <w:r>
              <w:rPr>
                <w:spacing w:val="-6"/>
              </w:rPr>
              <w:t xml:space="preserve"> </w:t>
            </w:r>
            <w:r>
              <w:rPr>
                <w:spacing w:val="-2"/>
              </w:rPr>
              <w:t>support.</w:t>
            </w:r>
          </w:p>
          <w:p w14:paraId="4C52F869" w14:textId="77777777" w:rsidR="00DC646E" w:rsidRDefault="00000000">
            <w:pPr>
              <w:pStyle w:val="TableParagraph"/>
              <w:numPr>
                <w:ilvl w:val="0"/>
                <w:numId w:val="8"/>
              </w:numPr>
              <w:tabs>
                <w:tab w:val="left" w:pos="835"/>
              </w:tabs>
              <w:spacing w:before="35"/>
            </w:pPr>
            <w:r>
              <w:t>Sustainable</w:t>
            </w:r>
            <w:r>
              <w:rPr>
                <w:spacing w:val="-9"/>
              </w:rPr>
              <w:t xml:space="preserve"> </w:t>
            </w:r>
            <w:r>
              <w:rPr>
                <w:spacing w:val="-2"/>
              </w:rPr>
              <w:t>Behaviors.</w:t>
            </w:r>
          </w:p>
          <w:p w14:paraId="4C52F86A" w14:textId="77777777" w:rsidR="00DC646E" w:rsidRDefault="00000000">
            <w:pPr>
              <w:pStyle w:val="TableParagraph"/>
              <w:numPr>
                <w:ilvl w:val="0"/>
                <w:numId w:val="8"/>
              </w:numPr>
              <w:tabs>
                <w:tab w:val="left" w:pos="835"/>
              </w:tabs>
              <w:spacing w:before="38"/>
            </w:pPr>
            <w:r>
              <w:t>Successful</w:t>
            </w:r>
            <w:r>
              <w:rPr>
                <w:spacing w:val="-3"/>
              </w:rPr>
              <w:t xml:space="preserve"> </w:t>
            </w:r>
            <w:r>
              <w:rPr>
                <w:spacing w:val="-2"/>
              </w:rPr>
              <w:t>Students</w:t>
            </w:r>
          </w:p>
        </w:tc>
      </w:tr>
      <w:tr w:rsidR="00DC646E" w14:paraId="4C52F86E" w14:textId="77777777">
        <w:trPr>
          <w:trHeight w:val="2315"/>
        </w:trPr>
        <w:tc>
          <w:tcPr>
            <w:tcW w:w="2911" w:type="dxa"/>
          </w:tcPr>
          <w:p w14:paraId="4C52F86C" w14:textId="77777777" w:rsidR="00DC646E" w:rsidRDefault="00000000">
            <w:pPr>
              <w:pStyle w:val="TableParagraph"/>
              <w:ind w:left="112"/>
              <w:rPr>
                <w:b/>
              </w:rPr>
            </w:pPr>
            <w:r>
              <w:rPr>
                <w:b/>
                <w:spacing w:val="-2"/>
              </w:rPr>
              <w:t>SUMMARY</w:t>
            </w:r>
          </w:p>
        </w:tc>
        <w:tc>
          <w:tcPr>
            <w:tcW w:w="6439" w:type="dxa"/>
          </w:tcPr>
          <w:p w14:paraId="4C52F86D" w14:textId="77777777" w:rsidR="00DC646E" w:rsidRDefault="00000000">
            <w:pPr>
              <w:pStyle w:val="TableParagraph"/>
              <w:spacing w:line="276" w:lineRule="auto"/>
              <w:ind w:left="7"/>
            </w:pPr>
            <w:r>
              <w:t>The</w:t>
            </w:r>
            <w:r>
              <w:rPr>
                <w:spacing w:val="-3"/>
              </w:rPr>
              <w:t xml:space="preserve"> </w:t>
            </w:r>
            <w:r>
              <w:t>attached</w:t>
            </w:r>
            <w:r>
              <w:rPr>
                <w:spacing w:val="-3"/>
              </w:rPr>
              <w:t xml:space="preserve"> </w:t>
            </w:r>
            <w:r>
              <w:t>paper</w:t>
            </w:r>
            <w:r>
              <w:rPr>
                <w:spacing w:val="-4"/>
              </w:rPr>
              <w:t xml:space="preserve"> </w:t>
            </w:r>
            <w:r>
              <w:t>sets</w:t>
            </w:r>
            <w:r>
              <w:rPr>
                <w:spacing w:val="-7"/>
              </w:rPr>
              <w:t xml:space="preserve"> </w:t>
            </w:r>
            <w:r>
              <w:t>out</w:t>
            </w:r>
            <w:r>
              <w:rPr>
                <w:spacing w:val="-4"/>
              </w:rPr>
              <w:t xml:space="preserve"> </w:t>
            </w:r>
            <w:r>
              <w:t>the</w:t>
            </w:r>
            <w:r>
              <w:rPr>
                <w:spacing w:val="-3"/>
              </w:rPr>
              <w:t xml:space="preserve"> </w:t>
            </w:r>
            <w:r>
              <w:t>process</w:t>
            </w:r>
            <w:r>
              <w:rPr>
                <w:spacing w:val="-5"/>
              </w:rPr>
              <w:t xml:space="preserve"> </w:t>
            </w:r>
            <w:r>
              <w:t>which</w:t>
            </w:r>
            <w:r>
              <w:rPr>
                <w:spacing w:val="-5"/>
              </w:rPr>
              <w:t xml:space="preserve"> </w:t>
            </w:r>
            <w:r>
              <w:t>must</w:t>
            </w:r>
            <w:r>
              <w:rPr>
                <w:spacing w:val="-2"/>
              </w:rPr>
              <w:t xml:space="preserve"> </w:t>
            </w:r>
            <w:r>
              <w:t>be</w:t>
            </w:r>
            <w:r>
              <w:rPr>
                <w:spacing w:val="-5"/>
              </w:rPr>
              <w:t xml:space="preserve"> </w:t>
            </w:r>
            <w:r>
              <w:t xml:space="preserve">followed for </w:t>
            </w:r>
            <w:proofErr w:type="gramStart"/>
            <w:r>
              <w:t>appointment</w:t>
            </w:r>
            <w:proofErr w:type="gramEnd"/>
            <w:r>
              <w:t xml:space="preserve"> of new Board Members by LRSB</w:t>
            </w:r>
          </w:p>
        </w:tc>
      </w:tr>
    </w:tbl>
    <w:p w14:paraId="4C52F86F" w14:textId="77777777" w:rsidR="00DC646E" w:rsidRDefault="00DC646E">
      <w:pPr>
        <w:pStyle w:val="TableParagraph"/>
        <w:spacing w:line="276" w:lineRule="auto"/>
        <w:sectPr w:rsidR="00DC646E">
          <w:type w:val="continuous"/>
          <w:pgSz w:w="12240" w:h="15840"/>
          <w:pgMar w:top="1440" w:right="1080" w:bottom="280" w:left="1080" w:header="720" w:footer="720" w:gutter="0"/>
          <w:cols w:space="720"/>
        </w:sectPr>
      </w:pPr>
    </w:p>
    <w:p w14:paraId="4C52F870" w14:textId="77777777" w:rsidR="00DC646E" w:rsidRDefault="00000000">
      <w:pPr>
        <w:pStyle w:val="ListParagraph"/>
        <w:numPr>
          <w:ilvl w:val="0"/>
          <w:numId w:val="7"/>
        </w:numPr>
        <w:tabs>
          <w:tab w:val="left" w:pos="606"/>
        </w:tabs>
        <w:spacing w:before="80"/>
        <w:ind w:left="606" w:hanging="246"/>
        <w:rPr>
          <w:b/>
        </w:rPr>
      </w:pPr>
      <w:r>
        <w:rPr>
          <w:b/>
          <w:spacing w:val="-2"/>
        </w:rPr>
        <w:lastRenderedPageBreak/>
        <w:t>Purpose</w:t>
      </w:r>
    </w:p>
    <w:p w14:paraId="4C52F871" w14:textId="14C3F469" w:rsidR="00DC646E" w:rsidRDefault="00000000">
      <w:pPr>
        <w:pStyle w:val="ListParagraph"/>
        <w:numPr>
          <w:ilvl w:val="1"/>
          <w:numId w:val="7"/>
        </w:numPr>
        <w:tabs>
          <w:tab w:val="left" w:pos="785"/>
        </w:tabs>
        <w:spacing w:line="259" w:lineRule="auto"/>
        <w:ind w:right="354" w:firstLine="0"/>
        <w:jc w:val="both"/>
      </w:pPr>
      <w:r>
        <w:t xml:space="preserve">The Lanarkshire Board is invited to consider the appointment of </w:t>
      </w:r>
      <w:proofErr w:type="gramStart"/>
      <w:r w:rsidR="004F4C0A">
        <w:t>one</w:t>
      </w:r>
      <w:proofErr w:type="gramEnd"/>
      <w:r w:rsidR="004F4C0A">
        <w:t xml:space="preserve"> new </w:t>
      </w:r>
      <w:r>
        <w:t>Board Member, assessed</w:t>
      </w:r>
      <w:r>
        <w:rPr>
          <w:spacing w:val="-5"/>
        </w:rPr>
        <w:t xml:space="preserve"> </w:t>
      </w:r>
      <w:r>
        <w:t>against</w:t>
      </w:r>
      <w:r>
        <w:rPr>
          <w:spacing w:val="-6"/>
        </w:rPr>
        <w:t xml:space="preserve"> </w:t>
      </w:r>
      <w:r>
        <w:t>the</w:t>
      </w:r>
      <w:r>
        <w:rPr>
          <w:spacing w:val="-7"/>
        </w:rPr>
        <w:t xml:space="preserve"> </w:t>
      </w:r>
      <w:r>
        <w:t>current</w:t>
      </w:r>
      <w:r>
        <w:rPr>
          <w:spacing w:val="-6"/>
        </w:rPr>
        <w:t xml:space="preserve"> </w:t>
      </w:r>
      <w:r>
        <w:t>skills</w:t>
      </w:r>
      <w:r>
        <w:rPr>
          <w:spacing w:val="-5"/>
        </w:rPr>
        <w:t xml:space="preserve"> </w:t>
      </w:r>
      <w:r>
        <w:t>and</w:t>
      </w:r>
      <w:r>
        <w:rPr>
          <w:spacing w:val="-7"/>
        </w:rPr>
        <w:t xml:space="preserve"> </w:t>
      </w:r>
      <w:r>
        <w:t>needs</w:t>
      </w:r>
      <w:r>
        <w:rPr>
          <w:spacing w:val="-5"/>
        </w:rPr>
        <w:t xml:space="preserve"> </w:t>
      </w:r>
      <w:r>
        <w:t>of</w:t>
      </w:r>
      <w:r>
        <w:rPr>
          <w:spacing w:val="-6"/>
        </w:rPr>
        <w:t xml:space="preserve"> </w:t>
      </w:r>
      <w:r>
        <w:t>the</w:t>
      </w:r>
      <w:r>
        <w:rPr>
          <w:spacing w:val="-5"/>
        </w:rPr>
        <w:t xml:space="preserve"> </w:t>
      </w:r>
      <w:r>
        <w:t>Board.</w:t>
      </w:r>
      <w:r>
        <w:rPr>
          <w:spacing w:val="40"/>
        </w:rPr>
        <w:t xml:space="preserve"> </w:t>
      </w:r>
      <w:r>
        <w:t>The</w:t>
      </w:r>
      <w:r>
        <w:rPr>
          <w:spacing w:val="-7"/>
        </w:rPr>
        <w:t xml:space="preserve"> </w:t>
      </w:r>
      <w:r>
        <w:t>recommendation</w:t>
      </w:r>
      <w:r>
        <w:rPr>
          <w:spacing w:val="-5"/>
        </w:rPr>
        <w:t xml:space="preserve"> </w:t>
      </w:r>
      <w:r w:rsidR="00C9189B">
        <w:t>arises</w:t>
      </w:r>
      <w:r w:rsidR="00C9189B">
        <w:rPr>
          <w:spacing w:val="-7"/>
        </w:rPr>
        <w:t xml:space="preserve"> </w:t>
      </w:r>
      <w:r w:rsidR="00C9189B">
        <w:t>from</w:t>
      </w:r>
      <w:r>
        <w:rPr>
          <w:spacing w:val="-6"/>
        </w:rPr>
        <w:t xml:space="preserve"> </w:t>
      </w:r>
      <w:r>
        <w:t>a recruitment process undertaken by a panel made up of Board Members of SLC with input from the SLC Governance Professional.</w:t>
      </w:r>
      <w:r>
        <w:rPr>
          <w:spacing w:val="40"/>
        </w:rPr>
        <w:t xml:space="preserve"> </w:t>
      </w:r>
      <w:r>
        <w:t xml:space="preserve">The recommendation </w:t>
      </w:r>
      <w:r w:rsidR="00ED503F">
        <w:t xml:space="preserve">has </w:t>
      </w:r>
      <w:r>
        <w:t>b</w:t>
      </w:r>
      <w:r w:rsidR="00ED503F">
        <w:t>e</w:t>
      </w:r>
      <w:r>
        <w:t>e</w:t>
      </w:r>
      <w:r w:rsidR="00ED503F">
        <w:t>n</w:t>
      </w:r>
      <w:r>
        <w:t xml:space="preserve"> placed before </w:t>
      </w:r>
      <w:r w:rsidR="00723C6F">
        <w:t xml:space="preserve">the Board Members of SLC </w:t>
      </w:r>
      <w:r w:rsidR="00ED503F">
        <w:t>by way of e-mail and has received approval from a two-thirds majority.</w:t>
      </w:r>
    </w:p>
    <w:p w14:paraId="4C52F872" w14:textId="77777777" w:rsidR="00DC646E" w:rsidRDefault="00000000">
      <w:pPr>
        <w:pStyle w:val="Heading1"/>
        <w:numPr>
          <w:ilvl w:val="0"/>
          <w:numId w:val="7"/>
        </w:numPr>
        <w:tabs>
          <w:tab w:val="left" w:pos="606"/>
        </w:tabs>
        <w:spacing w:before="158"/>
        <w:ind w:left="606" w:hanging="246"/>
      </w:pPr>
      <w:r>
        <w:rPr>
          <w:spacing w:val="-2"/>
        </w:rPr>
        <w:t>Background</w:t>
      </w:r>
    </w:p>
    <w:p w14:paraId="4C52F873" w14:textId="77777777" w:rsidR="00DC646E" w:rsidRDefault="00000000">
      <w:pPr>
        <w:pStyle w:val="ListParagraph"/>
        <w:numPr>
          <w:ilvl w:val="1"/>
          <w:numId w:val="7"/>
        </w:numPr>
        <w:tabs>
          <w:tab w:val="left" w:pos="785"/>
        </w:tabs>
        <w:spacing w:line="259" w:lineRule="auto"/>
        <w:ind w:right="355" w:firstLine="0"/>
        <w:jc w:val="both"/>
      </w:pPr>
      <w:r>
        <w:t>The Ministerial Guidance on Board appointments sets out guidance for appointments to Assigned Incorporated Colleges, which requires that an assigned incorporated college should have</w:t>
      </w:r>
      <w:r>
        <w:rPr>
          <w:spacing w:val="-3"/>
        </w:rPr>
        <w:t xml:space="preserve"> </w:t>
      </w:r>
      <w:r>
        <w:t>a</w:t>
      </w:r>
      <w:r>
        <w:rPr>
          <w:spacing w:val="-5"/>
        </w:rPr>
        <w:t xml:space="preserve"> </w:t>
      </w:r>
      <w:r>
        <w:t>membership</w:t>
      </w:r>
      <w:r>
        <w:rPr>
          <w:spacing w:val="-3"/>
        </w:rPr>
        <w:t xml:space="preserve"> </w:t>
      </w:r>
      <w:r>
        <w:t>with</w:t>
      </w:r>
      <w:r>
        <w:rPr>
          <w:spacing w:val="-5"/>
        </w:rPr>
        <w:t xml:space="preserve"> </w:t>
      </w:r>
      <w:r>
        <w:t>diverse</w:t>
      </w:r>
      <w:r>
        <w:rPr>
          <w:spacing w:val="-3"/>
        </w:rPr>
        <w:t xml:space="preserve"> </w:t>
      </w:r>
      <w:r>
        <w:t>skills</w:t>
      </w:r>
      <w:r>
        <w:rPr>
          <w:spacing w:val="-2"/>
        </w:rPr>
        <w:t xml:space="preserve"> </w:t>
      </w:r>
      <w:r>
        <w:t>knowledge</w:t>
      </w:r>
      <w:r>
        <w:rPr>
          <w:spacing w:val="-5"/>
        </w:rPr>
        <w:t xml:space="preserve"> </w:t>
      </w:r>
      <w:r>
        <w:t>and</w:t>
      </w:r>
      <w:r>
        <w:rPr>
          <w:spacing w:val="-3"/>
        </w:rPr>
        <w:t xml:space="preserve"> </w:t>
      </w:r>
      <w:r>
        <w:t>experience</w:t>
      </w:r>
      <w:r>
        <w:rPr>
          <w:spacing w:val="-3"/>
        </w:rPr>
        <w:t xml:space="preserve"> </w:t>
      </w:r>
      <w:r>
        <w:t>which,</w:t>
      </w:r>
      <w:r>
        <w:rPr>
          <w:spacing w:val="-2"/>
        </w:rPr>
        <w:t xml:space="preserve"> </w:t>
      </w:r>
      <w:r>
        <w:t>taken</w:t>
      </w:r>
      <w:r>
        <w:rPr>
          <w:spacing w:val="-3"/>
        </w:rPr>
        <w:t xml:space="preserve"> </w:t>
      </w:r>
      <w:r>
        <w:t>together,</w:t>
      </w:r>
      <w:r>
        <w:rPr>
          <w:spacing w:val="-3"/>
        </w:rPr>
        <w:t xml:space="preserve"> </w:t>
      </w:r>
      <w:r>
        <w:t>reflects the current and future needs of the Board and which supports it to meet its responsibilities for effective governance as set out in the Code of College Governance.</w:t>
      </w:r>
    </w:p>
    <w:p w14:paraId="4C52F874" w14:textId="77777777" w:rsidR="00DC646E" w:rsidRDefault="00000000">
      <w:pPr>
        <w:pStyle w:val="ListParagraph"/>
        <w:numPr>
          <w:ilvl w:val="1"/>
          <w:numId w:val="7"/>
        </w:numPr>
        <w:tabs>
          <w:tab w:val="left" w:pos="360"/>
          <w:tab w:val="left" w:pos="735"/>
        </w:tabs>
        <w:spacing w:before="160" w:line="256" w:lineRule="auto"/>
        <w:ind w:left="360" w:right="356" w:hanging="1"/>
        <w:jc w:val="both"/>
      </w:pPr>
      <w:r>
        <w:t xml:space="preserve">For non-executive members, the </w:t>
      </w:r>
      <w:hyperlink r:id="rId8">
        <w:r w:rsidR="00DC646E">
          <w:rPr>
            <w:color w:val="0562C1"/>
            <w:u w:val="single" w:color="0562C1"/>
          </w:rPr>
          <w:t>College Sector Board Members 2014 Ministerial Guidance</w:t>
        </w:r>
      </w:hyperlink>
      <w:r>
        <w:rPr>
          <w:color w:val="0562C1"/>
        </w:rPr>
        <w:t xml:space="preserve"> </w:t>
      </w:r>
      <w:r>
        <w:t>states</w:t>
      </w:r>
      <w:r>
        <w:rPr>
          <w:spacing w:val="-11"/>
        </w:rPr>
        <w:t xml:space="preserve"> </w:t>
      </w:r>
      <w:r>
        <w:t>that</w:t>
      </w:r>
      <w:r>
        <w:rPr>
          <w:spacing w:val="-7"/>
        </w:rPr>
        <w:t xml:space="preserve"> </w:t>
      </w:r>
      <w:r>
        <w:t>non-executive</w:t>
      </w:r>
      <w:r>
        <w:rPr>
          <w:spacing w:val="-11"/>
        </w:rPr>
        <w:t xml:space="preserve"> </w:t>
      </w:r>
      <w:r>
        <w:t>Board</w:t>
      </w:r>
      <w:r>
        <w:rPr>
          <w:spacing w:val="-9"/>
        </w:rPr>
        <w:t xml:space="preserve"> </w:t>
      </w:r>
      <w:r>
        <w:t>members</w:t>
      </w:r>
      <w:r>
        <w:rPr>
          <w:spacing w:val="-8"/>
        </w:rPr>
        <w:t xml:space="preserve"> </w:t>
      </w:r>
      <w:r>
        <w:t>can</w:t>
      </w:r>
      <w:r>
        <w:rPr>
          <w:spacing w:val="-9"/>
        </w:rPr>
        <w:t xml:space="preserve"> </w:t>
      </w:r>
      <w:r>
        <w:t>be</w:t>
      </w:r>
      <w:r>
        <w:rPr>
          <w:spacing w:val="-11"/>
        </w:rPr>
        <w:t xml:space="preserve"> </w:t>
      </w:r>
      <w:r>
        <w:t>appointed</w:t>
      </w:r>
      <w:r>
        <w:rPr>
          <w:spacing w:val="-9"/>
        </w:rPr>
        <w:t xml:space="preserve"> </w:t>
      </w:r>
      <w:r>
        <w:t>for</w:t>
      </w:r>
      <w:r>
        <w:rPr>
          <w:spacing w:val="-10"/>
        </w:rPr>
        <w:t xml:space="preserve"> </w:t>
      </w:r>
      <w:r>
        <w:t>two</w:t>
      </w:r>
      <w:r>
        <w:rPr>
          <w:spacing w:val="-9"/>
        </w:rPr>
        <w:t xml:space="preserve"> </w:t>
      </w:r>
      <w:r>
        <w:t>terms</w:t>
      </w:r>
      <w:r>
        <w:rPr>
          <w:spacing w:val="-11"/>
        </w:rPr>
        <w:t xml:space="preserve"> </w:t>
      </w:r>
      <w:r>
        <w:t>of</w:t>
      </w:r>
      <w:r>
        <w:rPr>
          <w:spacing w:val="-7"/>
        </w:rPr>
        <w:t xml:space="preserve"> </w:t>
      </w:r>
      <w:r>
        <w:t>office,</w:t>
      </w:r>
      <w:r>
        <w:rPr>
          <w:spacing w:val="-7"/>
        </w:rPr>
        <w:t xml:space="preserve"> </w:t>
      </w:r>
      <w:r>
        <w:t>each</w:t>
      </w:r>
      <w:r>
        <w:rPr>
          <w:spacing w:val="-11"/>
        </w:rPr>
        <w:t xml:space="preserve"> </w:t>
      </w:r>
      <w:r>
        <w:t>of</w:t>
      </w:r>
      <w:r>
        <w:rPr>
          <w:spacing w:val="-7"/>
        </w:rPr>
        <w:t xml:space="preserve"> </w:t>
      </w:r>
      <w:r>
        <w:t>which can be for a period of up to four years.</w:t>
      </w:r>
    </w:p>
    <w:p w14:paraId="4C52F875" w14:textId="77777777" w:rsidR="00DC646E" w:rsidRDefault="00000000">
      <w:pPr>
        <w:pStyle w:val="ListParagraph"/>
        <w:numPr>
          <w:ilvl w:val="1"/>
          <w:numId w:val="7"/>
        </w:numPr>
        <w:tabs>
          <w:tab w:val="left" w:pos="1079"/>
        </w:tabs>
        <w:spacing w:before="166"/>
        <w:ind w:left="1079" w:hanging="719"/>
      </w:pPr>
      <w:r>
        <w:t>Staff</w:t>
      </w:r>
      <w:r>
        <w:rPr>
          <w:spacing w:val="-5"/>
        </w:rPr>
        <w:t xml:space="preserve"> </w:t>
      </w:r>
      <w:r>
        <w:t>board</w:t>
      </w:r>
      <w:r>
        <w:rPr>
          <w:spacing w:val="-4"/>
        </w:rPr>
        <w:t xml:space="preserve"> </w:t>
      </w:r>
      <w:r>
        <w:t>members</w:t>
      </w:r>
      <w:r>
        <w:rPr>
          <w:spacing w:val="-4"/>
        </w:rPr>
        <w:t xml:space="preserve"> </w:t>
      </w:r>
      <w:r>
        <w:t>can</w:t>
      </w:r>
      <w:r>
        <w:rPr>
          <w:spacing w:val="-3"/>
        </w:rPr>
        <w:t xml:space="preserve"> </w:t>
      </w:r>
      <w:r>
        <w:t>also</w:t>
      </w:r>
      <w:r>
        <w:rPr>
          <w:spacing w:val="-2"/>
        </w:rPr>
        <w:t xml:space="preserve"> </w:t>
      </w:r>
      <w:r>
        <w:t>be</w:t>
      </w:r>
      <w:r>
        <w:rPr>
          <w:spacing w:val="-2"/>
        </w:rPr>
        <w:t xml:space="preserve"> </w:t>
      </w:r>
      <w:r>
        <w:t>elected</w:t>
      </w:r>
      <w:r>
        <w:rPr>
          <w:spacing w:val="-4"/>
        </w:rPr>
        <w:t xml:space="preserve"> </w:t>
      </w:r>
      <w:r>
        <w:t>for</w:t>
      </w:r>
      <w:r>
        <w:rPr>
          <w:spacing w:val="-4"/>
        </w:rPr>
        <w:t xml:space="preserve"> </w:t>
      </w:r>
      <w:r>
        <w:t>a</w:t>
      </w:r>
      <w:r>
        <w:rPr>
          <w:spacing w:val="-2"/>
        </w:rPr>
        <w:t xml:space="preserve"> </w:t>
      </w:r>
      <w:r>
        <w:t>period</w:t>
      </w:r>
      <w:r>
        <w:rPr>
          <w:spacing w:val="-2"/>
        </w:rPr>
        <w:t xml:space="preserve"> </w:t>
      </w:r>
      <w:r>
        <w:t>of</w:t>
      </w:r>
      <w:r>
        <w:rPr>
          <w:spacing w:val="-3"/>
        </w:rPr>
        <w:t xml:space="preserve"> </w:t>
      </w:r>
      <w:r>
        <w:t>up</w:t>
      </w:r>
      <w:r>
        <w:rPr>
          <w:spacing w:val="-4"/>
        </w:rPr>
        <w:t xml:space="preserve"> </w:t>
      </w:r>
      <w:r>
        <w:t>to</w:t>
      </w:r>
      <w:r>
        <w:rPr>
          <w:spacing w:val="-2"/>
        </w:rPr>
        <w:t xml:space="preserve"> </w:t>
      </w:r>
      <w:r>
        <w:t>4</w:t>
      </w:r>
      <w:r>
        <w:rPr>
          <w:spacing w:val="-4"/>
        </w:rPr>
        <w:t xml:space="preserve"> </w:t>
      </w:r>
      <w:r>
        <w:rPr>
          <w:spacing w:val="-2"/>
        </w:rPr>
        <w:t>years.</w:t>
      </w:r>
    </w:p>
    <w:p w14:paraId="4C52F876" w14:textId="77777777" w:rsidR="00DC646E" w:rsidRDefault="00000000">
      <w:pPr>
        <w:pStyle w:val="Heading1"/>
        <w:numPr>
          <w:ilvl w:val="0"/>
          <w:numId w:val="7"/>
        </w:numPr>
        <w:tabs>
          <w:tab w:val="left" w:pos="605"/>
        </w:tabs>
        <w:spacing w:before="179"/>
        <w:ind w:left="605" w:hanging="246"/>
      </w:pPr>
      <w:r>
        <w:rPr>
          <w:spacing w:val="-2"/>
        </w:rPr>
        <w:t>Process</w:t>
      </w:r>
    </w:p>
    <w:p w14:paraId="4C52F877" w14:textId="77777777" w:rsidR="00DC646E" w:rsidRDefault="00000000">
      <w:pPr>
        <w:pStyle w:val="ListParagraph"/>
        <w:numPr>
          <w:ilvl w:val="1"/>
          <w:numId w:val="7"/>
        </w:numPr>
        <w:tabs>
          <w:tab w:val="left" w:pos="1139"/>
        </w:tabs>
        <w:spacing w:line="259" w:lineRule="auto"/>
        <w:ind w:right="354" w:firstLine="0"/>
        <w:jc w:val="both"/>
      </w:pPr>
      <w:r>
        <w:t>The Ministerial Guidance 2014 sets out that appointments and re-appointments of an assigned college</w:t>
      </w:r>
      <w:r>
        <w:rPr>
          <w:spacing w:val="-2"/>
        </w:rPr>
        <w:t xml:space="preserve"> </w:t>
      </w:r>
      <w:r>
        <w:t>must be approved</w:t>
      </w:r>
      <w:r>
        <w:rPr>
          <w:spacing w:val="-2"/>
        </w:rPr>
        <w:t xml:space="preserve"> </w:t>
      </w:r>
      <w:r>
        <w:t>by</w:t>
      </w:r>
      <w:r>
        <w:rPr>
          <w:spacing w:val="-1"/>
        </w:rPr>
        <w:t xml:space="preserve"> </w:t>
      </w:r>
      <w:r>
        <w:t>the</w:t>
      </w:r>
      <w:r>
        <w:rPr>
          <w:spacing w:val="-4"/>
        </w:rPr>
        <w:t xml:space="preserve"> </w:t>
      </w:r>
      <w:r>
        <w:t>relevant Regional Strategic</w:t>
      </w:r>
      <w:r>
        <w:rPr>
          <w:spacing w:val="-1"/>
        </w:rPr>
        <w:t xml:space="preserve"> </w:t>
      </w:r>
      <w:r>
        <w:t>Body (RSB); and</w:t>
      </w:r>
      <w:r>
        <w:rPr>
          <w:spacing w:val="-2"/>
        </w:rPr>
        <w:t xml:space="preserve"> </w:t>
      </w:r>
      <w:r>
        <w:t>that</w:t>
      </w:r>
      <w:r>
        <w:rPr>
          <w:spacing w:val="-2"/>
        </w:rPr>
        <w:t xml:space="preserve"> </w:t>
      </w:r>
      <w:r>
        <w:t>the RSB cannot appoint anyone to the Assigned College Board that is barred from regulated work under the Protection of Vulnerable Groups (Scotland Act) 2007 but appointments can be made subject to it being satisfied that an individual is suitable following a PVG scheme record.</w:t>
      </w:r>
      <w:r>
        <w:rPr>
          <w:spacing w:val="68"/>
        </w:rPr>
        <w:t xml:space="preserve"> </w:t>
      </w:r>
      <w:r>
        <w:t>Annex B</w:t>
      </w:r>
      <w:r>
        <w:rPr>
          <w:spacing w:val="-12"/>
        </w:rPr>
        <w:t xml:space="preserve"> </w:t>
      </w:r>
      <w:r>
        <w:t>to</w:t>
      </w:r>
      <w:r>
        <w:rPr>
          <w:spacing w:val="-11"/>
        </w:rPr>
        <w:t xml:space="preserve"> </w:t>
      </w:r>
      <w:r>
        <w:t>the</w:t>
      </w:r>
      <w:r>
        <w:rPr>
          <w:spacing w:val="-11"/>
        </w:rPr>
        <w:t xml:space="preserve"> </w:t>
      </w:r>
      <w:r>
        <w:t>guidance</w:t>
      </w:r>
      <w:r>
        <w:rPr>
          <w:spacing w:val="-11"/>
        </w:rPr>
        <w:t xml:space="preserve"> </w:t>
      </w:r>
      <w:r>
        <w:t>also</w:t>
      </w:r>
      <w:r>
        <w:rPr>
          <w:spacing w:val="-11"/>
        </w:rPr>
        <w:t xml:space="preserve"> </w:t>
      </w:r>
      <w:r>
        <w:t>sets</w:t>
      </w:r>
      <w:r>
        <w:rPr>
          <w:spacing w:val="-11"/>
        </w:rPr>
        <w:t xml:space="preserve"> </w:t>
      </w:r>
      <w:r>
        <w:t>out</w:t>
      </w:r>
      <w:r>
        <w:rPr>
          <w:spacing w:val="-10"/>
        </w:rPr>
        <w:t xml:space="preserve"> </w:t>
      </w:r>
      <w:r>
        <w:t>a</w:t>
      </w:r>
      <w:r>
        <w:rPr>
          <w:spacing w:val="-14"/>
        </w:rPr>
        <w:t xml:space="preserve"> </w:t>
      </w:r>
      <w:r>
        <w:t>list</w:t>
      </w:r>
      <w:r>
        <w:rPr>
          <w:spacing w:val="-10"/>
        </w:rPr>
        <w:t xml:space="preserve"> </w:t>
      </w:r>
      <w:r>
        <w:t>of</w:t>
      </w:r>
      <w:r>
        <w:rPr>
          <w:spacing w:val="-10"/>
        </w:rPr>
        <w:t xml:space="preserve"> </w:t>
      </w:r>
      <w:r>
        <w:t>disqualifications</w:t>
      </w:r>
      <w:r>
        <w:rPr>
          <w:spacing w:val="-11"/>
        </w:rPr>
        <w:t xml:space="preserve"> </w:t>
      </w:r>
      <w:r>
        <w:t>from</w:t>
      </w:r>
      <w:r>
        <w:rPr>
          <w:spacing w:val="-10"/>
        </w:rPr>
        <w:t xml:space="preserve"> </w:t>
      </w:r>
      <w:r>
        <w:t>being</w:t>
      </w:r>
      <w:r>
        <w:rPr>
          <w:spacing w:val="-11"/>
        </w:rPr>
        <w:t xml:space="preserve"> </w:t>
      </w:r>
      <w:r>
        <w:t>a</w:t>
      </w:r>
      <w:r>
        <w:rPr>
          <w:spacing w:val="-11"/>
        </w:rPr>
        <w:t xml:space="preserve"> </w:t>
      </w:r>
      <w:r>
        <w:t>Board</w:t>
      </w:r>
      <w:r>
        <w:rPr>
          <w:spacing w:val="-16"/>
        </w:rPr>
        <w:t xml:space="preserve"> </w:t>
      </w:r>
      <w:r>
        <w:t>member</w:t>
      </w:r>
      <w:r>
        <w:rPr>
          <w:spacing w:val="-9"/>
        </w:rPr>
        <w:t xml:space="preserve"> </w:t>
      </w:r>
      <w:r>
        <w:t>e.g.,</w:t>
      </w:r>
      <w:r>
        <w:rPr>
          <w:spacing w:val="-9"/>
        </w:rPr>
        <w:t xml:space="preserve"> </w:t>
      </w:r>
      <w:r>
        <w:t>a</w:t>
      </w:r>
      <w:r>
        <w:rPr>
          <w:spacing w:val="-11"/>
        </w:rPr>
        <w:t xml:space="preserve"> </w:t>
      </w:r>
      <w:r>
        <w:t>prison sentence</w:t>
      </w:r>
      <w:r>
        <w:rPr>
          <w:spacing w:val="-11"/>
        </w:rPr>
        <w:t xml:space="preserve"> </w:t>
      </w:r>
      <w:r>
        <w:t>of</w:t>
      </w:r>
      <w:r>
        <w:rPr>
          <w:spacing w:val="-10"/>
        </w:rPr>
        <w:t xml:space="preserve"> </w:t>
      </w:r>
      <w:r>
        <w:t>not</w:t>
      </w:r>
      <w:r>
        <w:rPr>
          <w:spacing w:val="-10"/>
        </w:rPr>
        <w:t xml:space="preserve"> </w:t>
      </w:r>
      <w:r>
        <w:t>less</w:t>
      </w:r>
      <w:r>
        <w:rPr>
          <w:spacing w:val="-11"/>
        </w:rPr>
        <w:t xml:space="preserve"> </w:t>
      </w:r>
      <w:r>
        <w:t>than</w:t>
      </w:r>
      <w:r>
        <w:rPr>
          <w:spacing w:val="-14"/>
        </w:rPr>
        <w:t xml:space="preserve"> </w:t>
      </w:r>
      <w:r>
        <w:t>3</w:t>
      </w:r>
      <w:r>
        <w:rPr>
          <w:spacing w:val="-11"/>
        </w:rPr>
        <w:t xml:space="preserve"> </w:t>
      </w:r>
      <w:r>
        <w:t>months</w:t>
      </w:r>
      <w:r>
        <w:rPr>
          <w:spacing w:val="-11"/>
        </w:rPr>
        <w:t xml:space="preserve"> </w:t>
      </w:r>
      <w:r>
        <w:t>in</w:t>
      </w:r>
      <w:r>
        <w:rPr>
          <w:spacing w:val="-14"/>
        </w:rPr>
        <w:t xml:space="preserve"> </w:t>
      </w:r>
      <w:r>
        <w:t>the</w:t>
      </w:r>
      <w:r>
        <w:rPr>
          <w:spacing w:val="-11"/>
        </w:rPr>
        <w:t xml:space="preserve"> </w:t>
      </w:r>
      <w:r>
        <w:t>last</w:t>
      </w:r>
      <w:r>
        <w:rPr>
          <w:spacing w:val="-10"/>
        </w:rPr>
        <w:t xml:space="preserve"> </w:t>
      </w:r>
      <w:r>
        <w:t>5</w:t>
      </w:r>
      <w:r>
        <w:rPr>
          <w:spacing w:val="-14"/>
        </w:rPr>
        <w:t xml:space="preserve"> </w:t>
      </w:r>
      <w:r>
        <w:t>years</w:t>
      </w:r>
      <w:r>
        <w:rPr>
          <w:spacing w:val="-11"/>
        </w:rPr>
        <w:t xml:space="preserve"> </w:t>
      </w:r>
      <w:r>
        <w:t>or</w:t>
      </w:r>
      <w:r>
        <w:rPr>
          <w:spacing w:val="-12"/>
        </w:rPr>
        <w:t xml:space="preserve"> </w:t>
      </w:r>
      <w:r>
        <w:t>undischarged</w:t>
      </w:r>
      <w:r>
        <w:rPr>
          <w:spacing w:val="-11"/>
        </w:rPr>
        <w:t xml:space="preserve"> </w:t>
      </w:r>
      <w:r>
        <w:t>bankruptcy.</w:t>
      </w:r>
      <w:r>
        <w:rPr>
          <w:spacing w:val="40"/>
        </w:rPr>
        <w:t xml:space="preserve"> </w:t>
      </w:r>
      <w:r>
        <w:t>Appointments by the Board will be subject to these conditions being satisfied.</w:t>
      </w:r>
    </w:p>
    <w:p w14:paraId="4C52F878" w14:textId="77777777" w:rsidR="00DC646E" w:rsidRDefault="00000000">
      <w:pPr>
        <w:pStyle w:val="ListParagraph"/>
        <w:numPr>
          <w:ilvl w:val="1"/>
          <w:numId w:val="7"/>
        </w:numPr>
        <w:tabs>
          <w:tab w:val="left" w:pos="754"/>
        </w:tabs>
        <w:spacing w:before="159" w:line="259" w:lineRule="auto"/>
        <w:ind w:left="358" w:right="358" w:firstLine="1"/>
        <w:jc w:val="both"/>
      </w:pPr>
      <w:r>
        <w:t>An assigned college can have a minimum of 15 and a maximum of 20 Board Members - including the Principal, Staff, Student and Trade Union Members - and 8 – 13 non-executive Board Members.</w:t>
      </w:r>
    </w:p>
    <w:p w14:paraId="4BDDC1BF" w14:textId="77777777" w:rsidR="00596702" w:rsidRDefault="00596702" w:rsidP="00596702">
      <w:pPr>
        <w:pStyle w:val="ListParagraph"/>
        <w:numPr>
          <w:ilvl w:val="1"/>
          <w:numId w:val="7"/>
        </w:numPr>
        <w:tabs>
          <w:tab w:val="left" w:pos="785"/>
        </w:tabs>
        <w:spacing w:line="259" w:lineRule="auto"/>
        <w:ind w:right="354" w:firstLine="0"/>
        <w:jc w:val="both"/>
      </w:pPr>
      <w:r>
        <w:t>The</w:t>
      </w:r>
      <w:r>
        <w:rPr>
          <w:spacing w:val="-7"/>
        </w:rPr>
        <w:t xml:space="preserve"> </w:t>
      </w:r>
      <w:r>
        <w:t>recommendation</w:t>
      </w:r>
      <w:r>
        <w:rPr>
          <w:spacing w:val="-5"/>
        </w:rPr>
        <w:t xml:space="preserve"> </w:t>
      </w:r>
      <w:r>
        <w:t>arises</w:t>
      </w:r>
      <w:r>
        <w:rPr>
          <w:spacing w:val="-7"/>
        </w:rPr>
        <w:t xml:space="preserve"> </w:t>
      </w:r>
      <w:r>
        <w:t>from</w:t>
      </w:r>
      <w:r>
        <w:rPr>
          <w:spacing w:val="-6"/>
        </w:rPr>
        <w:t xml:space="preserve"> </w:t>
      </w:r>
      <w:r>
        <w:t>a recruitment process undertaken by a panel made up of Board Members of SLC with input from the SLC Governance Professional.</w:t>
      </w:r>
      <w:r>
        <w:rPr>
          <w:spacing w:val="40"/>
        </w:rPr>
        <w:t xml:space="preserve"> </w:t>
      </w:r>
      <w:r>
        <w:t>The recommendation has been placed before the Board Members of SLC by way of e-mail and has received approval from a two-thirds majority.</w:t>
      </w:r>
    </w:p>
    <w:tbl>
      <w:tblPr>
        <w:tblStyle w:val="TableGrid"/>
        <w:tblW w:w="0" w:type="auto"/>
        <w:tblInd w:w="359" w:type="dxa"/>
        <w:tblLook w:val="04A0" w:firstRow="1" w:lastRow="0" w:firstColumn="1" w:lastColumn="0" w:noHBand="0" w:noVBand="1"/>
      </w:tblPr>
      <w:tblGrid>
        <w:gridCol w:w="3321"/>
        <w:gridCol w:w="3300"/>
        <w:gridCol w:w="3316"/>
      </w:tblGrid>
      <w:tr w:rsidR="00830E56" w14:paraId="025D42EE" w14:textId="77777777" w:rsidTr="00830E56">
        <w:tc>
          <w:tcPr>
            <w:tcW w:w="3432" w:type="dxa"/>
          </w:tcPr>
          <w:p w14:paraId="6A1D2F2A" w14:textId="355D5529" w:rsidR="00830E56" w:rsidRDefault="00830E56" w:rsidP="00830E56">
            <w:pPr>
              <w:pStyle w:val="ListParagraph"/>
              <w:tabs>
                <w:tab w:val="left" w:pos="754"/>
              </w:tabs>
              <w:spacing w:before="159" w:line="259" w:lineRule="auto"/>
              <w:ind w:left="0" w:right="358" w:firstLine="0"/>
              <w:jc w:val="center"/>
            </w:pPr>
            <w:r>
              <w:t>Approval</w:t>
            </w:r>
          </w:p>
        </w:tc>
        <w:tc>
          <w:tcPr>
            <w:tcW w:w="3432" w:type="dxa"/>
          </w:tcPr>
          <w:p w14:paraId="7CA75803" w14:textId="2CCE5BF2" w:rsidR="00830E56" w:rsidRDefault="00830E56" w:rsidP="00830E56">
            <w:pPr>
              <w:pStyle w:val="ListParagraph"/>
              <w:tabs>
                <w:tab w:val="left" w:pos="754"/>
              </w:tabs>
              <w:spacing w:before="159" w:line="259" w:lineRule="auto"/>
              <w:ind w:left="0" w:right="358" w:firstLine="0"/>
              <w:jc w:val="center"/>
            </w:pPr>
            <w:r>
              <w:t>Refusal</w:t>
            </w:r>
          </w:p>
        </w:tc>
        <w:tc>
          <w:tcPr>
            <w:tcW w:w="3432" w:type="dxa"/>
          </w:tcPr>
          <w:p w14:paraId="3AE871A9" w14:textId="6A5A8244" w:rsidR="00830E56" w:rsidRDefault="00830E56" w:rsidP="00830E56">
            <w:pPr>
              <w:pStyle w:val="ListParagraph"/>
              <w:tabs>
                <w:tab w:val="left" w:pos="754"/>
              </w:tabs>
              <w:spacing w:before="159" w:line="259" w:lineRule="auto"/>
              <w:ind w:left="0" w:right="358" w:firstLine="0"/>
              <w:jc w:val="center"/>
            </w:pPr>
            <w:r>
              <w:t>No Vote</w:t>
            </w:r>
          </w:p>
        </w:tc>
      </w:tr>
      <w:tr w:rsidR="00830E56" w14:paraId="44C287CE" w14:textId="77777777" w:rsidTr="00830E56">
        <w:tc>
          <w:tcPr>
            <w:tcW w:w="3432" w:type="dxa"/>
          </w:tcPr>
          <w:p w14:paraId="68958188" w14:textId="5A1B12EA" w:rsidR="00830E56" w:rsidRDefault="00830E56" w:rsidP="00830E56">
            <w:pPr>
              <w:pStyle w:val="ListParagraph"/>
              <w:tabs>
                <w:tab w:val="left" w:pos="754"/>
              </w:tabs>
              <w:spacing w:before="159" w:line="259" w:lineRule="auto"/>
              <w:ind w:left="0" w:right="358" w:firstLine="0"/>
            </w:pPr>
            <w:r>
              <w:t>Douglas Morrison</w:t>
            </w:r>
          </w:p>
        </w:tc>
        <w:tc>
          <w:tcPr>
            <w:tcW w:w="3432" w:type="dxa"/>
          </w:tcPr>
          <w:p w14:paraId="4A973099"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25303088" w14:textId="78F2AC07" w:rsidR="00830E56" w:rsidRDefault="00830E56" w:rsidP="00830E56">
            <w:pPr>
              <w:pStyle w:val="ListParagraph"/>
              <w:tabs>
                <w:tab w:val="left" w:pos="754"/>
              </w:tabs>
              <w:spacing w:before="159" w:line="259" w:lineRule="auto"/>
              <w:ind w:left="0" w:right="358" w:firstLine="0"/>
            </w:pPr>
            <w:r>
              <w:t>Jack Whyte</w:t>
            </w:r>
          </w:p>
        </w:tc>
      </w:tr>
      <w:tr w:rsidR="00830E56" w14:paraId="6BAA1DC6" w14:textId="77777777" w:rsidTr="00830E56">
        <w:tc>
          <w:tcPr>
            <w:tcW w:w="3432" w:type="dxa"/>
          </w:tcPr>
          <w:p w14:paraId="1A5660F3" w14:textId="03491069" w:rsidR="00830E56" w:rsidRDefault="00830E56" w:rsidP="00830E56">
            <w:pPr>
              <w:pStyle w:val="ListParagraph"/>
              <w:tabs>
                <w:tab w:val="left" w:pos="754"/>
              </w:tabs>
              <w:spacing w:before="159" w:line="259" w:lineRule="auto"/>
              <w:ind w:left="0" w:right="358" w:firstLine="0"/>
            </w:pPr>
            <w:r>
              <w:t>Heather Anderson</w:t>
            </w:r>
          </w:p>
        </w:tc>
        <w:tc>
          <w:tcPr>
            <w:tcW w:w="3432" w:type="dxa"/>
          </w:tcPr>
          <w:p w14:paraId="7ED1F761"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580C51C7" w14:textId="1E89472D" w:rsidR="00830E56" w:rsidRDefault="00830E56" w:rsidP="00830E56">
            <w:pPr>
              <w:pStyle w:val="ListParagraph"/>
              <w:tabs>
                <w:tab w:val="left" w:pos="754"/>
              </w:tabs>
              <w:spacing w:before="159" w:line="259" w:lineRule="auto"/>
              <w:ind w:left="0" w:right="358" w:firstLine="0"/>
            </w:pPr>
            <w:r>
              <w:t>Peter Sweeney</w:t>
            </w:r>
          </w:p>
        </w:tc>
      </w:tr>
      <w:tr w:rsidR="00830E56" w14:paraId="3860A4D9" w14:textId="77777777" w:rsidTr="00830E56">
        <w:tc>
          <w:tcPr>
            <w:tcW w:w="3432" w:type="dxa"/>
          </w:tcPr>
          <w:p w14:paraId="20102AC3" w14:textId="41EEE182" w:rsidR="00830E56" w:rsidRDefault="00830E56" w:rsidP="00830E56">
            <w:pPr>
              <w:pStyle w:val="ListParagraph"/>
              <w:tabs>
                <w:tab w:val="left" w:pos="754"/>
              </w:tabs>
              <w:spacing w:before="159" w:line="259" w:lineRule="auto"/>
              <w:ind w:left="0" w:right="358" w:firstLine="0"/>
            </w:pPr>
            <w:r>
              <w:t>Andriy Strekhaliuk</w:t>
            </w:r>
          </w:p>
        </w:tc>
        <w:tc>
          <w:tcPr>
            <w:tcW w:w="3432" w:type="dxa"/>
          </w:tcPr>
          <w:p w14:paraId="2745301E"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2453A7FF" w14:textId="3BE89930" w:rsidR="00830E56" w:rsidRDefault="00FC0C5E" w:rsidP="00830E56">
            <w:pPr>
              <w:pStyle w:val="ListParagraph"/>
              <w:tabs>
                <w:tab w:val="left" w:pos="754"/>
              </w:tabs>
              <w:spacing w:before="159" w:line="259" w:lineRule="auto"/>
              <w:ind w:left="0" w:right="358" w:firstLine="0"/>
            </w:pPr>
            <w:r>
              <w:t>Tarryn Robertson</w:t>
            </w:r>
          </w:p>
        </w:tc>
      </w:tr>
      <w:tr w:rsidR="00830E56" w14:paraId="3F6371AF" w14:textId="77777777" w:rsidTr="00830E56">
        <w:tc>
          <w:tcPr>
            <w:tcW w:w="3432" w:type="dxa"/>
          </w:tcPr>
          <w:p w14:paraId="6ADC0A85" w14:textId="7F657A0B" w:rsidR="00830E56" w:rsidRDefault="00830E56" w:rsidP="00830E56">
            <w:pPr>
              <w:pStyle w:val="ListParagraph"/>
              <w:tabs>
                <w:tab w:val="left" w:pos="754"/>
              </w:tabs>
              <w:spacing w:before="159" w:line="259" w:lineRule="auto"/>
              <w:ind w:left="0" w:right="358" w:firstLine="0"/>
            </w:pPr>
            <w:r>
              <w:t>Catriona Blacker</w:t>
            </w:r>
          </w:p>
        </w:tc>
        <w:tc>
          <w:tcPr>
            <w:tcW w:w="3432" w:type="dxa"/>
          </w:tcPr>
          <w:p w14:paraId="168C849C"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27C8048E" w14:textId="7E2A8522" w:rsidR="00830E56" w:rsidRDefault="00FC0C5E" w:rsidP="00FC0C5E">
            <w:pPr>
              <w:pStyle w:val="ListParagraph"/>
              <w:tabs>
                <w:tab w:val="left" w:pos="754"/>
              </w:tabs>
              <w:spacing w:before="159" w:line="259" w:lineRule="auto"/>
              <w:ind w:left="0" w:right="358" w:firstLine="0"/>
            </w:pPr>
            <w:r>
              <w:t>Scott Gray</w:t>
            </w:r>
          </w:p>
        </w:tc>
      </w:tr>
      <w:tr w:rsidR="00830E56" w14:paraId="3C1A691D" w14:textId="77777777" w:rsidTr="00830E56">
        <w:tc>
          <w:tcPr>
            <w:tcW w:w="3432" w:type="dxa"/>
          </w:tcPr>
          <w:p w14:paraId="06A7AE0F" w14:textId="4CE95E80" w:rsidR="00830E56" w:rsidRDefault="00830E56" w:rsidP="00830E56">
            <w:pPr>
              <w:pStyle w:val="ListParagraph"/>
              <w:tabs>
                <w:tab w:val="left" w:pos="754"/>
              </w:tabs>
              <w:spacing w:before="159" w:line="259" w:lineRule="auto"/>
              <w:ind w:left="0" w:right="358" w:firstLine="0"/>
            </w:pPr>
            <w:r>
              <w:t>Anne Doherty</w:t>
            </w:r>
          </w:p>
        </w:tc>
        <w:tc>
          <w:tcPr>
            <w:tcW w:w="3432" w:type="dxa"/>
          </w:tcPr>
          <w:p w14:paraId="69CD2ADF"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7EF29A67" w14:textId="5B7BD945" w:rsidR="00830E56" w:rsidRDefault="002C1E3D" w:rsidP="002C1E3D">
            <w:pPr>
              <w:pStyle w:val="ListParagraph"/>
              <w:tabs>
                <w:tab w:val="left" w:pos="754"/>
              </w:tabs>
              <w:spacing w:before="159" w:line="259" w:lineRule="auto"/>
              <w:ind w:left="0" w:right="358" w:firstLine="0"/>
            </w:pPr>
            <w:r>
              <w:t>Laura Wright</w:t>
            </w:r>
          </w:p>
        </w:tc>
      </w:tr>
      <w:tr w:rsidR="00830E56" w14:paraId="0C432548" w14:textId="77777777" w:rsidTr="00830E56">
        <w:tc>
          <w:tcPr>
            <w:tcW w:w="3432" w:type="dxa"/>
          </w:tcPr>
          <w:p w14:paraId="7C981DC9" w14:textId="56004FB0" w:rsidR="00830E56" w:rsidRDefault="00830E56" w:rsidP="00830E56">
            <w:pPr>
              <w:pStyle w:val="ListParagraph"/>
              <w:tabs>
                <w:tab w:val="left" w:pos="754"/>
              </w:tabs>
              <w:spacing w:before="159" w:line="259" w:lineRule="auto"/>
              <w:ind w:left="0" w:right="358" w:firstLine="0"/>
            </w:pPr>
            <w:r>
              <w:t>Heather Meighan</w:t>
            </w:r>
          </w:p>
        </w:tc>
        <w:tc>
          <w:tcPr>
            <w:tcW w:w="3432" w:type="dxa"/>
          </w:tcPr>
          <w:p w14:paraId="72BB9F9A"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22E6D341" w14:textId="77777777" w:rsidR="00830E56" w:rsidRDefault="00830E56" w:rsidP="00830E56">
            <w:pPr>
              <w:pStyle w:val="ListParagraph"/>
              <w:tabs>
                <w:tab w:val="left" w:pos="754"/>
              </w:tabs>
              <w:spacing w:before="159" w:line="259" w:lineRule="auto"/>
              <w:ind w:left="0" w:right="358" w:firstLine="0"/>
              <w:jc w:val="center"/>
            </w:pPr>
          </w:p>
        </w:tc>
      </w:tr>
      <w:tr w:rsidR="00830E56" w14:paraId="00544365" w14:textId="77777777" w:rsidTr="00830E56">
        <w:tc>
          <w:tcPr>
            <w:tcW w:w="3432" w:type="dxa"/>
          </w:tcPr>
          <w:p w14:paraId="517FFCDE" w14:textId="37BB3AE5" w:rsidR="00830E56" w:rsidRDefault="00830E56" w:rsidP="00830E56">
            <w:pPr>
              <w:pStyle w:val="ListParagraph"/>
              <w:tabs>
                <w:tab w:val="left" w:pos="754"/>
              </w:tabs>
              <w:spacing w:before="159" w:line="259" w:lineRule="auto"/>
              <w:ind w:left="0" w:right="358" w:firstLine="0"/>
            </w:pPr>
            <w:r>
              <w:t>Stella McManus</w:t>
            </w:r>
          </w:p>
        </w:tc>
        <w:tc>
          <w:tcPr>
            <w:tcW w:w="3432" w:type="dxa"/>
          </w:tcPr>
          <w:p w14:paraId="3614C397"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55A043C2" w14:textId="77777777" w:rsidR="00830E56" w:rsidRDefault="00830E56" w:rsidP="00830E56">
            <w:pPr>
              <w:pStyle w:val="ListParagraph"/>
              <w:tabs>
                <w:tab w:val="left" w:pos="754"/>
              </w:tabs>
              <w:spacing w:before="159" w:line="259" w:lineRule="auto"/>
              <w:ind w:left="0" w:right="358" w:firstLine="0"/>
              <w:jc w:val="center"/>
            </w:pPr>
          </w:p>
        </w:tc>
      </w:tr>
      <w:tr w:rsidR="00830E56" w14:paraId="38479764" w14:textId="77777777" w:rsidTr="00830E56">
        <w:tc>
          <w:tcPr>
            <w:tcW w:w="3432" w:type="dxa"/>
          </w:tcPr>
          <w:p w14:paraId="709B513C" w14:textId="1E8F52D7" w:rsidR="00830E56" w:rsidRDefault="00830E56" w:rsidP="00830E56">
            <w:pPr>
              <w:pStyle w:val="ListParagraph"/>
              <w:tabs>
                <w:tab w:val="left" w:pos="754"/>
              </w:tabs>
              <w:spacing w:before="159" w:line="259" w:lineRule="auto"/>
              <w:ind w:left="0" w:right="358" w:firstLine="0"/>
            </w:pPr>
            <w:r>
              <w:lastRenderedPageBreak/>
              <w:t>Kirsty Pinnell</w:t>
            </w:r>
          </w:p>
        </w:tc>
        <w:tc>
          <w:tcPr>
            <w:tcW w:w="3432" w:type="dxa"/>
          </w:tcPr>
          <w:p w14:paraId="11885293"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35D49AE8" w14:textId="77777777" w:rsidR="00830E56" w:rsidRDefault="00830E56" w:rsidP="00830E56">
            <w:pPr>
              <w:pStyle w:val="ListParagraph"/>
              <w:tabs>
                <w:tab w:val="left" w:pos="754"/>
              </w:tabs>
              <w:spacing w:before="159" w:line="259" w:lineRule="auto"/>
              <w:ind w:left="0" w:right="358" w:firstLine="0"/>
              <w:jc w:val="center"/>
            </w:pPr>
          </w:p>
        </w:tc>
      </w:tr>
      <w:tr w:rsidR="00830E56" w14:paraId="76A28D4C" w14:textId="77777777" w:rsidTr="00830E56">
        <w:tc>
          <w:tcPr>
            <w:tcW w:w="3432" w:type="dxa"/>
          </w:tcPr>
          <w:p w14:paraId="53CD4C31" w14:textId="56B9E2F2" w:rsidR="00830E56" w:rsidRDefault="00830E56" w:rsidP="00830E56">
            <w:pPr>
              <w:pStyle w:val="ListParagraph"/>
              <w:tabs>
                <w:tab w:val="left" w:pos="754"/>
              </w:tabs>
              <w:spacing w:before="159" w:line="259" w:lineRule="auto"/>
              <w:ind w:left="0" w:right="358" w:firstLine="0"/>
            </w:pPr>
            <w:r>
              <w:t>Jacqueline Morrison</w:t>
            </w:r>
          </w:p>
        </w:tc>
        <w:tc>
          <w:tcPr>
            <w:tcW w:w="3432" w:type="dxa"/>
          </w:tcPr>
          <w:p w14:paraId="05F0D6C9"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036C8E7A" w14:textId="77777777" w:rsidR="00830E56" w:rsidRDefault="00830E56" w:rsidP="00830E56">
            <w:pPr>
              <w:pStyle w:val="ListParagraph"/>
              <w:tabs>
                <w:tab w:val="left" w:pos="754"/>
              </w:tabs>
              <w:spacing w:before="159" w:line="259" w:lineRule="auto"/>
              <w:ind w:left="0" w:right="358" w:firstLine="0"/>
              <w:jc w:val="center"/>
            </w:pPr>
          </w:p>
        </w:tc>
      </w:tr>
      <w:tr w:rsidR="00830E56" w14:paraId="4C2EBFB0" w14:textId="77777777" w:rsidTr="00830E56">
        <w:tc>
          <w:tcPr>
            <w:tcW w:w="3432" w:type="dxa"/>
          </w:tcPr>
          <w:p w14:paraId="1F94D0BB" w14:textId="32CE61A3" w:rsidR="00830E56" w:rsidRDefault="00830E56" w:rsidP="00830E56">
            <w:pPr>
              <w:pStyle w:val="ListParagraph"/>
              <w:tabs>
                <w:tab w:val="left" w:pos="754"/>
              </w:tabs>
              <w:spacing w:before="159" w:line="259" w:lineRule="auto"/>
              <w:ind w:left="0" w:right="358" w:firstLine="0"/>
            </w:pPr>
            <w:r>
              <w:t>Ronnie Smith</w:t>
            </w:r>
          </w:p>
        </w:tc>
        <w:tc>
          <w:tcPr>
            <w:tcW w:w="3432" w:type="dxa"/>
          </w:tcPr>
          <w:p w14:paraId="2B18674F"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623FFF37" w14:textId="77777777" w:rsidR="00830E56" w:rsidRDefault="00830E56" w:rsidP="00830E56">
            <w:pPr>
              <w:pStyle w:val="ListParagraph"/>
              <w:tabs>
                <w:tab w:val="left" w:pos="754"/>
              </w:tabs>
              <w:spacing w:before="159" w:line="259" w:lineRule="auto"/>
              <w:ind w:left="0" w:right="358" w:firstLine="0"/>
              <w:jc w:val="center"/>
            </w:pPr>
          </w:p>
        </w:tc>
      </w:tr>
      <w:tr w:rsidR="00830E56" w14:paraId="0E5C117A" w14:textId="77777777" w:rsidTr="00830E56">
        <w:tc>
          <w:tcPr>
            <w:tcW w:w="3432" w:type="dxa"/>
          </w:tcPr>
          <w:p w14:paraId="2BEC94F2" w14:textId="6AE16773" w:rsidR="00830E56" w:rsidRDefault="00830E56" w:rsidP="00830E56">
            <w:pPr>
              <w:pStyle w:val="ListParagraph"/>
              <w:tabs>
                <w:tab w:val="left" w:pos="754"/>
              </w:tabs>
              <w:spacing w:before="159" w:line="259" w:lineRule="auto"/>
              <w:ind w:left="0" w:right="358" w:firstLine="0"/>
            </w:pPr>
            <w:r>
              <w:t>Scott Coutts</w:t>
            </w:r>
          </w:p>
        </w:tc>
        <w:tc>
          <w:tcPr>
            <w:tcW w:w="3432" w:type="dxa"/>
          </w:tcPr>
          <w:p w14:paraId="2E1AC85B"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548506A0" w14:textId="77777777" w:rsidR="00830E56" w:rsidRDefault="00830E56" w:rsidP="00830E56">
            <w:pPr>
              <w:pStyle w:val="ListParagraph"/>
              <w:tabs>
                <w:tab w:val="left" w:pos="754"/>
              </w:tabs>
              <w:spacing w:before="159" w:line="259" w:lineRule="auto"/>
              <w:ind w:left="0" w:right="358" w:firstLine="0"/>
              <w:jc w:val="center"/>
            </w:pPr>
          </w:p>
        </w:tc>
      </w:tr>
      <w:tr w:rsidR="00830E56" w14:paraId="3D3C01AD" w14:textId="77777777" w:rsidTr="00830E56">
        <w:tc>
          <w:tcPr>
            <w:tcW w:w="3432" w:type="dxa"/>
          </w:tcPr>
          <w:p w14:paraId="014AFCE3" w14:textId="66413BF0" w:rsidR="00830E56" w:rsidRDefault="00830E56" w:rsidP="00830E56">
            <w:pPr>
              <w:pStyle w:val="ListParagraph"/>
              <w:tabs>
                <w:tab w:val="left" w:pos="754"/>
              </w:tabs>
              <w:spacing w:before="159" w:line="259" w:lineRule="auto"/>
              <w:ind w:left="0" w:right="358" w:firstLine="0"/>
            </w:pPr>
            <w:r>
              <w:t>Jo Gill</w:t>
            </w:r>
          </w:p>
        </w:tc>
        <w:tc>
          <w:tcPr>
            <w:tcW w:w="3432" w:type="dxa"/>
          </w:tcPr>
          <w:p w14:paraId="34D44285" w14:textId="77777777" w:rsidR="00830E56" w:rsidRDefault="00830E56" w:rsidP="00830E56">
            <w:pPr>
              <w:pStyle w:val="ListParagraph"/>
              <w:tabs>
                <w:tab w:val="left" w:pos="754"/>
              </w:tabs>
              <w:spacing w:before="159" w:line="259" w:lineRule="auto"/>
              <w:ind w:left="0" w:right="358" w:firstLine="0"/>
              <w:jc w:val="center"/>
            </w:pPr>
          </w:p>
        </w:tc>
        <w:tc>
          <w:tcPr>
            <w:tcW w:w="3432" w:type="dxa"/>
          </w:tcPr>
          <w:p w14:paraId="4E08A8AE" w14:textId="77777777" w:rsidR="00830E56" w:rsidRDefault="00830E56" w:rsidP="00830E56">
            <w:pPr>
              <w:pStyle w:val="ListParagraph"/>
              <w:tabs>
                <w:tab w:val="left" w:pos="754"/>
              </w:tabs>
              <w:spacing w:before="159" w:line="259" w:lineRule="auto"/>
              <w:ind w:left="0" w:right="358" w:firstLine="0"/>
              <w:jc w:val="center"/>
            </w:pPr>
          </w:p>
        </w:tc>
      </w:tr>
    </w:tbl>
    <w:p w14:paraId="68E044BD" w14:textId="77777777" w:rsidR="00DC646E" w:rsidRDefault="00DC646E">
      <w:pPr>
        <w:pStyle w:val="ListParagraph"/>
        <w:spacing w:line="259" w:lineRule="auto"/>
        <w:jc w:val="both"/>
      </w:pPr>
    </w:p>
    <w:p w14:paraId="4C52F87A" w14:textId="77777777" w:rsidR="00DC646E" w:rsidRDefault="00000000">
      <w:pPr>
        <w:pStyle w:val="Heading1"/>
        <w:numPr>
          <w:ilvl w:val="0"/>
          <w:numId w:val="7"/>
        </w:numPr>
        <w:tabs>
          <w:tab w:val="left" w:pos="606"/>
        </w:tabs>
        <w:ind w:left="606" w:hanging="246"/>
        <w:jc w:val="both"/>
      </w:pPr>
      <w:r>
        <w:t>SLC</w:t>
      </w:r>
      <w:r>
        <w:rPr>
          <w:spacing w:val="-4"/>
        </w:rPr>
        <w:t xml:space="preserve"> </w:t>
      </w:r>
      <w:r>
        <w:t>Board</w:t>
      </w:r>
      <w:r>
        <w:rPr>
          <w:spacing w:val="-6"/>
        </w:rPr>
        <w:t xml:space="preserve"> </w:t>
      </w:r>
      <w:r>
        <w:rPr>
          <w:spacing w:val="-2"/>
        </w:rPr>
        <w:t>Appointments</w:t>
      </w:r>
    </w:p>
    <w:p w14:paraId="4C52F87B" w14:textId="6189C752" w:rsidR="00DC646E" w:rsidRDefault="00000000">
      <w:pPr>
        <w:pStyle w:val="ListParagraph"/>
        <w:numPr>
          <w:ilvl w:val="1"/>
          <w:numId w:val="7"/>
        </w:numPr>
        <w:tabs>
          <w:tab w:val="left" w:pos="731"/>
        </w:tabs>
        <w:spacing w:line="259" w:lineRule="auto"/>
        <w:ind w:left="360" w:right="353" w:firstLine="0"/>
        <w:jc w:val="both"/>
      </w:pPr>
      <w:r>
        <w:t>This paper is</w:t>
      </w:r>
      <w:r>
        <w:rPr>
          <w:spacing w:val="-1"/>
        </w:rPr>
        <w:t xml:space="preserve"> </w:t>
      </w:r>
      <w:r>
        <w:t>to advise the RSB of the proposed appointment to</w:t>
      </w:r>
      <w:r>
        <w:rPr>
          <w:spacing w:val="-2"/>
        </w:rPr>
        <w:t xml:space="preserve"> </w:t>
      </w:r>
      <w:r>
        <w:t>the</w:t>
      </w:r>
      <w:r>
        <w:rPr>
          <w:spacing w:val="-2"/>
        </w:rPr>
        <w:t xml:space="preserve"> </w:t>
      </w:r>
      <w:r>
        <w:t>SLC Board to</w:t>
      </w:r>
      <w:r>
        <w:rPr>
          <w:spacing w:val="-2"/>
        </w:rPr>
        <w:t xml:space="preserve"> </w:t>
      </w:r>
      <w:r>
        <w:t>take</w:t>
      </w:r>
      <w:r>
        <w:rPr>
          <w:spacing w:val="-2"/>
        </w:rPr>
        <w:t xml:space="preserve"> </w:t>
      </w:r>
      <w:r>
        <w:t xml:space="preserve">it to </w:t>
      </w:r>
      <w:r w:rsidR="00567E66">
        <w:t>18</w:t>
      </w:r>
      <w:r>
        <w:rPr>
          <w:spacing w:val="-12"/>
        </w:rPr>
        <w:t xml:space="preserve"> </w:t>
      </w:r>
      <w:r>
        <w:t>Board</w:t>
      </w:r>
      <w:r>
        <w:rPr>
          <w:spacing w:val="-16"/>
        </w:rPr>
        <w:t xml:space="preserve"> </w:t>
      </w:r>
      <w:r>
        <w:t>Members</w:t>
      </w:r>
      <w:r>
        <w:rPr>
          <w:spacing w:val="-12"/>
        </w:rPr>
        <w:t xml:space="preserve"> </w:t>
      </w:r>
      <w:r>
        <w:t>in</w:t>
      </w:r>
      <w:r>
        <w:rPr>
          <w:spacing w:val="-14"/>
        </w:rPr>
        <w:t xml:space="preserve"> </w:t>
      </w:r>
      <w:r>
        <w:t>total.</w:t>
      </w:r>
      <w:r>
        <w:rPr>
          <w:spacing w:val="-9"/>
        </w:rPr>
        <w:t xml:space="preserve"> </w:t>
      </w:r>
      <w:r>
        <w:t>The</w:t>
      </w:r>
      <w:r>
        <w:rPr>
          <w:spacing w:val="-14"/>
        </w:rPr>
        <w:t xml:space="preserve"> </w:t>
      </w:r>
      <w:r>
        <w:t>nomination</w:t>
      </w:r>
      <w:r>
        <w:rPr>
          <w:spacing w:val="-13"/>
        </w:rPr>
        <w:t xml:space="preserve"> </w:t>
      </w:r>
      <w:r>
        <w:t>for</w:t>
      </w:r>
      <w:r>
        <w:rPr>
          <w:spacing w:val="-12"/>
        </w:rPr>
        <w:t xml:space="preserve"> </w:t>
      </w:r>
      <w:r w:rsidR="00567E66">
        <w:rPr>
          <w:spacing w:val="-12"/>
        </w:rPr>
        <w:t xml:space="preserve">an </w:t>
      </w:r>
      <w:r>
        <w:t>additional</w:t>
      </w:r>
      <w:r>
        <w:rPr>
          <w:spacing w:val="-12"/>
        </w:rPr>
        <w:t xml:space="preserve"> </w:t>
      </w:r>
      <w:r>
        <w:t>non</w:t>
      </w:r>
      <w:proofErr w:type="gramStart"/>
      <w:r>
        <w:t>-</w:t>
      </w:r>
      <w:r>
        <w:rPr>
          <w:spacing w:val="-12"/>
        </w:rPr>
        <w:t xml:space="preserve"> </w:t>
      </w:r>
      <w:r>
        <w:t>executive</w:t>
      </w:r>
      <w:proofErr w:type="gramEnd"/>
      <w:r>
        <w:rPr>
          <w:spacing w:val="-16"/>
        </w:rPr>
        <w:t xml:space="preserve"> </w:t>
      </w:r>
      <w:r>
        <w:t>member</w:t>
      </w:r>
      <w:r>
        <w:rPr>
          <w:spacing w:val="-12"/>
        </w:rPr>
        <w:t xml:space="preserve"> </w:t>
      </w:r>
      <w:r>
        <w:t>of</w:t>
      </w:r>
      <w:r>
        <w:rPr>
          <w:spacing w:val="-12"/>
        </w:rPr>
        <w:t xml:space="preserve"> </w:t>
      </w:r>
      <w:r>
        <w:t>SLC</w:t>
      </w:r>
      <w:r>
        <w:rPr>
          <w:spacing w:val="-12"/>
        </w:rPr>
        <w:t xml:space="preserve"> </w:t>
      </w:r>
      <w:r>
        <w:t xml:space="preserve">Board </w:t>
      </w:r>
      <w:r w:rsidR="00567E66">
        <w:t xml:space="preserve">is </w:t>
      </w:r>
      <w:r>
        <w:t>as follows:</w:t>
      </w:r>
    </w:p>
    <w:p w14:paraId="386575BB" w14:textId="77777777" w:rsidR="001E7A57" w:rsidRDefault="001E7A57" w:rsidP="001E7A57">
      <w:pPr>
        <w:tabs>
          <w:tab w:val="left" w:pos="731"/>
        </w:tabs>
        <w:spacing w:line="259" w:lineRule="auto"/>
        <w:ind w:right="353"/>
      </w:pPr>
    </w:p>
    <w:p w14:paraId="1B6D63BC" w14:textId="77777777" w:rsidR="001E7A57" w:rsidRDefault="001E7A57" w:rsidP="001E7A57">
      <w:pPr>
        <w:rPr>
          <w:rFonts w:ascii="Aptos" w:eastAsiaTheme="minorHAnsi" w:hAnsi="Aptos" w:cs="Aptos"/>
        </w:rPr>
      </w:pPr>
    </w:p>
    <w:tbl>
      <w:tblPr>
        <w:tblW w:w="0" w:type="auto"/>
        <w:tblInd w:w="392" w:type="dxa"/>
        <w:tblCellMar>
          <w:left w:w="0" w:type="dxa"/>
          <w:right w:w="0" w:type="dxa"/>
        </w:tblCellMar>
        <w:tblLook w:val="04A0" w:firstRow="1" w:lastRow="0" w:firstColumn="1" w:lastColumn="0" w:noHBand="0" w:noVBand="1"/>
      </w:tblPr>
      <w:tblGrid>
        <w:gridCol w:w="1323"/>
        <w:gridCol w:w="950"/>
        <w:gridCol w:w="3581"/>
        <w:gridCol w:w="4050"/>
      </w:tblGrid>
      <w:tr w:rsidR="001E7A57" w14:paraId="08C4D3F3" w14:textId="77777777" w:rsidTr="001E7A57">
        <w:tc>
          <w:tcPr>
            <w:tcW w:w="1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7F4BE" w14:textId="77777777" w:rsidR="001E7A57" w:rsidRDefault="001E7A57">
            <w:r>
              <w:t>Name</w:t>
            </w:r>
          </w:p>
        </w:tc>
        <w:tc>
          <w:tcPr>
            <w:tcW w:w="9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507DF" w14:textId="77777777" w:rsidR="001E7A57" w:rsidRDefault="001E7A57">
            <w:r>
              <w:t>Gender</w:t>
            </w:r>
          </w:p>
        </w:tc>
        <w:tc>
          <w:tcPr>
            <w:tcW w:w="3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BD09A" w14:textId="77777777" w:rsidR="001E7A57" w:rsidRDefault="001E7A57">
            <w:r>
              <w:t>Key Skills from CV</w:t>
            </w:r>
          </w:p>
        </w:tc>
        <w:tc>
          <w:tcPr>
            <w:tcW w:w="4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5E6E92" w14:textId="77777777" w:rsidR="001E7A57" w:rsidRDefault="001E7A57">
            <w:r>
              <w:t>Knowledge of education sector/industry, commerce, third sector, public service, trade unions, the region</w:t>
            </w:r>
          </w:p>
        </w:tc>
      </w:tr>
      <w:tr w:rsidR="001E7A57" w14:paraId="404127FF" w14:textId="77777777" w:rsidTr="001E7A57">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3BCF7" w14:textId="77777777" w:rsidR="001E7A57" w:rsidRDefault="001E7A57">
            <w:r>
              <w:t>Odira Atueyi</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14:paraId="6474FF3C" w14:textId="77777777" w:rsidR="001E7A57" w:rsidRDefault="001E7A57">
            <w:r>
              <w:t>M</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14:paraId="777080C8" w14:textId="77777777" w:rsidR="001E7A57" w:rsidRDefault="001E7A57">
            <w:r>
              <w:t xml:space="preserve">Current Role: Asset Risk and Investment Engineer, SSE </w:t>
            </w:r>
          </w:p>
          <w:p w14:paraId="32095D49" w14:textId="77777777" w:rsidR="001E7A57" w:rsidRDefault="001E7A57" w:rsidP="001E7A57">
            <w:pPr>
              <w:pStyle w:val="ListParagraph"/>
              <w:widowControl/>
              <w:numPr>
                <w:ilvl w:val="0"/>
                <w:numId w:val="10"/>
              </w:numPr>
              <w:autoSpaceDE/>
              <w:autoSpaceDN/>
              <w:spacing w:before="0"/>
              <w:rPr>
                <w:rFonts w:eastAsia="Times New Roman"/>
              </w:rPr>
            </w:pPr>
            <w:r>
              <w:rPr>
                <w:rFonts w:eastAsia="Times New Roman"/>
              </w:rPr>
              <w:t>Financial analysis and budgeting</w:t>
            </w:r>
          </w:p>
          <w:p w14:paraId="2C4C9143" w14:textId="77777777" w:rsidR="001E7A57" w:rsidRDefault="001E7A57" w:rsidP="001E7A57">
            <w:pPr>
              <w:pStyle w:val="ListParagraph"/>
              <w:widowControl/>
              <w:numPr>
                <w:ilvl w:val="0"/>
                <w:numId w:val="10"/>
              </w:numPr>
              <w:autoSpaceDE/>
              <w:autoSpaceDN/>
              <w:spacing w:before="0"/>
              <w:rPr>
                <w:rFonts w:eastAsia="Times New Roman"/>
              </w:rPr>
            </w:pPr>
            <w:r>
              <w:rPr>
                <w:rFonts w:eastAsia="Times New Roman"/>
              </w:rPr>
              <w:t>Risk and investment analysis</w:t>
            </w:r>
          </w:p>
          <w:p w14:paraId="106D85B8" w14:textId="77777777" w:rsidR="001E7A57" w:rsidRDefault="001E7A57" w:rsidP="001E7A57">
            <w:pPr>
              <w:pStyle w:val="ListParagraph"/>
              <w:widowControl/>
              <w:numPr>
                <w:ilvl w:val="0"/>
                <w:numId w:val="10"/>
              </w:numPr>
              <w:autoSpaceDE/>
              <w:autoSpaceDN/>
              <w:spacing w:before="0"/>
              <w:rPr>
                <w:rFonts w:eastAsia="Times New Roman"/>
              </w:rPr>
            </w:pPr>
            <w:r>
              <w:rPr>
                <w:rFonts w:eastAsia="Times New Roman"/>
              </w:rPr>
              <w:t>Customer and stakeholder management</w:t>
            </w:r>
          </w:p>
          <w:p w14:paraId="54AF972B" w14:textId="77777777" w:rsidR="001E7A57" w:rsidRDefault="001E7A57" w:rsidP="001E7A57">
            <w:pPr>
              <w:pStyle w:val="ListParagraph"/>
              <w:widowControl/>
              <w:numPr>
                <w:ilvl w:val="0"/>
                <w:numId w:val="10"/>
              </w:numPr>
              <w:autoSpaceDE/>
              <w:autoSpaceDN/>
              <w:spacing w:before="0"/>
              <w:rPr>
                <w:rFonts w:eastAsia="Times New Roman"/>
              </w:rPr>
            </w:pPr>
            <w:r>
              <w:rPr>
                <w:rFonts w:eastAsia="Times New Roman"/>
              </w:rPr>
              <w:t>Business Analytics</w:t>
            </w:r>
          </w:p>
        </w:tc>
        <w:tc>
          <w:tcPr>
            <w:tcW w:w="4053" w:type="dxa"/>
            <w:tcBorders>
              <w:top w:val="nil"/>
              <w:left w:val="nil"/>
              <w:bottom w:val="single" w:sz="8" w:space="0" w:color="auto"/>
              <w:right w:val="single" w:sz="8" w:space="0" w:color="auto"/>
            </w:tcBorders>
            <w:tcMar>
              <w:top w:w="0" w:type="dxa"/>
              <w:left w:w="108" w:type="dxa"/>
              <w:bottom w:w="0" w:type="dxa"/>
              <w:right w:w="108" w:type="dxa"/>
            </w:tcMar>
          </w:tcPr>
          <w:p w14:paraId="6F4736B8" w14:textId="77777777" w:rsidR="001E7A57" w:rsidRDefault="001E7A57">
            <w:pPr>
              <w:rPr>
                <w:rFonts w:eastAsiaTheme="minorHAnsi"/>
              </w:rPr>
            </w:pPr>
            <w:r>
              <w:t xml:space="preserve">Proven track record in managing projects for performance.  Expertise in asset management, stakeholder management, financial engineering and project management analysis.   Has tutored in a university and has an MBA in Business Administration.  </w:t>
            </w:r>
          </w:p>
          <w:p w14:paraId="1A0B127A" w14:textId="77777777" w:rsidR="001E7A57" w:rsidRDefault="001E7A57">
            <w:r>
              <w:t xml:space="preserve">Awareness of </w:t>
            </w:r>
            <w:proofErr w:type="gramStart"/>
            <w:r>
              <w:t>operating</w:t>
            </w:r>
            <w:proofErr w:type="gramEnd"/>
            <w:r>
              <w:t xml:space="preserve"> environment of the College in respect of funding and need to become more diverse. </w:t>
            </w:r>
          </w:p>
          <w:p w14:paraId="35D09FDF" w14:textId="77777777" w:rsidR="001E7A57" w:rsidRDefault="001E7A57"/>
          <w:p w14:paraId="1F9207C7" w14:textId="77777777" w:rsidR="001E7A57" w:rsidRDefault="001E7A57">
            <w:r>
              <w:t>Will require to be supported by the Governance Professional.</w:t>
            </w:r>
          </w:p>
        </w:tc>
      </w:tr>
    </w:tbl>
    <w:p w14:paraId="4C52F87C" w14:textId="77777777" w:rsidR="00DC646E" w:rsidRDefault="00DC646E">
      <w:pPr>
        <w:pStyle w:val="BodyText"/>
        <w:spacing w:before="8"/>
        <w:ind w:left="0"/>
        <w:rPr>
          <w:sz w:val="13"/>
        </w:rPr>
      </w:pPr>
    </w:p>
    <w:p w14:paraId="4C52F8A2" w14:textId="77777777" w:rsidR="00DC646E" w:rsidRDefault="00000000">
      <w:pPr>
        <w:pStyle w:val="BodyText"/>
        <w:spacing w:before="200"/>
        <w:ind w:left="0"/>
        <w:rPr>
          <w:sz w:val="20"/>
        </w:rPr>
      </w:pPr>
      <w:r>
        <w:rPr>
          <w:noProof/>
          <w:sz w:val="20"/>
        </w:rPr>
        <mc:AlternateContent>
          <mc:Choice Requires="wps">
            <w:drawing>
              <wp:anchor distT="0" distB="0" distL="0" distR="0" simplePos="0" relativeHeight="487587840" behindDoc="1" locked="0" layoutInCell="1" allowOverlap="1" wp14:anchorId="4C52F8AF" wp14:editId="4C52F8B0">
                <wp:simplePos x="0" y="0"/>
                <wp:positionH relativeFrom="page">
                  <wp:posOffset>842772</wp:posOffset>
                </wp:positionH>
                <wp:positionV relativeFrom="paragraph">
                  <wp:posOffset>291585</wp:posOffset>
                </wp:positionV>
                <wp:extent cx="6087110" cy="2032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03200"/>
                        </a:xfrm>
                        <a:prstGeom prst="rect">
                          <a:avLst/>
                        </a:prstGeom>
                        <a:ln w="6096">
                          <a:solidFill>
                            <a:srgbClr val="000000"/>
                          </a:solidFill>
                          <a:prstDash val="solid"/>
                        </a:ln>
                      </wps:spPr>
                      <wps:txbx>
                        <w:txbxContent>
                          <w:p w14:paraId="4C52F8B1" w14:textId="10E67D05" w:rsidR="00DC646E" w:rsidRDefault="00000000">
                            <w:pPr>
                              <w:spacing w:before="19"/>
                              <w:ind w:left="107"/>
                              <w:rPr>
                                <w:b/>
                                <w:i/>
                              </w:rPr>
                            </w:pPr>
                            <w:r>
                              <w:rPr>
                                <w:b/>
                                <w:i/>
                              </w:rPr>
                              <w:t>Action:</w:t>
                            </w:r>
                            <w:r>
                              <w:rPr>
                                <w:b/>
                                <w:i/>
                                <w:spacing w:val="-7"/>
                              </w:rPr>
                              <w:t xml:space="preserve"> </w:t>
                            </w:r>
                            <w:r>
                              <w:rPr>
                                <w:b/>
                                <w:i/>
                              </w:rPr>
                              <w:t>The</w:t>
                            </w:r>
                            <w:r>
                              <w:rPr>
                                <w:b/>
                                <w:i/>
                                <w:spacing w:val="-4"/>
                              </w:rPr>
                              <w:t xml:space="preserve"> </w:t>
                            </w:r>
                            <w:r>
                              <w:rPr>
                                <w:b/>
                                <w:i/>
                              </w:rPr>
                              <w:t>Lanarkshire</w:t>
                            </w:r>
                            <w:r>
                              <w:rPr>
                                <w:b/>
                                <w:i/>
                                <w:spacing w:val="-4"/>
                              </w:rPr>
                              <w:t xml:space="preserve"> </w:t>
                            </w:r>
                            <w:r>
                              <w:rPr>
                                <w:b/>
                                <w:i/>
                              </w:rPr>
                              <w:t>Board</w:t>
                            </w:r>
                            <w:r>
                              <w:rPr>
                                <w:b/>
                                <w:i/>
                                <w:spacing w:val="-6"/>
                              </w:rPr>
                              <w:t xml:space="preserve"> </w:t>
                            </w:r>
                            <w:r>
                              <w:rPr>
                                <w:b/>
                                <w:i/>
                              </w:rPr>
                              <w:t>is</w:t>
                            </w:r>
                            <w:r>
                              <w:rPr>
                                <w:b/>
                                <w:i/>
                                <w:spacing w:val="-3"/>
                              </w:rPr>
                              <w:t xml:space="preserve"> </w:t>
                            </w:r>
                            <w:r>
                              <w:rPr>
                                <w:b/>
                                <w:i/>
                              </w:rPr>
                              <w:t>asked</w:t>
                            </w:r>
                            <w:r>
                              <w:rPr>
                                <w:b/>
                                <w:i/>
                                <w:spacing w:val="-6"/>
                              </w:rPr>
                              <w:t xml:space="preserve"> </w:t>
                            </w:r>
                            <w:r>
                              <w:rPr>
                                <w:b/>
                                <w:i/>
                              </w:rPr>
                              <w:t>to</w:t>
                            </w:r>
                            <w:r>
                              <w:rPr>
                                <w:b/>
                                <w:i/>
                                <w:spacing w:val="-6"/>
                              </w:rPr>
                              <w:t xml:space="preserve"> </w:t>
                            </w:r>
                            <w:r>
                              <w:rPr>
                                <w:b/>
                                <w:i/>
                              </w:rPr>
                              <w:t>note</w:t>
                            </w:r>
                            <w:r>
                              <w:rPr>
                                <w:b/>
                                <w:i/>
                                <w:spacing w:val="-4"/>
                              </w:rPr>
                              <w:t xml:space="preserve"> </w:t>
                            </w:r>
                            <w:r>
                              <w:rPr>
                                <w:b/>
                                <w:i/>
                              </w:rPr>
                              <w:t>the</w:t>
                            </w:r>
                            <w:r>
                              <w:rPr>
                                <w:b/>
                                <w:i/>
                                <w:spacing w:val="-5"/>
                              </w:rPr>
                              <w:t xml:space="preserve"> </w:t>
                            </w:r>
                            <w:r>
                              <w:rPr>
                                <w:b/>
                                <w:i/>
                              </w:rPr>
                              <w:t>SLC</w:t>
                            </w:r>
                            <w:r>
                              <w:rPr>
                                <w:b/>
                                <w:i/>
                                <w:spacing w:val="-4"/>
                              </w:rPr>
                              <w:t xml:space="preserve"> </w:t>
                            </w:r>
                            <w:r>
                              <w:rPr>
                                <w:b/>
                                <w:i/>
                              </w:rPr>
                              <w:t>Board</w:t>
                            </w:r>
                            <w:r>
                              <w:rPr>
                                <w:b/>
                                <w:i/>
                                <w:spacing w:val="-4"/>
                              </w:rPr>
                              <w:t xml:space="preserve"> </w:t>
                            </w:r>
                            <w:r>
                              <w:rPr>
                                <w:b/>
                                <w:i/>
                              </w:rPr>
                              <w:t>appointment</w:t>
                            </w:r>
                            <w:r>
                              <w:rPr>
                                <w:b/>
                                <w:i/>
                                <w:spacing w:val="-7"/>
                              </w:rPr>
                              <w:t xml:space="preserve"> </w:t>
                            </w:r>
                            <w:r>
                              <w:rPr>
                                <w:b/>
                                <w:i/>
                              </w:rPr>
                              <w:t>as</w:t>
                            </w:r>
                            <w:r>
                              <w:rPr>
                                <w:b/>
                                <w:i/>
                                <w:spacing w:val="-5"/>
                              </w:rPr>
                              <w:t xml:space="preserve"> </w:t>
                            </w:r>
                            <w:r>
                              <w:rPr>
                                <w:b/>
                                <w:i/>
                                <w:spacing w:val="-2"/>
                              </w:rPr>
                              <w:t>above.</w:t>
                            </w:r>
                          </w:p>
                        </w:txbxContent>
                      </wps:txbx>
                      <wps:bodyPr wrap="square" lIns="0" tIns="0" rIns="0" bIns="0" rtlCol="0">
                        <a:noAutofit/>
                      </wps:bodyPr>
                    </wps:wsp>
                  </a:graphicData>
                </a:graphic>
              </wp:anchor>
            </w:drawing>
          </mc:Choice>
          <mc:Fallback>
            <w:pict>
              <v:shapetype w14:anchorId="4C52F8AF" id="_x0000_t202" coordsize="21600,21600" o:spt="202" path="m,l,21600r21600,l21600,xe">
                <v:stroke joinstyle="miter"/>
                <v:path gradientshapeok="t" o:connecttype="rect"/>
              </v:shapetype>
              <v:shape id="Textbox 2" o:spid="_x0000_s1026" type="#_x0000_t202" style="position:absolute;margin-left:66.35pt;margin-top:22.95pt;width:479.3pt;height: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" filled="f" strokeweight=".48pt">
                <v:path arrowok="t"/>
                <v:textbox inset="0,0,0,0">
                  <w:txbxContent>
                    <w:p w14:paraId="4C52F8B1" w14:textId="10E67D05" w:rsidR="00DC646E" w:rsidRDefault="00000000">
                      <w:pPr>
                        <w:spacing w:before="19"/>
                        <w:ind w:left="107"/>
                        <w:rPr>
                          <w:b/>
                          <w:i/>
                        </w:rPr>
                      </w:pPr>
                      <w:r>
                        <w:rPr>
                          <w:b/>
                          <w:i/>
                        </w:rPr>
                        <w:t>Action:</w:t>
                      </w:r>
                      <w:r>
                        <w:rPr>
                          <w:b/>
                          <w:i/>
                          <w:spacing w:val="-7"/>
                        </w:rPr>
                        <w:t xml:space="preserve"> </w:t>
                      </w:r>
                      <w:r>
                        <w:rPr>
                          <w:b/>
                          <w:i/>
                        </w:rPr>
                        <w:t>The</w:t>
                      </w:r>
                      <w:r>
                        <w:rPr>
                          <w:b/>
                          <w:i/>
                          <w:spacing w:val="-4"/>
                        </w:rPr>
                        <w:t xml:space="preserve"> </w:t>
                      </w:r>
                      <w:r>
                        <w:rPr>
                          <w:b/>
                          <w:i/>
                        </w:rPr>
                        <w:t>Lanarkshire</w:t>
                      </w:r>
                      <w:r>
                        <w:rPr>
                          <w:b/>
                          <w:i/>
                          <w:spacing w:val="-4"/>
                        </w:rPr>
                        <w:t xml:space="preserve"> </w:t>
                      </w:r>
                      <w:r>
                        <w:rPr>
                          <w:b/>
                          <w:i/>
                        </w:rPr>
                        <w:t>Board</w:t>
                      </w:r>
                      <w:r>
                        <w:rPr>
                          <w:b/>
                          <w:i/>
                          <w:spacing w:val="-6"/>
                        </w:rPr>
                        <w:t xml:space="preserve"> </w:t>
                      </w:r>
                      <w:r>
                        <w:rPr>
                          <w:b/>
                          <w:i/>
                        </w:rPr>
                        <w:t>is</w:t>
                      </w:r>
                      <w:r>
                        <w:rPr>
                          <w:b/>
                          <w:i/>
                          <w:spacing w:val="-3"/>
                        </w:rPr>
                        <w:t xml:space="preserve"> </w:t>
                      </w:r>
                      <w:r>
                        <w:rPr>
                          <w:b/>
                          <w:i/>
                        </w:rPr>
                        <w:t>asked</w:t>
                      </w:r>
                      <w:r>
                        <w:rPr>
                          <w:b/>
                          <w:i/>
                          <w:spacing w:val="-6"/>
                        </w:rPr>
                        <w:t xml:space="preserve"> </w:t>
                      </w:r>
                      <w:r>
                        <w:rPr>
                          <w:b/>
                          <w:i/>
                        </w:rPr>
                        <w:t>to</w:t>
                      </w:r>
                      <w:r>
                        <w:rPr>
                          <w:b/>
                          <w:i/>
                          <w:spacing w:val="-6"/>
                        </w:rPr>
                        <w:t xml:space="preserve"> </w:t>
                      </w:r>
                      <w:r>
                        <w:rPr>
                          <w:b/>
                          <w:i/>
                        </w:rPr>
                        <w:t>note</w:t>
                      </w:r>
                      <w:r>
                        <w:rPr>
                          <w:b/>
                          <w:i/>
                          <w:spacing w:val="-4"/>
                        </w:rPr>
                        <w:t xml:space="preserve"> </w:t>
                      </w:r>
                      <w:r>
                        <w:rPr>
                          <w:b/>
                          <w:i/>
                        </w:rPr>
                        <w:t>the</w:t>
                      </w:r>
                      <w:r>
                        <w:rPr>
                          <w:b/>
                          <w:i/>
                          <w:spacing w:val="-5"/>
                        </w:rPr>
                        <w:t xml:space="preserve"> </w:t>
                      </w:r>
                      <w:r>
                        <w:rPr>
                          <w:b/>
                          <w:i/>
                        </w:rPr>
                        <w:t>SLC</w:t>
                      </w:r>
                      <w:r>
                        <w:rPr>
                          <w:b/>
                          <w:i/>
                          <w:spacing w:val="-4"/>
                        </w:rPr>
                        <w:t xml:space="preserve"> </w:t>
                      </w:r>
                      <w:r>
                        <w:rPr>
                          <w:b/>
                          <w:i/>
                        </w:rPr>
                        <w:t>Board</w:t>
                      </w:r>
                      <w:r>
                        <w:rPr>
                          <w:b/>
                          <w:i/>
                          <w:spacing w:val="-4"/>
                        </w:rPr>
                        <w:t xml:space="preserve"> </w:t>
                      </w:r>
                      <w:r>
                        <w:rPr>
                          <w:b/>
                          <w:i/>
                        </w:rPr>
                        <w:t>appointment</w:t>
                      </w:r>
                      <w:r>
                        <w:rPr>
                          <w:b/>
                          <w:i/>
                          <w:spacing w:val="-7"/>
                        </w:rPr>
                        <w:t xml:space="preserve"> </w:t>
                      </w:r>
                      <w:r>
                        <w:rPr>
                          <w:b/>
                          <w:i/>
                        </w:rPr>
                        <w:t>as</w:t>
                      </w:r>
                      <w:r>
                        <w:rPr>
                          <w:b/>
                          <w:i/>
                          <w:spacing w:val="-5"/>
                        </w:rPr>
                        <w:t xml:space="preserve"> </w:t>
                      </w:r>
                      <w:r>
                        <w:rPr>
                          <w:b/>
                          <w:i/>
                          <w:spacing w:val="-2"/>
                        </w:rPr>
                        <w:t>above.</w:t>
                      </w:r>
                    </w:p>
                  </w:txbxContent>
                </v:textbox>
                <w10:wrap type="topAndBottom" anchorx="page"/>
              </v:shape>
            </w:pict>
          </mc:Fallback>
        </mc:AlternateContent>
      </w:r>
    </w:p>
    <w:p w14:paraId="4C52F8A3" w14:textId="77777777" w:rsidR="00DC646E" w:rsidRDefault="00000000">
      <w:pPr>
        <w:pStyle w:val="Heading1"/>
        <w:numPr>
          <w:ilvl w:val="0"/>
          <w:numId w:val="3"/>
        </w:numPr>
        <w:tabs>
          <w:tab w:val="left" w:pos="606"/>
        </w:tabs>
        <w:spacing w:before="165"/>
        <w:ind w:left="606" w:hanging="246"/>
        <w:jc w:val="both"/>
      </w:pPr>
      <w:r>
        <w:t>Board</w:t>
      </w:r>
      <w:r>
        <w:rPr>
          <w:spacing w:val="-7"/>
        </w:rPr>
        <w:t xml:space="preserve"> </w:t>
      </w:r>
      <w:r>
        <w:t>Member</w:t>
      </w:r>
      <w:r>
        <w:rPr>
          <w:spacing w:val="-5"/>
        </w:rPr>
        <w:t xml:space="preserve"> </w:t>
      </w:r>
      <w:r>
        <w:rPr>
          <w:spacing w:val="-2"/>
        </w:rPr>
        <w:t>Support</w:t>
      </w:r>
    </w:p>
    <w:p w14:paraId="4C52F8A4" w14:textId="75A3DE3D" w:rsidR="00DC646E" w:rsidRDefault="00000000">
      <w:pPr>
        <w:pStyle w:val="ListParagraph"/>
        <w:numPr>
          <w:ilvl w:val="1"/>
          <w:numId w:val="3"/>
        </w:numPr>
        <w:tabs>
          <w:tab w:val="left" w:pos="360"/>
          <w:tab w:val="left" w:pos="727"/>
        </w:tabs>
        <w:spacing w:before="184" w:line="256" w:lineRule="auto"/>
        <w:ind w:right="1274" w:hanging="1"/>
      </w:pPr>
      <w:r>
        <w:t>The</w:t>
      </w:r>
      <w:r>
        <w:rPr>
          <w:spacing w:val="-5"/>
        </w:rPr>
        <w:t xml:space="preserve"> </w:t>
      </w:r>
      <w:r>
        <w:t>appointment</w:t>
      </w:r>
      <w:r>
        <w:rPr>
          <w:spacing w:val="-3"/>
        </w:rPr>
        <w:t xml:space="preserve"> </w:t>
      </w:r>
      <w:r>
        <w:t>of</w:t>
      </w:r>
      <w:r>
        <w:rPr>
          <w:spacing w:val="-3"/>
        </w:rPr>
        <w:t xml:space="preserve"> </w:t>
      </w:r>
      <w:r>
        <w:t>th</w:t>
      </w:r>
      <w:r w:rsidR="001E7A57">
        <w:t>is</w:t>
      </w:r>
      <w:r>
        <w:rPr>
          <w:spacing w:val="-3"/>
        </w:rPr>
        <w:t xml:space="preserve"> </w:t>
      </w:r>
      <w:r>
        <w:t>Board</w:t>
      </w:r>
      <w:r>
        <w:rPr>
          <w:spacing w:val="-5"/>
        </w:rPr>
        <w:t xml:space="preserve"> </w:t>
      </w:r>
      <w:r>
        <w:t>Member</w:t>
      </w:r>
      <w:r>
        <w:rPr>
          <w:spacing w:val="-2"/>
        </w:rPr>
        <w:t xml:space="preserve"> </w:t>
      </w:r>
      <w:r>
        <w:t>will</w:t>
      </w:r>
      <w:r>
        <w:rPr>
          <w:spacing w:val="-3"/>
        </w:rPr>
        <w:t xml:space="preserve"> </w:t>
      </w:r>
      <w:r>
        <w:t>be</w:t>
      </w:r>
      <w:r>
        <w:rPr>
          <w:spacing w:val="-3"/>
        </w:rPr>
        <w:t xml:space="preserve"> </w:t>
      </w:r>
      <w:r>
        <w:t>fully</w:t>
      </w:r>
      <w:r>
        <w:rPr>
          <w:spacing w:val="-2"/>
        </w:rPr>
        <w:t xml:space="preserve"> </w:t>
      </w:r>
      <w:r>
        <w:t>supported</w:t>
      </w:r>
      <w:r>
        <w:rPr>
          <w:spacing w:val="-5"/>
        </w:rPr>
        <w:t xml:space="preserve"> </w:t>
      </w:r>
      <w:r>
        <w:t>by</w:t>
      </w:r>
      <w:r>
        <w:rPr>
          <w:spacing w:val="-5"/>
        </w:rPr>
        <w:t xml:space="preserve"> </w:t>
      </w:r>
      <w:r w:rsidR="001E7A57">
        <w:t>i</w:t>
      </w:r>
      <w:r>
        <w:t>nductions</w:t>
      </w:r>
      <w:r>
        <w:rPr>
          <w:spacing w:val="-1"/>
        </w:rPr>
        <w:t xml:space="preserve"> </w:t>
      </w:r>
      <w:r>
        <w:t>and mentoring support tailored according to need.</w:t>
      </w:r>
    </w:p>
    <w:p w14:paraId="4C52F8A5" w14:textId="77777777" w:rsidR="00DC646E" w:rsidRDefault="00000000">
      <w:pPr>
        <w:pStyle w:val="ListParagraph"/>
        <w:numPr>
          <w:ilvl w:val="1"/>
          <w:numId w:val="3"/>
        </w:numPr>
        <w:tabs>
          <w:tab w:val="left" w:pos="360"/>
          <w:tab w:val="left" w:pos="727"/>
        </w:tabs>
        <w:spacing w:before="164" w:line="256" w:lineRule="auto"/>
        <w:ind w:right="1213" w:hanging="1"/>
      </w:pPr>
      <w:r>
        <w:t>The</w:t>
      </w:r>
      <w:r>
        <w:rPr>
          <w:spacing w:val="-4"/>
        </w:rPr>
        <w:t xml:space="preserve"> </w:t>
      </w:r>
      <w:r>
        <w:t>Chair and</w:t>
      </w:r>
      <w:r>
        <w:rPr>
          <w:spacing w:val="-4"/>
        </w:rPr>
        <w:t xml:space="preserve"> </w:t>
      </w:r>
      <w:r>
        <w:t>Secretary</w:t>
      </w:r>
      <w:r>
        <w:rPr>
          <w:spacing w:val="-4"/>
        </w:rPr>
        <w:t xml:space="preserve"> </w:t>
      </w:r>
      <w:r>
        <w:t>of</w:t>
      </w:r>
      <w:r>
        <w:rPr>
          <w:spacing w:val="-2"/>
        </w:rPr>
        <w:t xml:space="preserve"> </w:t>
      </w:r>
      <w:r>
        <w:t>the</w:t>
      </w:r>
      <w:r>
        <w:rPr>
          <w:spacing w:val="-4"/>
        </w:rPr>
        <w:t xml:space="preserve"> </w:t>
      </w:r>
      <w:r>
        <w:t>LRSB</w:t>
      </w:r>
      <w:r>
        <w:rPr>
          <w:spacing w:val="-2"/>
        </w:rPr>
        <w:t xml:space="preserve"> </w:t>
      </w:r>
      <w:r>
        <w:t>will</w:t>
      </w:r>
      <w:r>
        <w:rPr>
          <w:spacing w:val="-2"/>
        </w:rPr>
        <w:t xml:space="preserve"> </w:t>
      </w:r>
      <w:r>
        <w:t>bring</w:t>
      </w:r>
      <w:r>
        <w:rPr>
          <w:spacing w:val="-2"/>
        </w:rPr>
        <w:t xml:space="preserve"> </w:t>
      </w:r>
      <w:r>
        <w:t>the</w:t>
      </w:r>
      <w:r>
        <w:rPr>
          <w:spacing w:val="-4"/>
        </w:rPr>
        <w:t xml:space="preserve"> </w:t>
      </w:r>
      <w:r>
        <w:t>regional</w:t>
      </w:r>
      <w:r>
        <w:rPr>
          <w:spacing w:val="-2"/>
        </w:rPr>
        <w:t xml:space="preserve"> </w:t>
      </w:r>
      <w:r>
        <w:t>perspective</w:t>
      </w:r>
      <w:r>
        <w:rPr>
          <w:spacing w:val="-2"/>
        </w:rPr>
        <w:t xml:space="preserve"> </w:t>
      </w:r>
      <w:r>
        <w:t>to</w:t>
      </w:r>
      <w:r>
        <w:rPr>
          <w:spacing w:val="-4"/>
        </w:rPr>
        <w:t xml:space="preserve"> </w:t>
      </w:r>
      <w:r>
        <w:t>this,</w:t>
      </w:r>
      <w:r>
        <w:rPr>
          <w:spacing w:val="-2"/>
        </w:rPr>
        <w:t xml:space="preserve"> </w:t>
      </w:r>
      <w:r>
        <w:t>if</w:t>
      </w:r>
      <w:r>
        <w:rPr>
          <w:spacing w:val="-3"/>
        </w:rPr>
        <w:t xml:space="preserve"> </w:t>
      </w:r>
      <w:r>
        <w:t xml:space="preserve">so </w:t>
      </w:r>
      <w:r>
        <w:rPr>
          <w:spacing w:val="-2"/>
        </w:rPr>
        <w:t>requested.</w:t>
      </w:r>
    </w:p>
    <w:p w14:paraId="4C52F8A6" w14:textId="77777777" w:rsidR="00DC646E" w:rsidRDefault="00DC646E">
      <w:pPr>
        <w:pStyle w:val="ListParagraph"/>
        <w:spacing w:line="256" w:lineRule="auto"/>
        <w:sectPr w:rsidR="00DC646E">
          <w:pgSz w:w="12240" w:h="15840"/>
          <w:pgMar w:top="1360" w:right="1080" w:bottom="280" w:left="1080" w:header="720" w:footer="720" w:gutter="0"/>
          <w:cols w:space="720"/>
        </w:sectPr>
      </w:pPr>
    </w:p>
    <w:p w14:paraId="4C52F8A7" w14:textId="77777777" w:rsidR="00DC646E" w:rsidRDefault="00000000">
      <w:pPr>
        <w:pStyle w:val="Heading1"/>
        <w:numPr>
          <w:ilvl w:val="0"/>
          <w:numId w:val="2"/>
        </w:numPr>
        <w:tabs>
          <w:tab w:val="left" w:pos="543"/>
        </w:tabs>
        <w:ind w:left="543" w:hanging="183"/>
      </w:pPr>
      <w:r>
        <w:rPr>
          <w:spacing w:val="-2"/>
        </w:rPr>
        <w:lastRenderedPageBreak/>
        <w:t>Equalities</w:t>
      </w:r>
    </w:p>
    <w:p w14:paraId="4C52F8A8" w14:textId="1BF25511" w:rsidR="00DC646E" w:rsidRDefault="00000000">
      <w:pPr>
        <w:pStyle w:val="ListParagraph"/>
        <w:numPr>
          <w:ilvl w:val="1"/>
          <w:numId w:val="2"/>
        </w:numPr>
        <w:tabs>
          <w:tab w:val="left" w:pos="728"/>
        </w:tabs>
        <w:spacing w:line="256" w:lineRule="auto"/>
        <w:ind w:right="628" w:firstLine="0"/>
      </w:pPr>
      <w:r>
        <w:t>The</w:t>
      </w:r>
      <w:r>
        <w:rPr>
          <w:spacing w:val="-5"/>
        </w:rPr>
        <w:t xml:space="preserve"> </w:t>
      </w:r>
      <w:r>
        <w:t>appointment</w:t>
      </w:r>
      <w:r>
        <w:rPr>
          <w:spacing w:val="-3"/>
        </w:rPr>
        <w:t xml:space="preserve"> </w:t>
      </w:r>
      <w:r>
        <w:t>of</w:t>
      </w:r>
      <w:r>
        <w:rPr>
          <w:spacing w:val="-6"/>
        </w:rPr>
        <w:t xml:space="preserve"> </w:t>
      </w:r>
      <w:r w:rsidR="001E7A57">
        <w:t>Odira Atue</w:t>
      </w:r>
      <w:r w:rsidR="0075619B">
        <w:t>y</w:t>
      </w:r>
      <w:r w:rsidR="001E7A57">
        <w:t>i</w:t>
      </w:r>
      <w:r>
        <w:rPr>
          <w:spacing w:val="-2"/>
        </w:rPr>
        <w:t xml:space="preserve"> </w:t>
      </w:r>
      <w:r>
        <w:t>will</w:t>
      </w:r>
      <w:r w:rsidR="00E060BA">
        <w:t xml:space="preserve"> help the Board</w:t>
      </w:r>
      <w:r>
        <w:rPr>
          <w:spacing w:val="-3"/>
        </w:rPr>
        <w:t xml:space="preserve"> </w:t>
      </w:r>
      <w:r w:rsidR="00E060BA">
        <w:t>work towards a</w:t>
      </w:r>
      <w:r>
        <w:t xml:space="preserve"> gender balance. The Board will comprise of </w:t>
      </w:r>
      <w:r w:rsidR="00E060BA">
        <w:t>8</w:t>
      </w:r>
      <w:r>
        <w:t xml:space="preserve"> males and 1</w:t>
      </w:r>
      <w:r w:rsidR="00E060BA">
        <w:t>0</w:t>
      </w:r>
      <w:r>
        <w:t xml:space="preserve"> females.</w:t>
      </w:r>
    </w:p>
    <w:p w14:paraId="4C52F8A9" w14:textId="77777777" w:rsidR="00DC646E" w:rsidRDefault="00000000">
      <w:pPr>
        <w:pStyle w:val="Heading1"/>
        <w:numPr>
          <w:ilvl w:val="0"/>
          <w:numId w:val="1"/>
        </w:numPr>
        <w:tabs>
          <w:tab w:val="left" w:pos="606"/>
        </w:tabs>
        <w:spacing w:before="164"/>
        <w:ind w:left="606" w:hanging="246"/>
      </w:pPr>
      <w:r>
        <w:rPr>
          <w:spacing w:val="-2"/>
        </w:rPr>
        <w:t>Recommendation.</w:t>
      </w:r>
    </w:p>
    <w:p w14:paraId="4C52F8AA" w14:textId="48D55AE4" w:rsidR="00DC646E" w:rsidRDefault="00000000">
      <w:pPr>
        <w:pStyle w:val="ListParagraph"/>
        <w:numPr>
          <w:ilvl w:val="1"/>
          <w:numId w:val="1"/>
        </w:numPr>
        <w:tabs>
          <w:tab w:val="left" w:pos="728"/>
        </w:tabs>
        <w:spacing w:line="259" w:lineRule="auto"/>
        <w:ind w:right="518" w:firstLine="0"/>
      </w:pPr>
      <w:r>
        <w:t>The</w:t>
      </w:r>
      <w:r>
        <w:rPr>
          <w:spacing w:val="-5"/>
        </w:rPr>
        <w:t xml:space="preserve"> </w:t>
      </w:r>
      <w:r>
        <w:t>Lanarkshire</w:t>
      </w:r>
      <w:r>
        <w:rPr>
          <w:spacing w:val="-3"/>
        </w:rPr>
        <w:t xml:space="preserve"> </w:t>
      </w:r>
      <w:r>
        <w:t>Board</w:t>
      </w:r>
      <w:r>
        <w:rPr>
          <w:spacing w:val="-3"/>
        </w:rPr>
        <w:t xml:space="preserve"> </w:t>
      </w:r>
      <w:r>
        <w:t>is</w:t>
      </w:r>
      <w:r>
        <w:rPr>
          <w:spacing w:val="-2"/>
        </w:rPr>
        <w:t xml:space="preserve"> </w:t>
      </w:r>
      <w:r>
        <w:t>asked</w:t>
      </w:r>
      <w:r>
        <w:rPr>
          <w:spacing w:val="-5"/>
        </w:rPr>
        <w:t xml:space="preserve"> </w:t>
      </w:r>
      <w:r>
        <w:t>to</w:t>
      </w:r>
      <w:r>
        <w:rPr>
          <w:spacing w:val="-3"/>
        </w:rPr>
        <w:t xml:space="preserve"> </w:t>
      </w:r>
      <w:r>
        <w:t>approve</w:t>
      </w:r>
      <w:r>
        <w:rPr>
          <w:spacing w:val="-5"/>
        </w:rPr>
        <w:t xml:space="preserve"> </w:t>
      </w:r>
      <w:r>
        <w:t>the</w:t>
      </w:r>
      <w:r>
        <w:rPr>
          <w:spacing w:val="-3"/>
        </w:rPr>
        <w:t xml:space="preserve"> </w:t>
      </w:r>
      <w:r>
        <w:t>nomination</w:t>
      </w:r>
      <w:r>
        <w:rPr>
          <w:spacing w:val="-5"/>
        </w:rPr>
        <w:t xml:space="preserve"> </w:t>
      </w:r>
      <w:r>
        <w:t>for</w:t>
      </w:r>
      <w:r>
        <w:rPr>
          <w:spacing w:val="-4"/>
        </w:rPr>
        <w:t xml:space="preserve"> </w:t>
      </w:r>
      <w:r>
        <w:t>the</w:t>
      </w:r>
      <w:r>
        <w:rPr>
          <w:spacing w:val="-3"/>
        </w:rPr>
        <w:t xml:space="preserve"> </w:t>
      </w:r>
      <w:r>
        <w:t>additional</w:t>
      </w:r>
      <w:r>
        <w:rPr>
          <w:spacing w:val="-3"/>
        </w:rPr>
        <w:t xml:space="preserve"> </w:t>
      </w:r>
      <w:r>
        <w:t>non-executive SLC Board</w:t>
      </w:r>
      <w:r>
        <w:rPr>
          <w:spacing w:val="-2"/>
        </w:rPr>
        <w:t xml:space="preserve"> </w:t>
      </w:r>
      <w:r>
        <w:t>Member</w:t>
      </w:r>
      <w:r>
        <w:rPr>
          <w:spacing w:val="-2"/>
        </w:rPr>
        <w:t xml:space="preserve"> </w:t>
      </w:r>
      <w:r>
        <w:t>set out at section 6.1</w:t>
      </w:r>
      <w:r>
        <w:rPr>
          <w:spacing w:val="-2"/>
        </w:rPr>
        <w:t xml:space="preserve"> </w:t>
      </w:r>
      <w:r>
        <w:t>above</w:t>
      </w:r>
      <w:r>
        <w:rPr>
          <w:spacing w:val="-2"/>
        </w:rPr>
        <w:t xml:space="preserve"> </w:t>
      </w:r>
      <w:r>
        <w:t xml:space="preserve">and appoint </w:t>
      </w:r>
      <w:r w:rsidR="00332A32">
        <w:t>Odira Atueyi</w:t>
      </w:r>
      <w:r>
        <w:t xml:space="preserve"> as</w:t>
      </w:r>
      <w:r w:rsidR="00332A32">
        <w:t xml:space="preserve"> a</w:t>
      </w:r>
      <w:r>
        <w:t xml:space="preserve"> member of the Board of South Lanarkshire College under and in terms of Schedule 2 Para 3A (2)(f) of the Further &amp; Higher Education (Scotland) Act 1992 [as amended) This approval is subject to the following:</w:t>
      </w:r>
    </w:p>
    <w:p w14:paraId="4C52F8AB" w14:textId="77777777" w:rsidR="00DC646E" w:rsidRDefault="00000000">
      <w:pPr>
        <w:pStyle w:val="ListParagraph"/>
        <w:numPr>
          <w:ilvl w:val="2"/>
          <w:numId w:val="1"/>
        </w:numPr>
        <w:tabs>
          <w:tab w:val="left" w:pos="1081"/>
        </w:tabs>
        <w:spacing w:before="158"/>
        <w:ind w:hanging="360"/>
      </w:pPr>
      <w:r>
        <w:t>The</w:t>
      </w:r>
      <w:r>
        <w:rPr>
          <w:spacing w:val="-7"/>
        </w:rPr>
        <w:t xml:space="preserve"> </w:t>
      </w:r>
      <w:r>
        <w:t>appropriate</w:t>
      </w:r>
      <w:r>
        <w:rPr>
          <w:spacing w:val="-4"/>
        </w:rPr>
        <w:t xml:space="preserve"> </w:t>
      </w:r>
      <w:r>
        <w:t>PVG</w:t>
      </w:r>
      <w:r>
        <w:rPr>
          <w:spacing w:val="-2"/>
        </w:rPr>
        <w:t xml:space="preserve"> </w:t>
      </w:r>
      <w:r>
        <w:t>checks</w:t>
      </w:r>
      <w:r>
        <w:rPr>
          <w:spacing w:val="-3"/>
        </w:rPr>
        <w:t xml:space="preserve"> </w:t>
      </w:r>
      <w:proofErr w:type="gramStart"/>
      <w:r>
        <w:t>being</w:t>
      </w:r>
      <w:proofErr w:type="gramEnd"/>
      <w:r>
        <w:rPr>
          <w:spacing w:val="-5"/>
        </w:rPr>
        <w:t xml:space="preserve"> </w:t>
      </w:r>
      <w:r>
        <w:t>carried</w:t>
      </w:r>
      <w:r>
        <w:rPr>
          <w:spacing w:val="-6"/>
        </w:rPr>
        <w:t xml:space="preserve"> </w:t>
      </w:r>
      <w:r>
        <w:t>out</w:t>
      </w:r>
      <w:r>
        <w:rPr>
          <w:spacing w:val="-4"/>
        </w:rPr>
        <w:t xml:space="preserve"> </w:t>
      </w:r>
      <w:r>
        <w:t>and</w:t>
      </w:r>
      <w:r>
        <w:rPr>
          <w:spacing w:val="-4"/>
        </w:rPr>
        <w:t xml:space="preserve"> </w:t>
      </w:r>
      <w:r>
        <w:t>there</w:t>
      </w:r>
      <w:r>
        <w:rPr>
          <w:spacing w:val="-4"/>
        </w:rPr>
        <w:t xml:space="preserve"> </w:t>
      </w:r>
      <w:r>
        <w:t>being</w:t>
      </w:r>
      <w:r>
        <w:rPr>
          <w:spacing w:val="-4"/>
        </w:rPr>
        <w:t xml:space="preserve"> </w:t>
      </w:r>
      <w:r>
        <w:t>no</w:t>
      </w:r>
      <w:r>
        <w:rPr>
          <w:spacing w:val="-6"/>
        </w:rPr>
        <w:t xml:space="preserve"> </w:t>
      </w:r>
      <w:r>
        <w:rPr>
          <w:spacing w:val="-2"/>
        </w:rPr>
        <w:t>disqualifications.</w:t>
      </w:r>
    </w:p>
    <w:p w14:paraId="4C52F8AC" w14:textId="77777777" w:rsidR="00DC646E" w:rsidRDefault="00000000">
      <w:pPr>
        <w:pStyle w:val="ListParagraph"/>
        <w:numPr>
          <w:ilvl w:val="2"/>
          <w:numId w:val="1"/>
        </w:numPr>
        <w:tabs>
          <w:tab w:val="left" w:pos="1081"/>
        </w:tabs>
        <w:spacing w:before="18"/>
        <w:ind w:hanging="360"/>
      </w:pPr>
      <w:r>
        <w:t>Formal</w:t>
      </w:r>
      <w:r>
        <w:rPr>
          <w:spacing w:val="-6"/>
        </w:rPr>
        <w:t xml:space="preserve"> </w:t>
      </w:r>
      <w:r>
        <w:t>ratification</w:t>
      </w:r>
      <w:r>
        <w:rPr>
          <w:spacing w:val="-3"/>
        </w:rPr>
        <w:t xml:space="preserve"> </w:t>
      </w:r>
      <w:r>
        <w:t>by</w:t>
      </w:r>
      <w:r>
        <w:rPr>
          <w:spacing w:val="-5"/>
        </w:rPr>
        <w:t xml:space="preserve"> </w:t>
      </w:r>
      <w:r>
        <w:t>the</w:t>
      </w:r>
      <w:r>
        <w:rPr>
          <w:spacing w:val="-5"/>
        </w:rPr>
        <w:t xml:space="preserve"> </w:t>
      </w:r>
      <w:r>
        <w:t>Board</w:t>
      </w:r>
      <w:r>
        <w:rPr>
          <w:spacing w:val="-3"/>
        </w:rPr>
        <w:t xml:space="preserve"> </w:t>
      </w:r>
      <w:r>
        <w:t>of</w:t>
      </w:r>
      <w:r>
        <w:rPr>
          <w:spacing w:val="-3"/>
        </w:rPr>
        <w:t xml:space="preserve"> </w:t>
      </w:r>
      <w:r>
        <w:rPr>
          <w:spacing w:val="-4"/>
        </w:rPr>
        <w:t>SLC.</w:t>
      </w:r>
    </w:p>
    <w:sectPr w:rsidR="00DC646E">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430"/>
    <w:multiLevelType w:val="hybridMultilevel"/>
    <w:tmpl w:val="6A0E1F10"/>
    <w:lvl w:ilvl="0" w:tplc="12860CD4">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5B1A75F0">
      <w:numFmt w:val="bullet"/>
      <w:lvlText w:val="•"/>
      <w:lvlJc w:val="left"/>
      <w:pPr>
        <w:ind w:left="1007" w:hanging="361"/>
      </w:pPr>
      <w:rPr>
        <w:rFonts w:hint="default"/>
        <w:lang w:val="en-US" w:eastAsia="en-US" w:bidi="ar-SA"/>
      </w:rPr>
    </w:lvl>
    <w:lvl w:ilvl="2" w:tplc="FDA08A40">
      <w:numFmt w:val="bullet"/>
      <w:lvlText w:val="•"/>
      <w:lvlJc w:val="left"/>
      <w:pPr>
        <w:ind w:left="1194" w:hanging="361"/>
      </w:pPr>
      <w:rPr>
        <w:rFonts w:hint="default"/>
        <w:lang w:val="en-US" w:eastAsia="en-US" w:bidi="ar-SA"/>
      </w:rPr>
    </w:lvl>
    <w:lvl w:ilvl="3" w:tplc="260AB642">
      <w:numFmt w:val="bullet"/>
      <w:lvlText w:val="•"/>
      <w:lvlJc w:val="left"/>
      <w:pPr>
        <w:ind w:left="1381" w:hanging="361"/>
      </w:pPr>
      <w:rPr>
        <w:rFonts w:hint="default"/>
        <w:lang w:val="en-US" w:eastAsia="en-US" w:bidi="ar-SA"/>
      </w:rPr>
    </w:lvl>
    <w:lvl w:ilvl="4" w:tplc="98AA257E">
      <w:numFmt w:val="bullet"/>
      <w:lvlText w:val="•"/>
      <w:lvlJc w:val="left"/>
      <w:pPr>
        <w:ind w:left="1569" w:hanging="361"/>
      </w:pPr>
      <w:rPr>
        <w:rFonts w:hint="default"/>
        <w:lang w:val="en-US" w:eastAsia="en-US" w:bidi="ar-SA"/>
      </w:rPr>
    </w:lvl>
    <w:lvl w:ilvl="5" w:tplc="9BC42C18">
      <w:numFmt w:val="bullet"/>
      <w:lvlText w:val="•"/>
      <w:lvlJc w:val="left"/>
      <w:pPr>
        <w:ind w:left="1756" w:hanging="361"/>
      </w:pPr>
      <w:rPr>
        <w:rFonts w:hint="default"/>
        <w:lang w:val="en-US" w:eastAsia="en-US" w:bidi="ar-SA"/>
      </w:rPr>
    </w:lvl>
    <w:lvl w:ilvl="6" w:tplc="0784D20A">
      <w:numFmt w:val="bullet"/>
      <w:lvlText w:val="•"/>
      <w:lvlJc w:val="left"/>
      <w:pPr>
        <w:ind w:left="1943" w:hanging="361"/>
      </w:pPr>
      <w:rPr>
        <w:rFonts w:hint="default"/>
        <w:lang w:val="en-US" w:eastAsia="en-US" w:bidi="ar-SA"/>
      </w:rPr>
    </w:lvl>
    <w:lvl w:ilvl="7" w:tplc="832CB450">
      <w:numFmt w:val="bullet"/>
      <w:lvlText w:val="•"/>
      <w:lvlJc w:val="left"/>
      <w:pPr>
        <w:ind w:left="2131" w:hanging="361"/>
      </w:pPr>
      <w:rPr>
        <w:rFonts w:hint="default"/>
        <w:lang w:val="en-US" w:eastAsia="en-US" w:bidi="ar-SA"/>
      </w:rPr>
    </w:lvl>
    <w:lvl w:ilvl="8" w:tplc="0548E000">
      <w:numFmt w:val="bullet"/>
      <w:lvlText w:val="•"/>
      <w:lvlJc w:val="left"/>
      <w:pPr>
        <w:ind w:left="2318" w:hanging="361"/>
      </w:pPr>
      <w:rPr>
        <w:rFonts w:hint="default"/>
        <w:lang w:val="en-US" w:eastAsia="en-US" w:bidi="ar-SA"/>
      </w:rPr>
    </w:lvl>
  </w:abstractNum>
  <w:abstractNum w:abstractNumId="1" w15:restartNumberingAfterBreak="0">
    <w:nsid w:val="03FB5234"/>
    <w:multiLevelType w:val="hybridMultilevel"/>
    <w:tmpl w:val="CF347EF4"/>
    <w:lvl w:ilvl="0" w:tplc="D7185478">
      <w:numFmt w:val="bullet"/>
      <w:lvlText w:val=""/>
      <w:lvlJc w:val="left"/>
      <w:pPr>
        <w:ind w:left="467" w:hanging="361"/>
      </w:pPr>
      <w:rPr>
        <w:rFonts w:ascii="Symbol" w:eastAsia="Symbol" w:hAnsi="Symbol" w:cs="Symbol" w:hint="default"/>
        <w:b w:val="0"/>
        <w:bCs w:val="0"/>
        <w:i w:val="0"/>
        <w:iCs w:val="0"/>
        <w:spacing w:val="0"/>
        <w:w w:val="100"/>
        <w:sz w:val="22"/>
        <w:szCs w:val="22"/>
        <w:lang w:val="en-US" w:eastAsia="en-US" w:bidi="ar-SA"/>
      </w:rPr>
    </w:lvl>
    <w:lvl w:ilvl="1" w:tplc="D5A00114">
      <w:numFmt w:val="bullet"/>
      <w:lvlText w:val="•"/>
      <w:lvlJc w:val="left"/>
      <w:pPr>
        <w:ind w:left="683" w:hanging="361"/>
      </w:pPr>
      <w:rPr>
        <w:rFonts w:hint="default"/>
        <w:lang w:val="en-US" w:eastAsia="en-US" w:bidi="ar-SA"/>
      </w:rPr>
    </w:lvl>
    <w:lvl w:ilvl="2" w:tplc="DB889AEC">
      <w:numFmt w:val="bullet"/>
      <w:lvlText w:val="•"/>
      <w:lvlJc w:val="left"/>
      <w:pPr>
        <w:ind w:left="906" w:hanging="361"/>
      </w:pPr>
      <w:rPr>
        <w:rFonts w:hint="default"/>
        <w:lang w:val="en-US" w:eastAsia="en-US" w:bidi="ar-SA"/>
      </w:rPr>
    </w:lvl>
    <w:lvl w:ilvl="3" w:tplc="FC9440D8">
      <w:numFmt w:val="bullet"/>
      <w:lvlText w:val="•"/>
      <w:lvlJc w:val="left"/>
      <w:pPr>
        <w:ind w:left="1129" w:hanging="361"/>
      </w:pPr>
      <w:rPr>
        <w:rFonts w:hint="default"/>
        <w:lang w:val="en-US" w:eastAsia="en-US" w:bidi="ar-SA"/>
      </w:rPr>
    </w:lvl>
    <w:lvl w:ilvl="4" w:tplc="F25C6652">
      <w:numFmt w:val="bullet"/>
      <w:lvlText w:val="•"/>
      <w:lvlJc w:val="left"/>
      <w:pPr>
        <w:ind w:left="1353" w:hanging="361"/>
      </w:pPr>
      <w:rPr>
        <w:rFonts w:hint="default"/>
        <w:lang w:val="en-US" w:eastAsia="en-US" w:bidi="ar-SA"/>
      </w:rPr>
    </w:lvl>
    <w:lvl w:ilvl="5" w:tplc="E124E386">
      <w:numFmt w:val="bullet"/>
      <w:lvlText w:val="•"/>
      <w:lvlJc w:val="left"/>
      <w:pPr>
        <w:ind w:left="1576" w:hanging="361"/>
      </w:pPr>
      <w:rPr>
        <w:rFonts w:hint="default"/>
        <w:lang w:val="en-US" w:eastAsia="en-US" w:bidi="ar-SA"/>
      </w:rPr>
    </w:lvl>
    <w:lvl w:ilvl="6" w:tplc="23605E98">
      <w:numFmt w:val="bullet"/>
      <w:lvlText w:val="•"/>
      <w:lvlJc w:val="left"/>
      <w:pPr>
        <w:ind w:left="1799" w:hanging="361"/>
      </w:pPr>
      <w:rPr>
        <w:rFonts w:hint="default"/>
        <w:lang w:val="en-US" w:eastAsia="en-US" w:bidi="ar-SA"/>
      </w:rPr>
    </w:lvl>
    <w:lvl w:ilvl="7" w:tplc="553EBA0A">
      <w:numFmt w:val="bullet"/>
      <w:lvlText w:val="•"/>
      <w:lvlJc w:val="left"/>
      <w:pPr>
        <w:ind w:left="2023" w:hanging="361"/>
      </w:pPr>
      <w:rPr>
        <w:rFonts w:hint="default"/>
        <w:lang w:val="en-US" w:eastAsia="en-US" w:bidi="ar-SA"/>
      </w:rPr>
    </w:lvl>
    <w:lvl w:ilvl="8" w:tplc="9F18F634">
      <w:numFmt w:val="bullet"/>
      <w:lvlText w:val="•"/>
      <w:lvlJc w:val="left"/>
      <w:pPr>
        <w:ind w:left="2246" w:hanging="361"/>
      </w:pPr>
      <w:rPr>
        <w:rFonts w:hint="default"/>
        <w:lang w:val="en-US" w:eastAsia="en-US" w:bidi="ar-SA"/>
      </w:rPr>
    </w:lvl>
  </w:abstractNum>
  <w:abstractNum w:abstractNumId="2" w15:restartNumberingAfterBreak="0">
    <w:nsid w:val="0F525E4D"/>
    <w:multiLevelType w:val="multilevel"/>
    <w:tmpl w:val="E48A1C08"/>
    <w:lvl w:ilvl="0">
      <w:start w:val="6"/>
      <w:numFmt w:val="decimal"/>
      <w:lvlText w:val="%1."/>
      <w:lvlJc w:val="left"/>
      <w:pPr>
        <w:ind w:left="607"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360" w:hanging="370"/>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653" w:hanging="370"/>
      </w:pPr>
      <w:rPr>
        <w:rFonts w:hint="default"/>
        <w:lang w:val="en-US" w:eastAsia="en-US" w:bidi="ar-SA"/>
      </w:rPr>
    </w:lvl>
    <w:lvl w:ilvl="3">
      <w:numFmt w:val="bullet"/>
      <w:lvlText w:val="•"/>
      <w:lvlJc w:val="left"/>
      <w:pPr>
        <w:ind w:left="2706" w:hanging="370"/>
      </w:pPr>
      <w:rPr>
        <w:rFonts w:hint="default"/>
        <w:lang w:val="en-US" w:eastAsia="en-US" w:bidi="ar-SA"/>
      </w:rPr>
    </w:lvl>
    <w:lvl w:ilvl="4">
      <w:numFmt w:val="bullet"/>
      <w:lvlText w:val="•"/>
      <w:lvlJc w:val="left"/>
      <w:pPr>
        <w:ind w:left="3760" w:hanging="370"/>
      </w:pPr>
      <w:rPr>
        <w:rFonts w:hint="default"/>
        <w:lang w:val="en-US" w:eastAsia="en-US" w:bidi="ar-SA"/>
      </w:rPr>
    </w:lvl>
    <w:lvl w:ilvl="5">
      <w:numFmt w:val="bullet"/>
      <w:lvlText w:val="•"/>
      <w:lvlJc w:val="left"/>
      <w:pPr>
        <w:ind w:left="4813" w:hanging="370"/>
      </w:pPr>
      <w:rPr>
        <w:rFonts w:hint="default"/>
        <w:lang w:val="en-US" w:eastAsia="en-US" w:bidi="ar-SA"/>
      </w:rPr>
    </w:lvl>
    <w:lvl w:ilvl="6">
      <w:numFmt w:val="bullet"/>
      <w:lvlText w:val="•"/>
      <w:lvlJc w:val="left"/>
      <w:pPr>
        <w:ind w:left="5866" w:hanging="370"/>
      </w:pPr>
      <w:rPr>
        <w:rFonts w:hint="default"/>
        <w:lang w:val="en-US" w:eastAsia="en-US" w:bidi="ar-SA"/>
      </w:rPr>
    </w:lvl>
    <w:lvl w:ilvl="7">
      <w:numFmt w:val="bullet"/>
      <w:lvlText w:val="•"/>
      <w:lvlJc w:val="left"/>
      <w:pPr>
        <w:ind w:left="6920" w:hanging="370"/>
      </w:pPr>
      <w:rPr>
        <w:rFonts w:hint="default"/>
        <w:lang w:val="en-US" w:eastAsia="en-US" w:bidi="ar-SA"/>
      </w:rPr>
    </w:lvl>
    <w:lvl w:ilvl="8">
      <w:numFmt w:val="bullet"/>
      <w:lvlText w:val="•"/>
      <w:lvlJc w:val="left"/>
      <w:pPr>
        <w:ind w:left="7973" w:hanging="370"/>
      </w:pPr>
      <w:rPr>
        <w:rFonts w:hint="default"/>
        <w:lang w:val="en-US" w:eastAsia="en-US" w:bidi="ar-SA"/>
      </w:rPr>
    </w:lvl>
  </w:abstractNum>
  <w:abstractNum w:abstractNumId="3" w15:restartNumberingAfterBreak="0">
    <w:nsid w:val="140A05A1"/>
    <w:multiLevelType w:val="multilevel"/>
    <w:tmpl w:val="4EFA1DEE"/>
    <w:lvl w:ilvl="0">
      <w:start w:val="1"/>
      <w:numFmt w:val="decimal"/>
      <w:lvlText w:val="%1."/>
      <w:lvlJc w:val="left"/>
      <w:pPr>
        <w:ind w:left="607"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359" w:hanging="428"/>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653" w:hanging="428"/>
      </w:pPr>
      <w:rPr>
        <w:rFonts w:hint="default"/>
        <w:lang w:val="en-US" w:eastAsia="en-US" w:bidi="ar-SA"/>
      </w:rPr>
    </w:lvl>
    <w:lvl w:ilvl="3">
      <w:numFmt w:val="bullet"/>
      <w:lvlText w:val="•"/>
      <w:lvlJc w:val="left"/>
      <w:pPr>
        <w:ind w:left="2706" w:hanging="428"/>
      </w:pPr>
      <w:rPr>
        <w:rFonts w:hint="default"/>
        <w:lang w:val="en-US" w:eastAsia="en-US" w:bidi="ar-SA"/>
      </w:rPr>
    </w:lvl>
    <w:lvl w:ilvl="4">
      <w:numFmt w:val="bullet"/>
      <w:lvlText w:val="•"/>
      <w:lvlJc w:val="left"/>
      <w:pPr>
        <w:ind w:left="3760" w:hanging="428"/>
      </w:pPr>
      <w:rPr>
        <w:rFonts w:hint="default"/>
        <w:lang w:val="en-US" w:eastAsia="en-US" w:bidi="ar-SA"/>
      </w:rPr>
    </w:lvl>
    <w:lvl w:ilvl="5">
      <w:numFmt w:val="bullet"/>
      <w:lvlText w:val="•"/>
      <w:lvlJc w:val="left"/>
      <w:pPr>
        <w:ind w:left="4813" w:hanging="428"/>
      </w:pPr>
      <w:rPr>
        <w:rFonts w:hint="default"/>
        <w:lang w:val="en-US" w:eastAsia="en-US" w:bidi="ar-SA"/>
      </w:rPr>
    </w:lvl>
    <w:lvl w:ilvl="6">
      <w:numFmt w:val="bullet"/>
      <w:lvlText w:val="•"/>
      <w:lvlJc w:val="left"/>
      <w:pPr>
        <w:ind w:left="5866" w:hanging="428"/>
      </w:pPr>
      <w:rPr>
        <w:rFonts w:hint="default"/>
        <w:lang w:val="en-US" w:eastAsia="en-US" w:bidi="ar-SA"/>
      </w:rPr>
    </w:lvl>
    <w:lvl w:ilvl="7">
      <w:numFmt w:val="bullet"/>
      <w:lvlText w:val="•"/>
      <w:lvlJc w:val="left"/>
      <w:pPr>
        <w:ind w:left="6920" w:hanging="428"/>
      </w:pPr>
      <w:rPr>
        <w:rFonts w:hint="default"/>
        <w:lang w:val="en-US" w:eastAsia="en-US" w:bidi="ar-SA"/>
      </w:rPr>
    </w:lvl>
    <w:lvl w:ilvl="8">
      <w:numFmt w:val="bullet"/>
      <w:lvlText w:val="•"/>
      <w:lvlJc w:val="left"/>
      <w:pPr>
        <w:ind w:left="7973" w:hanging="428"/>
      </w:pPr>
      <w:rPr>
        <w:rFonts w:hint="default"/>
        <w:lang w:val="en-US" w:eastAsia="en-US" w:bidi="ar-SA"/>
      </w:rPr>
    </w:lvl>
  </w:abstractNum>
  <w:abstractNum w:abstractNumId="4" w15:restartNumberingAfterBreak="0">
    <w:nsid w:val="1B122BC1"/>
    <w:multiLevelType w:val="hybridMultilevel"/>
    <w:tmpl w:val="999ED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0C4627"/>
    <w:multiLevelType w:val="multilevel"/>
    <w:tmpl w:val="05E21D2E"/>
    <w:lvl w:ilvl="0">
      <w:start w:val="8"/>
      <w:numFmt w:val="decimal"/>
      <w:lvlText w:val="%1."/>
      <w:lvlJc w:val="left"/>
      <w:pPr>
        <w:ind w:left="607"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360"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205" w:hanging="361"/>
      </w:pPr>
      <w:rPr>
        <w:rFonts w:hint="default"/>
        <w:lang w:val="en-US" w:eastAsia="en-US" w:bidi="ar-SA"/>
      </w:rPr>
    </w:lvl>
    <w:lvl w:ilvl="4">
      <w:numFmt w:val="bullet"/>
      <w:lvlText w:val="•"/>
      <w:lvlJc w:val="left"/>
      <w:pPr>
        <w:ind w:left="3330" w:hanging="361"/>
      </w:pPr>
      <w:rPr>
        <w:rFonts w:hint="default"/>
        <w:lang w:val="en-US" w:eastAsia="en-US" w:bidi="ar-SA"/>
      </w:rPr>
    </w:lvl>
    <w:lvl w:ilvl="5">
      <w:numFmt w:val="bullet"/>
      <w:lvlText w:val="•"/>
      <w:lvlJc w:val="left"/>
      <w:pPr>
        <w:ind w:left="4455" w:hanging="361"/>
      </w:pPr>
      <w:rPr>
        <w:rFonts w:hint="default"/>
        <w:lang w:val="en-US" w:eastAsia="en-US" w:bidi="ar-SA"/>
      </w:rPr>
    </w:lvl>
    <w:lvl w:ilvl="6">
      <w:numFmt w:val="bullet"/>
      <w:lvlText w:val="•"/>
      <w:lvlJc w:val="left"/>
      <w:pPr>
        <w:ind w:left="5580" w:hanging="361"/>
      </w:pPr>
      <w:rPr>
        <w:rFonts w:hint="default"/>
        <w:lang w:val="en-US" w:eastAsia="en-US" w:bidi="ar-SA"/>
      </w:rPr>
    </w:lvl>
    <w:lvl w:ilvl="7">
      <w:numFmt w:val="bullet"/>
      <w:lvlText w:val="•"/>
      <w:lvlJc w:val="left"/>
      <w:pPr>
        <w:ind w:left="6705" w:hanging="361"/>
      </w:pPr>
      <w:rPr>
        <w:rFonts w:hint="default"/>
        <w:lang w:val="en-US" w:eastAsia="en-US" w:bidi="ar-SA"/>
      </w:rPr>
    </w:lvl>
    <w:lvl w:ilvl="8">
      <w:numFmt w:val="bullet"/>
      <w:lvlText w:val="•"/>
      <w:lvlJc w:val="left"/>
      <w:pPr>
        <w:ind w:left="7830" w:hanging="361"/>
      </w:pPr>
      <w:rPr>
        <w:rFonts w:hint="default"/>
        <w:lang w:val="en-US" w:eastAsia="en-US" w:bidi="ar-SA"/>
      </w:rPr>
    </w:lvl>
  </w:abstractNum>
  <w:abstractNum w:abstractNumId="6" w15:restartNumberingAfterBreak="0">
    <w:nsid w:val="39B75298"/>
    <w:multiLevelType w:val="multilevel"/>
    <w:tmpl w:val="99AE0C6A"/>
    <w:lvl w:ilvl="0">
      <w:start w:val="7"/>
      <w:numFmt w:val="decimal"/>
      <w:lvlText w:val="%1"/>
      <w:lvlJc w:val="left"/>
      <w:pPr>
        <w:ind w:left="544" w:hanging="18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60"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600" w:hanging="370"/>
      </w:pPr>
      <w:rPr>
        <w:rFonts w:hint="default"/>
        <w:lang w:val="en-US" w:eastAsia="en-US" w:bidi="ar-SA"/>
      </w:rPr>
    </w:lvl>
    <w:lvl w:ilvl="3">
      <w:numFmt w:val="bullet"/>
      <w:lvlText w:val="•"/>
      <w:lvlJc w:val="left"/>
      <w:pPr>
        <w:ind w:left="2660" w:hanging="370"/>
      </w:pPr>
      <w:rPr>
        <w:rFonts w:hint="default"/>
        <w:lang w:val="en-US" w:eastAsia="en-US" w:bidi="ar-SA"/>
      </w:rPr>
    </w:lvl>
    <w:lvl w:ilvl="4">
      <w:numFmt w:val="bullet"/>
      <w:lvlText w:val="•"/>
      <w:lvlJc w:val="left"/>
      <w:pPr>
        <w:ind w:left="3720" w:hanging="370"/>
      </w:pPr>
      <w:rPr>
        <w:rFonts w:hint="default"/>
        <w:lang w:val="en-US" w:eastAsia="en-US" w:bidi="ar-SA"/>
      </w:rPr>
    </w:lvl>
    <w:lvl w:ilvl="5">
      <w:numFmt w:val="bullet"/>
      <w:lvlText w:val="•"/>
      <w:lvlJc w:val="left"/>
      <w:pPr>
        <w:ind w:left="4780" w:hanging="370"/>
      </w:pPr>
      <w:rPr>
        <w:rFonts w:hint="default"/>
        <w:lang w:val="en-US" w:eastAsia="en-US" w:bidi="ar-SA"/>
      </w:rPr>
    </w:lvl>
    <w:lvl w:ilvl="6">
      <w:numFmt w:val="bullet"/>
      <w:lvlText w:val="•"/>
      <w:lvlJc w:val="left"/>
      <w:pPr>
        <w:ind w:left="5840" w:hanging="370"/>
      </w:pPr>
      <w:rPr>
        <w:rFonts w:hint="default"/>
        <w:lang w:val="en-US" w:eastAsia="en-US" w:bidi="ar-SA"/>
      </w:rPr>
    </w:lvl>
    <w:lvl w:ilvl="7">
      <w:numFmt w:val="bullet"/>
      <w:lvlText w:val="•"/>
      <w:lvlJc w:val="left"/>
      <w:pPr>
        <w:ind w:left="6900" w:hanging="370"/>
      </w:pPr>
      <w:rPr>
        <w:rFonts w:hint="default"/>
        <w:lang w:val="en-US" w:eastAsia="en-US" w:bidi="ar-SA"/>
      </w:rPr>
    </w:lvl>
    <w:lvl w:ilvl="8">
      <w:numFmt w:val="bullet"/>
      <w:lvlText w:val="•"/>
      <w:lvlJc w:val="left"/>
      <w:pPr>
        <w:ind w:left="7960" w:hanging="370"/>
      </w:pPr>
      <w:rPr>
        <w:rFonts w:hint="default"/>
        <w:lang w:val="en-US" w:eastAsia="en-US" w:bidi="ar-SA"/>
      </w:rPr>
    </w:lvl>
  </w:abstractNum>
  <w:abstractNum w:abstractNumId="7" w15:restartNumberingAfterBreak="0">
    <w:nsid w:val="717F6502"/>
    <w:multiLevelType w:val="hybridMultilevel"/>
    <w:tmpl w:val="A5F63B06"/>
    <w:lvl w:ilvl="0" w:tplc="B5E22DBE">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5644F370">
      <w:numFmt w:val="bullet"/>
      <w:lvlText w:val="•"/>
      <w:lvlJc w:val="left"/>
      <w:pPr>
        <w:ind w:left="1007" w:hanging="361"/>
      </w:pPr>
      <w:rPr>
        <w:rFonts w:hint="default"/>
        <w:lang w:val="en-US" w:eastAsia="en-US" w:bidi="ar-SA"/>
      </w:rPr>
    </w:lvl>
    <w:lvl w:ilvl="2" w:tplc="B4281450">
      <w:numFmt w:val="bullet"/>
      <w:lvlText w:val="•"/>
      <w:lvlJc w:val="left"/>
      <w:pPr>
        <w:ind w:left="1194" w:hanging="361"/>
      </w:pPr>
      <w:rPr>
        <w:rFonts w:hint="default"/>
        <w:lang w:val="en-US" w:eastAsia="en-US" w:bidi="ar-SA"/>
      </w:rPr>
    </w:lvl>
    <w:lvl w:ilvl="3" w:tplc="994EBDA2">
      <w:numFmt w:val="bullet"/>
      <w:lvlText w:val="•"/>
      <w:lvlJc w:val="left"/>
      <w:pPr>
        <w:ind w:left="1381" w:hanging="361"/>
      </w:pPr>
      <w:rPr>
        <w:rFonts w:hint="default"/>
        <w:lang w:val="en-US" w:eastAsia="en-US" w:bidi="ar-SA"/>
      </w:rPr>
    </w:lvl>
    <w:lvl w:ilvl="4" w:tplc="914A3A6C">
      <w:numFmt w:val="bullet"/>
      <w:lvlText w:val="•"/>
      <w:lvlJc w:val="left"/>
      <w:pPr>
        <w:ind w:left="1569" w:hanging="361"/>
      </w:pPr>
      <w:rPr>
        <w:rFonts w:hint="default"/>
        <w:lang w:val="en-US" w:eastAsia="en-US" w:bidi="ar-SA"/>
      </w:rPr>
    </w:lvl>
    <w:lvl w:ilvl="5" w:tplc="91501B2A">
      <w:numFmt w:val="bullet"/>
      <w:lvlText w:val="•"/>
      <w:lvlJc w:val="left"/>
      <w:pPr>
        <w:ind w:left="1756" w:hanging="361"/>
      </w:pPr>
      <w:rPr>
        <w:rFonts w:hint="default"/>
        <w:lang w:val="en-US" w:eastAsia="en-US" w:bidi="ar-SA"/>
      </w:rPr>
    </w:lvl>
    <w:lvl w:ilvl="6" w:tplc="88105B9C">
      <w:numFmt w:val="bullet"/>
      <w:lvlText w:val="•"/>
      <w:lvlJc w:val="left"/>
      <w:pPr>
        <w:ind w:left="1943" w:hanging="361"/>
      </w:pPr>
      <w:rPr>
        <w:rFonts w:hint="default"/>
        <w:lang w:val="en-US" w:eastAsia="en-US" w:bidi="ar-SA"/>
      </w:rPr>
    </w:lvl>
    <w:lvl w:ilvl="7" w:tplc="C5E0992A">
      <w:numFmt w:val="bullet"/>
      <w:lvlText w:val="•"/>
      <w:lvlJc w:val="left"/>
      <w:pPr>
        <w:ind w:left="2131" w:hanging="361"/>
      </w:pPr>
      <w:rPr>
        <w:rFonts w:hint="default"/>
        <w:lang w:val="en-US" w:eastAsia="en-US" w:bidi="ar-SA"/>
      </w:rPr>
    </w:lvl>
    <w:lvl w:ilvl="8" w:tplc="5CC68A72">
      <w:numFmt w:val="bullet"/>
      <w:lvlText w:val="•"/>
      <w:lvlJc w:val="left"/>
      <w:pPr>
        <w:ind w:left="2318" w:hanging="361"/>
      </w:pPr>
      <w:rPr>
        <w:rFonts w:hint="default"/>
        <w:lang w:val="en-US" w:eastAsia="en-US" w:bidi="ar-SA"/>
      </w:rPr>
    </w:lvl>
  </w:abstractNum>
  <w:abstractNum w:abstractNumId="8" w15:restartNumberingAfterBreak="0">
    <w:nsid w:val="78F344AC"/>
    <w:multiLevelType w:val="hybridMultilevel"/>
    <w:tmpl w:val="63D09136"/>
    <w:lvl w:ilvl="0" w:tplc="4296C6C0">
      <w:numFmt w:val="bullet"/>
      <w:lvlText w:val=""/>
      <w:lvlJc w:val="left"/>
      <w:pPr>
        <w:ind w:left="835" w:hanging="360"/>
      </w:pPr>
      <w:rPr>
        <w:rFonts w:ascii="Symbol" w:eastAsia="Symbol" w:hAnsi="Symbol" w:cs="Symbol" w:hint="default"/>
        <w:b w:val="0"/>
        <w:bCs w:val="0"/>
        <w:i w:val="0"/>
        <w:iCs w:val="0"/>
        <w:spacing w:val="0"/>
        <w:w w:val="100"/>
        <w:sz w:val="22"/>
        <w:szCs w:val="22"/>
        <w:lang w:val="en-US" w:eastAsia="en-US" w:bidi="ar-SA"/>
      </w:rPr>
    </w:lvl>
    <w:lvl w:ilvl="1" w:tplc="271CC30A">
      <w:numFmt w:val="bullet"/>
      <w:lvlText w:val="•"/>
      <w:lvlJc w:val="left"/>
      <w:pPr>
        <w:ind w:left="1398" w:hanging="360"/>
      </w:pPr>
      <w:rPr>
        <w:rFonts w:hint="default"/>
        <w:lang w:val="en-US" w:eastAsia="en-US" w:bidi="ar-SA"/>
      </w:rPr>
    </w:lvl>
    <w:lvl w:ilvl="2" w:tplc="DA220792">
      <w:numFmt w:val="bullet"/>
      <w:lvlText w:val="•"/>
      <w:lvlJc w:val="left"/>
      <w:pPr>
        <w:ind w:left="1957" w:hanging="360"/>
      </w:pPr>
      <w:rPr>
        <w:rFonts w:hint="default"/>
        <w:lang w:val="en-US" w:eastAsia="en-US" w:bidi="ar-SA"/>
      </w:rPr>
    </w:lvl>
    <w:lvl w:ilvl="3" w:tplc="E63C2AC4">
      <w:numFmt w:val="bullet"/>
      <w:lvlText w:val="•"/>
      <w:lvlJc w:val="left"/>
      <w:pPr>
        <w:ind w:left="2516" w:hanging="360"/>
      </w:pPr>
      <w:rPr>
        <w:rFonts w:hint="default"/>
        <w:lang w:val="en-US" w:eastAsia="en-US" w:bidi="ar-SA"/>
      </w:rPr>
    </w:lvl>
    <w:lvl w:ilvl="4" w:tplc="226040CE">
      <w:numFmt w:val="bullet"/>
      <w:lvlText w:val="•"/>
      <w:lvlJc w:val="left"/>
      <w:pPr>
        <w:ind w:left="3075" w:hanging="360"/>
      </w:pPr>
      <w:rPr>
        <w:rFonts w:hint="default"/>
        <w:lang w:val="en-US" w:eastAsia="en-US" w:bidi="ar-SA"/>
      </w:rPr>
    </w:lvl>
    <w:lvl w:ilvl="5" w:tplc="903CF9EC">
      <w:numFmt w:val="bullet"/>
      <w:lvlText w:val="•"/>
      <w:lvlJc w:val="left"/>
      <w:pPr>
        <w:ind w:left="3634" w:hanging="360"/>
      </w:pPr>
      <w:rPr>
        <w:rFonts w:hint="default"/>
        <w:lang w:val="en-US" w:eastAsia="en-US" w:bidi="ar-SA"/>
      </w:rPr>
    </w:lvl>
    <w:lvl w:ilvl="6" w:tplc="747E851E">
      <w:numFmt w:val="bullet"/>
      <w:lvlText w:val="•"/>
      <w:lvlJc w:val="left"/>
      <w:pPr>
        <w:ind w:left="4193" w:hanging="360"/>
      </w:pPr>
      <w:rPr>
        <w:rFonts w:hint="default"/>
        <w:lang w:val="en-US" w:eastAsia="en-US" w:bidi="ar-SA"/>
      </w:rPr>
    </w:lvl>
    <w:lvl w:ilvl="7" w:tplc="65E471CA">
      <w:numFmt w:val="bullet"/>
      <w:lvlText w:val="•"/>
      <w:lvlJc w:val="left"/>
      <w:pPr>
        <w:ind w:left="4752" w:hanging="360"/>
      </w:pPr>
      <w:rPr>
        <w:rFonts w:hint="default"/>
        <w:lang w:val="en-US" w:eastAsia="en-US" w:bidi="ar-SA"/>
      </w:rPr>
    </w:lvl>
    <w:lvl w:ilvl="8" w:tplc="E5AEDE54">
      <w:numFmt w:val="bullet"/>
      <w:lvlText w:val="•"/>
      <w:lvlJc w:val="left"/>
      <w:pPr>
        <w:ind w:left="5311" w:hanging="360"/>
      </w:pPr>
      <w:rPr>
        <w:rFonts w:hint="default"/>
        <w:lang w:val="en-US" w:eastAsia="en-US" w:bidi="ar-SA"/>
      </w:rPr>
    </w:lvl>
  </w:abstractNum>
  <w:abstractNum w:abstractNumId="9" w15:restartNumberingAfterBreak="0">
    <w:nsid w:val="7F844B22"/>
    <w:multiLevelType w:val="hybridMultilevel"/>
    <w:tmpl w:val="46CA03EA"/>
    <w:lvl w:ilvl="0" w:tplc="8AFC76A4">
      <w:numFmt w:val="bullet"/>
      <w:lvlText w:val=""/>
      <w:lvlJc w:val="left"/>
      <w:pPr>
        <w:ind w:left="835" w:hanging="360"/>
      </w:pPr>
      <w:rPr>
        <w:rFonts w:ascii="Symbol" w:eastAsia="Symbol" w:hAnsi="Symbol" w:cs="Symbol" w:hint="default"/>
        <w:b w:val="0"/>
        <w:bCs w:val="0"/>
        <w:i w:val="0"/>
        <w:iCs w:val="0"/>
        <w:spacing w:val="0"/>
        <w:w w:val="100"/>
        <w:sz w:val="22"/>
        <w:szCs w:val="22"/>
        <w:lang w:val="en-US" w:eastAsia="en-US" w:bidi="ar-SA"/>
      </w:rPr>
    </w:lvl>
    <w:lvl w:ilvl="1" w:tplc="03A64798">
      <w:numFmt w:val="bullet"/>
      <w:lvlText w:val="•"/>
      <w:lvlJc w:val="left"/>
      <w:pPr>
        <w:ind w:left="1398" w:hanging="360"/>
      </w:pPr>
      <w:rPr>
        <w:rFonts w:hint="default"/>
        <w:lang w:val="en-US" w:eastAsia="en-US" w:bidi="ar-SA"/>
      </w:rPr>
    </w:lvl>
    <w:lvl w:ilvl="2" w:tplc="00783690">
      <w:numFmt w:val="bullet"/>
      <w:lvlText w:val="•"/>
      <w:lvlJc w:val="left"/>
      <w:pPr>
        <w:ind w:left="1957" w:hanging="360"/>
      </w:pPr>
      <w:rPr>
        <w:rFonts w:hint="default"/>
        <w:lang w:val="en-US" w:eastAsia="en-US" w:bidi="ar-SA"/>
      </w:rPr>
    </w:lvl>
    <w:lvl w:ilvl="3" w:tplc="A12C7E2C">
      <w:numFmt w:val="bullet"/>
      <w:lvlText w:val="•"/>
      <w:lvlJc w:val="left"/>
      <w:pPr>
        <w:ind w:left="2516" w:hanging="360"/>
      </w:pPr>
      <w:rPr>
        <w:rFonts w:hint="default"/>
        <w:lang w:val="en-US" w:eastAsia="en-US" w:bidi="ar-SA"/>
      </w:rPr>
    </w:lvl>
    <w:lvl w:ilvl="4" w:tplc="DA30F006">
      <w:numFmt w:val="bullet"/>
      <w:lvlText w:val="•"/>
      <w:lvlJc w:val="left"/>
      <w:pPr>
        <w:ind w:left="3075" w:hanging="360"/>
      </w:pPr>
      <w:rPr>
        <w:rFonts w:hint="default"/>
        <w:lang w:val="en-US" w:eastAsia="en-US" w:bidi="ar-SA"/>
      </w:rPr>
    </w:lvl>
    <w:lvl w:ilvl="5" w:tplc="D73C8FAE">
      <w:numFmt w:val="bullet"/>
      <w:lvlText w:val="•"/>
      <w:lvlJc w:val="left"/>
      <w:pPr>
        <w:ind w:left="3634" w:hanging="360"/>
      </w:pPr>
      <w:rPr>
        <w:rFonts w:hint="default"/>
        <w:lang w:val="en-US" w:eastAsia="en-US" w:bidi="ar-SA"/>
      </w:rPr>
    </w:lvl>
    <w:lvl w:ilvl="6" w:tplc="6A943BBA">
      <w:numFmt w:val="bullet"/>
      <w:lvlText w:val="•"/>
      <w:lvlJc w:val="left"/>
      <w:pPr>
        <w:ind w:left="4193" w:hanging="360"/>
      </w:pPr>
      <w:rPr>
        <w:rFonts w:hint="default"/>
        <w:lang w:val="en-US" w:eastAsia="en-US" w:bidi="ar-SA"/>
      </w:rPr>
    </w:lvl>
    <w:lvl w:ilvl="7" w:tplc="9E8847BC">
      <w:numFmt w:val="bullet"/>
      <w:lvlText w:val="•"/>
      <w:lvlJc w:val="left"/>
      <w:pPr>
        <w:ind w:left="4752" w:hanging="360"/>
      </w:pPr>
      <w:rPr>
        <w:rFonts w:hint="default"/>
        <w:lang w:val="en-US" w:eastAsia="en-US" w:bidi="ar-SA"/>
      </w:rPr>
    </w:lvl>
    <w:lvl w:ilvl="8" w:tplc="5F26C5FA">
      <w:numFmt w:val="bullet"/>
      <w:lvlText w:val="•"/>
      <w:lvlJc w:val="left"/>
      <w:pPr>
        <w:ind w:left="5311" w:hanging="360"/>
      </w:pPr>
      <w:rPr>
        <w:rFonts w:hint="default"/>
        <w:lang w:val="en-US" w:eastAsia="en-US" w:bidi="ar-SA"/>
      </w:rPr>
    </w:lvl>
  </w:abstractNum>
  <w:num w:numId="1" w16cid:durableId="249050852">
    <w:abstractNumId w:val="5"/>
  </w:num>
  <w:num w:numId="2" w16cid:durableId="1469130588">
    <w:abstractNumId w:val="6"/>
  </w:num>
  <w:num w:numId="3" w16cid:durableId="1942835608">
    <w:abstractNumId w:val="2"/>
  </w:num>
  <w:num w:numId="4" w16cid:durableId="367267844">
    <w:abstractNumId w:val="0"/>
  </w:num>
  <w:num w:numId="5" w16cid:durableId="1400127805">
    <w:abstractNumId w:val="7"/>
  </w:num>
  <w:num w:numId="6" w16cid:durableId="238827760">
    <w:abstractNumId w:val="1"/>
  </w:num>
  <w:num w:numId="7" w16cid:durableId="377046633">
    <w:abstractNumId w:val="3"/>
  </w:num>
  <w:num w:numId="8" w16cid:durableId="1710570520">
    <w:abstractNumId w:val="9"/>
  </w:num>
  <w:num w:numId="9" w16cid:durableId="1747263004">
    <w:abstractNumId w:val="8"/>
  </w:num>
  <w:num w:numId="10" w16cid:durableId="1183016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C646E"/>
    <w:rsid w:val="00110ED3"/>
    <w:rsid w:val="001E7A57"/>
    <w:rsid w:val="002A594F"/>
    <w:rsid w:val="002C1E3D"/>
    <w:rsid w:val="00332A32"/>
    <w:rsid w:val="00462AF0"/>
    <w:rsid w:val="004F4C0A"/>
    <w:rsid w:val="00567E66"/>
    <w:rsid w:val="00596702"/>
    <w:rsid w:val="00617F2A"/>
    <w:rsid w:val="00723C6F"/>
    <w:rsid w:val="0074450B"/>
    <w:rsid w:val="0075619B"/>
    <w:rsid w:val="007D739C"/>
    <w:rsid w:val="0082561A"/>
    <w:rsid w:val="00830E56"/>
    <w:rsid w:val="008F5154"/>
    <w:rsid w:val="00A86C33"/>
    <w:rsid w:val="00B9524C"/>
    <w:rsid w:val="00C9189B"/>
    <w:rsid w:val="00DC646E"/>
    <w:rsid w:val="00E060BA"/>
    <w:rsid w:val="00ED503F"/>
    <w:rsid w:val="00FC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F84D"/>
  <w15:docId w15:val="{DCA5F673-3071-4C2C-9A91-3E2D059B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606" w:hanging="2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360"/>
    </w:pPr>
  </w:style>
  <w:style w:type="paragraph" w:styleId="ListParagraph">
    <w:name w:val="List Paragraph"/>
    <w:basedOn w:val="Normal"/>
    <w:uiPriority w:val="34"/>
    <w:qFormat/>
    <w:pPr>
      <w:spacing w:before="181"/>
      <w:ind w:left="360" w:hanging="246"/>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830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1423">
      <w:bodyDiv w:val="1"/>
      <w:marLeft w:val="0"/>
      <w:marRight w:val="0"/>
      <w:marTop w:val="0"/>
      <w:marBottom w:val="0"/>
      <w:divBdr>
        <w:top w:val="none" w:sz="0" w:space="0" w:color="auto"/>
        <w:left w:val="none" w:sz="0" w:space="0" w:color="auto"/>
        <w:bottom w:val="none" w:sz="0" w:space="0" w:color="auto"/>
        <w:right w:val="none" w:sz="0" w:space="0" w:color="auto"/>
      </w:divBdr>
    </w:div>
    <w:div w:id="143832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college-board-appointments-guidance/"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Vari.anderson@slc.ac.uk"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8388A-2DBF-4B1B-B3C6-C213DFE6F6E1}">
  <ds:schemaRefs>
    <ds:schemaRef ds:uri="http://schemas.openxmlformats.org/officeDocument/2006/bibliography"/>
  </ds:schemaRefs>
</ds:datastoreItem>
</file>

<file path=customXml/itemProps2.xml><?xml version="1.0" encoding="utf-8"?>
<ds:datastoreItem xmlns:ds="http://schemas.openxmlformats.org/officeDocument/2006/customXml" ds:itemID="{FC4D358C-3809-4692-B2B2-108A7890B363}"/>
</file>

<file path=customXml/itemProps3.xml><?xml version="1.0" encoding="utf-8"?>
<ds:datastoreItem xmlns:ds="http://schemas.openxmlformats.org/officeDocument/2006/customXml" ds:itemID="{24677A20-94A6-493D-91AF-0703E27A2743}"/>
</file>

<file path=customXml/itemProps4.xml><?xml version="1.0" encoding="utf-8"?>
<ds:datastoreItem xmlns:ds="http://schemas.openxmlformats.org/officeDocument/2006/customXml" ds:itemID="{366A633E-B0C2-4FA0-B85F-EFC41E3713A2}"/>
</file>

<file path=docProps/app.xml><?xml version="1.0" encoding="utf-8"?>
<Properties xmlns="http://schemas.openxmlformats.org/officeDocument/2006/extended-properties" xmlns:vt="http://schemas.openxmlformats.org/officeDocument/2006/docPropsVTypes">
  <Template>normal</Template>
  <TotalTime>23</TotalTime>
  <Pages>4</Pages>
  <Words>825</Words>
  <Characters>4707</Characters>
  <Application>Microsoft Office Word</Application>
  <DocSecurity>0</DocSecurity>
  <Lines>39</Lines>
  <Paragraphs>11</Paragraphs>
  <ScaleCrop>false</ScaleCrop>
  <Company>SLC</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Vari Anderson</cp:lastModifiedBy>
  <cp:revision>22</cp:revision>
  <dcterms:created xsi:type="dcterms:W3CDTF">2025-06-18T08:20:00Z</dcterms:created>
  <dcterms:modified xsi:type="dcterms:W3CDTF">2025-06-23T10:00:00Z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Created">
    <vt:filetime>2024-11-22T00:00:00Z</vt:filetime>
  </property>
  <property fmtid="{D5CDD505-2E9C-101B-9397-08002B2CF9AE}" pid="4" name="Creator">
    <vt:lpwstr>Acrobat PDFMaker 24 for Word</vt:lpwstr>
  </property>
  <property fmtid="{D5CDD505-2E9C-101B-9397-08002B2CF9AE}" pid="5" name="LastSaved">
    <vt:filetime>2025-06-18T00:00:00Z</vt:filetime>
  </property>
  <property fmtid="{D5CDD505-2E9C-101B-9397-08002B2CF9AE}" pid="6" name="Producer">
    <vt:lpwstr>Adobe PDF Library 24.4.48</vt:lpwstr>
  </property>
  <property fmtid="{D5CDD505-2E9C-101B-9397-08002B2CF9AE}" pid="7" name="SourceModified">
    <vt:lpwstr/>
  </property>
</Properties>
</file>